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Layout w:type="fixed"/>
        <w:tblLook w:val="04A0" w:firstRow="1" w:lastRow="0" w:firstColumn="1" w:lastColumn="0" w:noHBand="0" w:noVBand="1"/>
      </w:tblPr>
      <w:tblGrid>
        <w:gridCol w:w="4032"/>
        <w:gridCol w:w="5891"/>
      </w:tblGrid>
      <w:tr w:rsidR="000A14B3" w:rsidRPr="001B36A8" w:rsidTr="00952A90">
        <w:trPr>
          <w:trHeight w:val="1"/>
          <w:jc w:val="center"/>
        </w:trPr>
        <w:tc>
          <w:tcPr>
            <w:tcW w:w="4032" w:type="dxa"/>
            <w:shd w:val="clear" w:color="auto" w:fill="FFFFFF"/>
          </w:tcPr>
          <w:p w:rsidR="000A14B3" w:rsidRPr="001B36A8" w:rsidRDefault="0065706E" w:rsidP="005D3AE9">
            <w:pPr>
              <w:autoSpaceDE w:val="0"/>
              <w:autoSpaceDN w:val="0"/>
              <w:adjustRightInd w:val="0"/>
              <w:spacing w:before="120" w:after="120"/>
              <w:jc w:val="center"/>
              <w:rPr>
                <w:bCs/>
                <w:sz w:val="26"/>
                <w:szCs w:val="26"/>
              </w:rPr>
            </w:pPr>
            <w:r>
              <w:rPr>
                <w:bCs/>
                <w:sz w:val="26"/>
                <w:szCs w:val="26"/>
              </w:rPr>
              <w:t>PHÒNG</w:t>
            </w:r>
            <w:r w:rsidR="00AB04FF">
              <w:rPr>
                <w:bCs/>
                <w:sz w:val="26"/>
                <w:szCs w:val="26"/>
              </w:rPr>
              <w:t xml:space="preserve"> GD&amp;</w:t>
            </w:r>
            <w:r w:rsidR="000A14B3" w:rsidRPr="001B36A8">
              <w:rPr>
                <w:bCs/>
                <w:sz w:val="26"/>
                <w:szCs w:val="26"/>
              </w:rPr>
              <w:t xml:space="preserve">ĐT </w:t>
            </w:r>
            <w:r>
              <w:rPr>
                <w:bCs/>
                <w:sz w:val="26"/>
                <w:szCs w:val="26"/>
              </w:rPr>
              <w:t>CHÂU THÀNH</w:t>
            </w:r>
          </w:p>
          <w:p w:rsidR="000A14B3" w:rsidRPr="0065706E" w:rsidRDefault="000814F3" w:rsidP="005D3AE9">
            <w:pPr>
              <w:autoSpaceDE w:val="0"/>
              <w:autoSpaceDN w:val="0"/>
              <w:adjustRightInd w:val="0"/>
              <w:spacing w:before="120" w:after="120"/>
              <w:jc w:val="center"/>
              <w:rPr>
                <w:b/>
                <w:bCs/>
                <w:sz w:val="26"/>
                <w:szCs w:val="26"/>
              </w:rPr>
            </w:pPr>
            <w:r>
              <w:rPr>
                <w:b/>
                <w:bCs/>
                <w:noProof/>
                <w:color w:val="0D0D0D" w:themeColor="text1" w:themeTint="F2"/>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725234</wp:posOffset>
                      </wp:positionH>
                      <wp:positionV relativeFrom="paragraph">
                        <wp:posOffset>182245</wp:posOffset>
                      </wp:positionV>
                      <wp:extent cx="1060397"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03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14.35pt" to="140.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" strokecolor="black [3213]" strokeweight=".5pt">
                      <v:stroke joinstyle="miter"/>
                      <o:lock v:ext="edit" shapetype="f"/>
                    </v:line>
                  </w:pict>
                </mc:Fallback>
              </mc:AlternateContent>
            </w:r>
            <w:r w:rsidR="000A14B3" w:rsidRPr="001B36A8">
              <w:rPr>
                <w:b/>
                <w:bCs/>
                <w:sz w:val="26"/>
                <w:szCs w:val="26"/>
              </w:rPr>
              <w:t>TR</w:t>
            </w:r>
            <w:r w:rsidR="00AB04FF">
              <w:rPr>
                <w:b/>
                <w:bCs/>
                <w:sz w:val="26"/>
                <w:szCs w:val="26"/>
                <w:lang w:val="vi-VN"/>
              </w:rPr>
              <w:t>ƯỜNG</w:t>
            </w:r>
            <w:r w:rsidR="00AB04FF">
              <w:rPr>
                <w:b/>
                <w:bCs/>
                <w:sz w:val="26"/>
                <w:szCs w:val="26"/>
              </w:rPr>
              <w:t xml:space="preserve"> </w:t>
            </w:r>
            <w:r w:rsidR="0065706E">
              <w:rPr>
                <w:b/>
                <w:bCs/>
                <w:sz w:val="26"/>
                <w:szCs w:val="26"/>
              </w:rPr>
              <w:t>THCS LONG TRÌ</w:t>
            </w:r>
          </w:p>
          <w:p w:rsidR="000A14B3" w:rsidRPr="001B36A8" w:rsidRDefault="00B35ED1" w:rsidP="005D3AE9">
            <w:pPr>
              <w:autoSpaceDE w:val="0"/>
              <w:autoSpaceDN w:val="0"/>
              <w:adjustRightInd w:val="0"/>
              <w:spacing w:before="120" w:after="120"/>
              <w:ind w:hanging="18"/>
              <w:jc w:val="center"/>
              <w:rPr>
                <w:rFonts w:ascii="Calibri" w:hAnsi="Calibri" w:cs="Calibri"/>
                <w:sz w:val="26"/>
                <w:szCs w:val="26"/>
              </w:rPr>
            </w:pPr>
            <w:r>
              <w:rPr>
                <w:sz w:val="26"/>
                <w:szCs w:val="26"/>
              </w:rPr>
              <w:t>Số:</w:t>
            </w:r>
            <w:r w:rsidR="00231490">
              <w:rPr>
                <w:sz w:val="26"/>
                <w:szCs w:val="26"/>
              </w:rPr>
              <w:t xml:space="preserve"> </w:t>
            </w:r>
            <w:r w:rsidR="00E279A6">
              <w:rPr>
                <w:sz w:val="26"/>
                <w:szCs w:val="26"/>
              </w:rPr>
              <w:t>117</w:t>
            </w:r>
            <w:r w:rsidR="00E860B2">
              <w:rPr>
                <w:sz w:val="26"/>
                <w:szCs w:val="26"/>
              </w:rPr>
              <w:t>/KH</w:t>
            </w:r>
            <w:r w:rsidR="00231490">
              <w:rPr>
                <w:sz w:val="26"/>
                <w:szCs w:val="26"/>
              </w:rPr>
              <w:t>-</w:t>
            </w:r>
            <w:r w:rsidR="0065706E">
              <w:rPr>
                <w:sz w:val="26"/>
                <w:szCs w:val="26"/>
              </w:rPr>
              <w:t>THCSLT</w:t>
            </w:r>
          </w:p>
        </w:tc>
        <w:tc>
          <w:tcPr>
            <w:tcW w:w="5891" w:type="dxa"/>
            <w:shd w:val="clear" w:color="auto" w:fill="FFFFFF"/>
          </w:tcPr>
          <w:p w:rsidR="000A14B3" w:rsidRPr="001B36A8" w:rsidRDefault="000A14B3" w:rsidP="005D3AE9">
            <w:pPr>
              <w:autoSpaceDE w:val="0"/>
              <w:autoSpaceDN w:val="0"/>
              <w:adjustRightInd w:val="0"/>
              <w:spacing w:before="120" w:after="120"/>
              <w:jc w:val="center"/>
              <w:rPr>
                <w:b/>
                <w:bCs/>
                <w:i/>
                <w:iCs/>
                <w:sz w:val="26"/>
                <w:szCs w:val="26"/>
                <w:u w:val="single"/>
              </w:rPr>
            </w:pPr>
            <w:r w:rsidRPr="001B36A8">
              <w:rPr>
                <w:b/>
                <w:bCs/>
                <w:sz w:val="26"/>
                <w:szCs w:val="26"/>
              </w:rPr>
              <w:t>CỘNG HÒA XÃ HỘI CHỦ NGHĨA VIỆT NAM</w:t>
            </w:r>
          </w:p>
          <w:p w:rsidR="000A14B3" w:rsidRPr="00A21F73" w:rsidRDefault="000814F3" w:rsidP="005D3AE9">
            <w:pPr>
              <w:autoSpaceDE w:val="0"/>
              <w:autoSpaceDN w:val="0"/>
              <w:adjustRightInd w:val="0"/>
              <w:spacing w:before="120" w:after="120"/>
              <w:jc w:val="center"/>
              <w:rPr>
                <w:b/>
                <w:bCs/>
                <w:iCs/>
                <w:sz w:val="26"/>
                <w:szCs w:val="26"/>
              </w:rPr>
            </w:pPr>
            <w:r>
              <w:rPr>
                <w:b/>
                <w:bCs/>
                <w:i/>
                <w:iCs/>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848531</wp:posOffset>
                      </wp:positionH>
                      <wp:positionV relativeFrom="paragraph">
                        <wp:posOffset>174774</wp:posOffset>
                      </wp:positionV>
                      <wp:extent cx="1997848"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78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8pt,13.75pt" to="224.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" strokecolor="black [3213]" strokeweight=".5pt">
                      <v:stroke joinstyle="miter"/>
                      <o:lock v:ext="edit" shapetype="f"/>
                    </v:line>
                  </w:pict>
                </mc:Fallback>
              </mc:AlternateContent>
            </w:r>
            <w:r w:rsidR="00190E01" w:rsidRPr="00A21F73">
              <w:rPr>
                <w:b/>
                <w:bCs/>
                <w:iCs/>
                <w:sz w:val="26"/>
                <w:szCs w:val="26"/>
              </w:rPr>
              <w:t>Độc lập - Tự do-</w:t>
            </w:r>
            <w:r w:rsidR="000A14B3" w:rsidRPr="00A21F73">
              <w:rPr>
                <w:b/>
                <w:bCs/>
                <w:iCs/>
                <w:sz w:val="26"/>
                <w:szCs w:val="26"/>
              </w:rPr>
              <w:t xml:space="preserve"> Hạnh phúc</w:t>
            </w:r>
          </w:p>
          <w:p w:rsidR="000A14B3" w:rsidRPr="00AB04FF" w:rsidRDefault="00AB04FF" w:rsidP="00AB04FF">
            <w:pPr>
              <w:autoSpaceDE w:val="0"/>
              <w:autoSpaceDN w:val="0"/>
              <w:adjustRightInd w:val="0"/>
              <w:spacing w:before="120" w:after="120"/>
              <w:rPr>
                <w:b/>
                <w:bCs/>
                <w:i/>
                <w:iCs/>
                <w:sz w:val="26"/>
                <w:szCs w:val="26"/>
              </w:rPr>
            </w:pPr>
            <w:r>
              <w:rPr>
                <w:i/>
                <w:iCs/>
                <w:sz w:val="26"/>
                <w:szCs w:val="26"/>
              </w:rPr>
              <w:t xml:space="preserve">                </w:t>
            </w:r>
            <w:r w:rsidR="0065706E">
              <w:rPr>
                <w:i/>
                <w:iCs/>
                <w:sz w:val="26"/>
                <w:szCs w:val="26"/>
              </w:rPr>
              <w:t>Long Trì</w:t>
            </w:r>
            <w:r w:rsidR="000A14B3" w:rsidRPr="001B36A8">
              <w:rPr>
                <w:i/>
                <w:iCs/>
                <w:sz w:val="26"/>
                <w:szCs w:val="26"/>
                <w:lang w:val="vi-VN"/>
              </w:rPr>
              <w:t>, ngày</w:t>
            </w:r>
            <w:r w:rsidR="00280185">
              <w:rPr>
                <w:i/>
                <w:iCs/>
                <w:sz w:val="26"/>
                <w:szCs w:val="26"/>
              </w:rPr>
              <w:t xml:space="preserve">  </w:t>
            </w:r>
            <w:r w:rsidR="00B83C8F">
              <w:rPr>
                <w:i/>
                <w:iCs/>
                <w:sz w:val="26"/>
                <w:szCs w:val="26"/>
              </w:rPr>
              <w:t>25</w:t>
            </w:r>
            <w:r w:rsidR="00280185">
              <w:rPr>
                <w:i/>
                <w:iCs/>
                <w:sz w:val="26"/>
                <w:szCs w:val="26"/>
              </w:rPr>
              <w:t xml:space="preserve">   </w:t>
            </w:r>
            <w:r w:rsidR="00CD68A4">
              <w:rPr>
                <w:i/>
                <w:iCs/>
                <w:sz w:val="26"/>
                <w:szCs w:val="26"/>
                <w:lang w:val="vi-VN"/>
              </w:rPr>
              <w:t>tháng</w:t>
            </w:r>
            <w:r w:rsidR="00280185">
              <w:rPr>
                <w:i/>
                <w:iCs/>
                <w:sz w:val="26"/>
                <w:szCs w:val="26"/>
              </w:rPr>
              <w:t xml:space="preserve">  </w:t>
            </w:r>
            <w:r w:rsidR="00B83C8F">
              <w:rPr>
                <w:i/>
                <w:iCs/>
                <w:sz w:val="26"/>
                <w:szCs w:val="26"/>
              </w:rPr>
              <w:t>09</w:t>
            </w:r>
            <w:bookmarkStart w:id="0" w:name="_GoBack"/>
            <w:bookmarkEnd w:id="0"/>
            <w:r w:rsidR="00280185">
              <w:rPr>
                <w:i/>
                <w:iCs/>
                <w:sz w:val="26"/>
                <w:szCs w:val="26"/>
              </w:rPr>
              <w:t xml:space="preserve">   </w:t>
            </w:r>
            <w:r w:rsidR="000A14B3" w:rsidRPr="001B36A8">
              <w:rPr>
                <w:i/>
                <w:iCs/>
                <w:sz w:val="26"/>
                <w:szCs w:val="26"/>
                <w:lang w:val="vi-VN"/>
              </w:rPr>
              <w:t>năm 201</w:t>
            </w:r>
            <w:r>
              <w:rPr>
                <w:i/>
                <w:iCs/>
                <w:sz w:val="26"/>
                <w:szCs w:val="26"/>
              </w:rPr>
              <w:t>8</w:t>
            </w:r>
          </w:p>
        </w:tc>
      </w:tr>
    </w:tbl>
    <w:p w:rsidR="000A14B3" w:rsidRPr="00AB04FF" w:rsidRDefault="000A14B3" w:rsidP="0017683E">
      <w:pPr>
        <w:autoSpaceDE w:val="0"/>
        <w:autoSpaceDN w:val="0"/>
        <w:adjustRightInd w:val="0"/>
        <w:spacing w:line="360" w:lineRule="auto"/>
        <w:jc w:val="center"/>
        <w:rPr>
          <w:b/>
          <w:sz w:val="28"/>
          <w:szCs w:val="28"/>
        </w:rPr>
      </w:pPr>
      <w:r w:rsidRPr="00AB04FF">
        <w:rPr>
          <w:b/>
          <w:bCs/>
          <w:sz w:val="28"/>
          <w:szCs w:val="28"/>
          <w:highlight w:val="white"/>
        </w:rPr>
        <w:t>KẾ HOẠCH</w:t>
      </w:r>
      <w:r w:rsidR="00DB0A4A" w:rsidRPr="00AB04FF">
        <w:rPr>
          <w:b/>
          <w:bCs/>
          <w:sz w:val="28"/>
          <w:szCs w:val="28"/>
          <w:highlight w:val="white"/>
        </w:rPr>
        <w:t xml:space="preserve"> CHUYÊN MÔN</w:t>
      </w:r>
    </w:p>
    <w:p w:rsidR="000A14B3" w:rsidRPr="00AB04FF" w:rsidRDefault="00DB0A4A" w:rsidP="0017683E">
      <w:pPr>
        <w:autoSpaceDE w:val="0"/>
        <w:autoSpaceDN w:val="0"/>
        <w:adjustRightInd w:val="0"/>
        <w:spacing w:line="360" w:lineRule="auto"/>
        <w:jc w:val="center"/>
        <w:rPr>
          <w:b/>
          <w:bCs/>
          <w:sz w:val="28"/>
          <w:szCs w:val="28"/>
          <w:highlight w:val="white"/>
        </w:rPr>
      </w:pPr>
      <w:r w:rsidRPr="00AB04FF">
        <w:rPr>
          <w:b/>
          <w:sz w:val="28"/>
          <w:szCs w:val="28"/>
        </w:rPr>
        <w:t>N</w:t>
      </w:r>
      <w:r w:rsidR="00140E7D" w:rsidRPr="00AB04FF">
        <w:rPr>
          <w:b/>
          <w:sz w:val="28"/>
          <w:szCs w:val="28"/>
        </w:rPr>
        <w:t>ăm học 201</w:t>
      </w:r>
      <w:r w:rsidR="0065706E" w:rsidRPr="00AB04FF">
        <w:rPr>
          <w:b/>
          <w:sz w:val="28"/>
          <w:szCs w:val="28"/>
        </w:rPr>
        <w:t>8</w:t>
      </w:r>
      <w:r w:rsidR="00266768" w:rsidRPr="00AB04FF">
        <w:rPr>
          <w:b/>
          <w:sz w:val="28"/>
          <w:szCs w:val="28"/>
        </w:rPr>
        <w:t xml:space="preserve"> </w:t>
      </w:r>
      <w:r w:rsidR="00140E7D" w:rsidRPr="00AB04FF">
        <w:rPr>
          <w:b/>
          <w:sz w:val="28"/>
          <w:szCs w:val="28"/>
        </w:rPr>
        <w:t>-</w:t>
      </w:r>
      <w:r w:rsidR="00266768" w:rsidRPr="00AB04FF">
        <w:rPr>
          <w:b/>
          <w:sz w:val="28"/>
          <w:szCs w:val="28"/>
        </w:rPr>
        <w:t xml:space="preserve"> </w:t>
      </w:r>
      <w:r w:rsidR="00140E7D" w:rsidRPr="00AB04FF">
        <w:rPr>
          <w:b/>
          <w:sz w:val="28"/>
          <w:szCs w:val="28"/>
        </w:rPr>
        <w:t>201</w:t>
      </w:r>
      <w:r w:rsidR="0065706E" w:rsidRPr="00AB04FF">
        <w:rPr>
          <w:b/>
          <w:sz w:val="28"/>
          <w:szCs w:val="28"/>
        </w:rPr>
        <w:t>9</w:t>
      </w:r>
    </w:p>
    <w:p w:rsidR="00DB0A4A" w:rsidRPr="006724E6" w:rsidRDefault="00DB0A4A" w:rsidP="00AB04FF">
      <w:pPr>
        <w:spacing w:line="360" w:lineRule="auto"/>
        <w:ind w:firstLine="720"/>
        <w:jc w:val="both"/>
        <w:rPr>
          <w:sz w:val="26"/>
          <w:szCs w:val="26"/>
        </w:rPr>
      </w:pPr>
      <w:r w:rsidRPr="006724E6">
        <w:rPr>
          <w:sz w:val="26"/>
          <w:szCs w:val="26"/>
        </w:rPr>
        <w:t xml:space="preserve">Căn cứ Quyết định số 2485/QĐ-UBND ngày 24/7/2018 của UBND tỉnh Long An về việc ban hành kế hoạch thời gian năm học 2018-2019 của giáo dục mầm non, giáo dục phổ thông và giáo dục thường xuyên trên địa bàn tỉnh Long An; </w:t>
      </w:r>
    </w:p>
    <w:p w:rsidR="00DB0A4A" w:rsidRPr="006724E6" w:rsidRDefault="00DB0A4A" w:rsidP="00AB04FF">
      <w:pPr>
        <w:tabs>
          <w:tab w:val="left" w:pos="90"/>
        </w:tabs>
        <w:autoSpaceDE w:val="0"/>
        <w:autoSpaceDN w:val="0"/>
        <w:adjustRightInd w:val="0"/>
        <w:spacing w:line="360" w:lineRule="auto"/>
        <w:ind w:firstLine="720"/>
        <w:jc w:val="both"/>
        <w:rPr>
          <w:sz w:val="26"/>
          <w:szCs w:val="26"/>
          <w:highlight w:val="white"/>
        </w:rPr>
      </w:pPr>
      <w:r w:rsidRPr="006724E6">
        <w:rPr>
          <w:sz w:val="26"/>
          <w:szCs w:val="26"/>
        </w:rPr>
        <w:t>Căn cứ văn bản số 576/HD-PGDĐT ngày 12/9/2018 của Phòng Giáo dục Đào tạo huyện Châu Thành về Hướng dẫn thực hiện nhiệm vụ Giáo dục Trung học cơ sở năm học 2018-2019;</w:t>
      </w:r>
    </w:p>
    <w:p w:rsidR="00DB0A4A" w:rsidRPr="006724E6" w:rsidRDefault="00DB0A4A" w:rsidP="00AB04FF">
      <w:pPr>
        <w:spacing w:line="360" w:lineRule="auto"/>
        <w:ind w:firstLine="720"/>
        <w:jc w:val="both"/>
        <w:rPr>
          <w:sz w:val="26"/>
          <w:szCs w:val="26"/>
        </w:rPr>
      </w:pPr>
      <w:r w:rsidRPr="006724E6">
        <w:rPr>
          <w:sz w:val="26"/>
          <w:szCs w:val="26"/>
        </w:rPr>
        <w:t>Căn cứ tình hình thực tế của trường THCS Long Trì, bộ phận CM trường đề ra kế hoạch hoạt động CM gồm những công việc cụ thể như sau:</w:t>
      </w:r>
    </w:p>
    <w:p w:rsidR="000A14B3" w:rsidRPr="006724E6" w:rsidRDefault="000A14B3"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I. Đặc điểm tình hình</w:t>
      </w:r>
      <w:r w:rsidR="00266768" w:rsidRPr="006724E6">
        <w:rPr>
          <w:b/>
          <w:bCs/>
          <w:sz w:val="26"/>
          <w:szCs w:val="26"/>
          <w:highlight w:val="white"/>
        </w:rPr>
        <w:t>:</w:t>
      </w:r>
    </w:p>
    <w:p w:rsidR="00266768" w:rsidRPr="006724E6" w:rsidRDefault="000A14B3" w:rsidP="00AB04FF">
      <w:pPr>
        <w:autoSpaceDE w:val="0"/>
        <w:autoSpaceDN w:val="0"/>
        <w:adjustRightInd w:val="0"/>
        <w:spacing w:line="360" w:lineRule="auto"/>
        <w:ind w:firstLine="720"/>
        <w:jc w:val="both"/>
        <w:rPr>
          <w:b/>
          <w:bCs/>
          <w:sz w:val="26"/>
          <w:szCs w:val="26"/>
        </w:rPr>
      </w:pPr>
      <w:r w:rsidRPr="006724E6">
        <w:rPr>
          <w:b/>
          <w:bCs/>
          <w:sz w:val="26"/>
          <w:szCs w:val="26"/>
          <w:highlight w:val="white"/>
        </w:rPr>
        <w:t>*</w:t>
      </w:r>
      <w:r w:rsidR="007E4E1B" w:rsidRPr="006724E6">
        <w:rPr>
          <w:b/>
          <w:bCs/>
          <w:sz w:val="26"/>
          <w:szCs w:val="26"/>
          <w:highlight w:val="white"/>
        </w:rPr>
        <w:t xml:space="preserve"> </w:t>
      </w:r>
      <w:r w:rsidRPr="006724E6">
        <w:rPr>
          <w:b/>
          <w:bCs/>
          <w:sz w:val="26"/>
          <w:szCs w:val="26"/>
          <w:highlight w:val="white"/>
        </w:rPr>
        <w:t xml:space="preserve">Về đội </w:t>
      </w:r>
      <w:proofErr w:type="gramStart"/>
      <w:r w:rsidRPr="006724E6">
        <w:rPr>
          <w:b/>
          <w:bCs/>
          <w:sz w:val="26"/>
          <w:szCs w:val="26"/>
          <w:highlight w:val="white"/>
        </w:rPr>
        <w:t>ngũ</w:t>
      </w:r>
      <w:proofErr w:type="gramEnd"/>
      <w:r w:rsidRPr="006724E6">
        <w:rPr>
          <w:b/>
          <w:bCs/>
          <w:sz w:val="26"/>
          <w:szCs w:val="26"/>
          <w:highlight w:val="white"/>
        </w:rPr>
        <w:t xml:space="preserve"> giáo viên:</w:t>
      </w:r>
    </w:p>
    <w:p w:rsidR="00266768" w:rsidRPr="006724E6" w:rsidRDefault="00DB0A4A" w:rsidP="00AB04FF">
      <w:pPr>
        <w:autoSpaceDE w:val="0"/>
        <w:autoSpaceDN w:val="0"/>
        <w:adjustRightInd w:val="0"/>
        <w:spacing w:line="360" w:lineRule="auto"/>
        <w:ind w:firstLine="720"/>
        <w:jc w:val="both"/>
        <w:rPr>
          <w:b/>
          <w:bCs/>
          <w:i/>
          <w:sz w:val="26"/>
          <w:szCs w:val="26"/>
        </w:rPr>
      </w:pPr>
      <w:r w:rsidRPr="006724E6">
        <w:rPr>
          <w:sz w:val="26"/>
          <w:szCs w:val="26"/>
        </w:rPr>
        <w:t>- Tổng số CBGV-CNV: 39</w:t>
      </w:r>
      <w:r w:rsidRPr="006724E6">
        <w:rPr>
          <w:sz w:val="26"/>
          <w:szCs w:val="26"/>
        </w:rPr>
        <w:tab/>
      </w:r>
      <w:r w:rsidR="004F6551">
        <w:rPr>
          <w:sz w:val="26"/>
          <w:szCs w:val="26"/>
        </w:rPr>
        <w:t xml:space="preserve"> </w:t>
      </w:r>
      <w:r w:rsidRPr="006724E6">
        <w:rPr>
          <w:sz w:val="26"/>
          <w:szCs w:val="26"/>
        </w:rPr>
        <w:t>Nữ: 24.</w:t>
      </w:r>
    </w:p>
    <w:p w:rsidR="00266768" w:rsidRPr="006724E6" w:rsidRDefault="00DB0A4A" w:rsidP="00AB04FF">
      <w:pPr>
        <w:autoSpaceDE w:val="0"/>
        <w:autoSpaceDN w:val="0"/>
        <w:adjustRightInd w:val="0"/>
        <w:spacing w:line="360" w:lineRule="auto"/>
        <w:ind w:firstLine="720"/>
        <w:jc w:val="both"/>
        <w:rPr>
          <w:b/>
          <w:bCs/>
          <w:i/>
          <w:sz w:val="26"/>
          <w:szCs w:val="26"/>
        </w:rPr>
      </w:pPr>
      <w:r w:rsidRPr="006724E6">
        <w:rPr>
          <w:sz w:val="26"/>
          <w:szCs w:val="26"/>
        </w:rPr>
        <w:t>- BGH: 2.</w:t>
      </w:r>
    </w:p>
    <w:p w:rsidR="00266768" w:rsidRPr="006724E6" w:rsidRDefault="00DB0A4A" w:rsidP="00AB04FF">
      <w:pPr>
        <w:autoSpaceDE w:val="0"/>
        <w:autoSpaceDN w:val="0"/>
        <w:adjustRightInd w:val="0"/>
        <w:spacing w:line="360" w:lineRule="auto"/>
        <w:ind w:firstLine="720"/>
        <w:jc w:val="both"/>
        <w:rPr>
          <w:b/>
          <w:bCs/>
          <w:i/>
          <w:sz w:val="26"/>
          <w:szCs w:val="26"/>
        </w:rPr>
      </w:pPr>
      <w:r w:rsidRPr="006724E6">
        <w:rPr>
          <w:sz w:val="26"/>
          <w:szCs w:val="26"/>
        </w:rPr>
        <w:t>- Nhân Viên: 4 Trong đó BV 1; KT 1; VT: 1; YT: 1.</w:t>
      </w:r>
    </w:p>
    <w:p w:rsidR="00266768" w:rsidRPr="006724E6" w:rsidRDefault="00DB0A4A" w:rsidP="00AB04FF">
      <w:pPr>
        <w:autoSpaceDE w:val="0"/>
        <w:autoSpaceDN w:val="0"/>
        <w:adjustRightInd w:val="0"/>
        <w:spacing w:line="360" w:lineRule="auto"/>
        <w:ind w:firstLine="720"/>
        <w:jc w:val="both"/>
        <w:rPr>
          <w:b/>
          <w:bCs/>
          <w:i/>
          <w:sz w:val="26"/>
          <w:szCs w:val="26"/>
        </w:rPr>
      </w:pPr>
      <w:r w:rsidRPr="006724E6">
        <w:rPr>
          <w:sz w:val="26"/>
          <w:szCs w:val="26"/>
        </w:rPr>
        <w:t>- GV dạy lớp: 29 đảm bảo đủ số lượng để thực hiện giảng dạy.</w:t>
      </w:r>
    </w:p>
    <w:p w:rsidR="00266768" w:rsidRPr="006724E6" w:rsidRDefault="00DB0A4A" w:rsidP="00AB04FF">
      <w:pPr>
        <w:autoSpaceDE w:val="0"/>
        <w:autoSpaceDN w:val="0"/>
        <w:adjustRightInd w:val="0"/>
        <w:spacing w:line="360" w:lineRule="auto"/>
        <w:ind w:firstLine="720"/>
        <w:jc w:val="both"/>
        <w:rPr>
          <w:b/>
          <w:bCs/>
          <w:i/>
          <w:sz w:val="26"/>
          <w:szCs w:val="26"/>
        </w:rPr>
      </w:pPr>
      <w:r w:rsidRPr="006724E6">
        <w:rPr>
          <w:sz w:val="26"/>
          <w:szCs w:val="26"/>
        </w:rPr>
        <w:t xml:space="preserve">- </w:t>
      </w:r>
      <w:r w:rsidR="00522E4D" w:rsidRPr="006724E6">
        <w:rPr>
          <w:sz w:val="26"/>
          <w:szCs w:val="26"/>
        </w:rPr>
        <w:t>Đội</w:t>
      </w:r>
      <w:r w:rsidRPr="006724E6">
        <w:rPr>
          <w:sz w:val="26"/>
          <w:szCs w:val="26"/>
        </w:rPr>
        <w:t xml:space="preserve"> ngũ gi</w:t>
      </w:r>
      <w:r w:rsidR="00522E4D" w:rsidRPr="006724E6">
        <w:rPr>
          <w:sz w:val="26"/>
          <w:szCs w:val="26"/>
        </w:rPr>
        <w:t>áo</w:t>
      </w:r>
      <w:r w:rsidRPr="006724E6">
        <w:rPr>
          <w:sz w:val="26"/>
          <w:szCs w:val="26"/>
        </w:rPr>
        <w:t xml:space="preserve"> viên được chia thành 05 tổ chuyên môn</w:t>
      </w:r>
      <w:r w:rsidR="00522E4D" w:rsidRPr="006724E6">
        <w:rPr>
          <w:sz w:val="26"/>
          <w:szCs w:val="26"/>
        </w:rPr>
        <w:t>: Tổ Toán – Tin, tổ Văn  GD, tổ Lý – Hóa, tổ Sinh – TD – CN, Sử -Địa – NN – NT</w:t>
      </w:r>
      <w:r w:rsidR="004F6551">
        <w:rPr>
          <w:sz w:val="26"/>
          <w:szCs w:val="26"/>
        </w:rPr>
        <w:t>.</w:t>
      </w:r>
    </w:p>
    <w:p w:rsidR="00266768" w:rsidRPr="006724E6" w:rsidRDefault="007E4E1B" w:rsidP="00AB04FF">
      <w:pPr>
        <w:autoSpaceDE w:val="0"/>
        <w:autoSpaceDN w:val="0"/>
        <w:adjustRightInd w:val="0"/>
        <w:spacing w:line="360" w:lineRule="auto"/>
        <w:ind w:firstLine="720"/>
        <w:jc w:val="both"/>
        <w:rPr>
          <w:b/>
          <w:bCs/>
          <w:sz w:val="26"/>
          <w:szCs w:val="26"/>
        </w:rPr>
      </w:pPr>
      <w:r w:rsidRPr="006724E6">
        <w:rPr>
          <w:b/>
          <w:bCs/>
          <w:sz w:val="26"/>
          <w:szCs w:val="26"/>
          <w:highlight w:val="white"/>
        </w:rPr>
        <w:t xml:space="preserve">* </w:t>
      </w:r>
      <w:r w:rsidR="000A14B3" w:rsidRPr="006724E6">
        <w:rPr>
          <w:b/>
          <w:bCs/>
          <w:sz w:val="26"/>
          <w:szCs w:val="26"/>
          <w:highlight w:val="white"/>
        </w:rPr>
        <w:t xml:space="preserve">Về học sinh: </w:t>
      </w:r>
    </w:p>
    <w:p w:rsidR="00266768" w:rsidRPr="006724E6" w:rsidRDefault="004F6551" w:rsidP="00AB04FF">
      <w:pPr>
        <w:autoSpaceDE w:val="0"/>
        <w:autoSpaceDN w:val="0"/>
        <w:adjustRightInd w:val="0"/>
        <w:spacing w:line="360" w:lineRule="auto"/>
        <w:ind w:firstLine="720"/>
        <w:jc w:val="both"/>
        <w:rPr>
          <w:b/>
          <w:bCs/>
          <w:i/>
          <w:sz w:val="26"/>
          <w:szCs w:val="26"/>
        </w:rPr>
      </w:pPr>
      <w:r>
        <w:rPr>
          <w:sz w:val="26"/>
          <w:szCs w:val="26"/>
        </w:rPr>
        <w:t xml:space="preserve">- </w:t>
      </w:r>
      <w:r w:rsidR="00522E4D" w:rsidRPr="006724E6">
        <w:rPr>
          <w:sz w:val="26"/>
          <w:szCs w:val="26"/>
          <w:lang w:val="vi-VN"/>
        </w:rPr>
        <w:t>N</w:t>
      </w:r>
      <w:r w:rsidR="00522E4D" w:rsidRPr="006724E6">
        <w:rPr>
          <w:sz w:val="26"/>
          <w:szCs w:val="26"/>
        </w:rPr>
        <w:t xml:space="preserve">ăm học </w:t>
      </w:r>
      <w:r w:rsidR="00522E4D" w:rsidRPr="006724E6">
        <w:rPr>
          <w:sz w:val="26"/>
          <w:szCs w:val="26"/>
          <w:lang w:val="vi-VN"/>
        </w:rPr>
        <w:t xml:space="preserve"> 201</w:t>
      </w:r>
      <w:r w:rsidR="00522E4D" w:rsidRPr="006724E6">
        <w:rPr>
          <w:sz w:val="26"/>
          <w:szCs w:val="26"/>
        </w:rPr>
        <w:t>8</w:t>
      </w:r>
      <w:r w:rsidR="00522E4D" w:rsidRPr="006724E6">
        <w:rPr>
          <w:sz w:val="26"/>
          <w:szCs w:val="26"/>
          <w:lang w:val="vi-VN"/>
        </w:rPr>
        <w:t>– 201</w:t>
      </w:r>
      <w:r w:rsidR="00522E4D" w:rsidRPr="006724E6">
        <w:rPr>
          <w:sz w:val="26"/>
          <w:szCs w:val="26"/>
        </w:rPr>
        <w:t>9</w:t>
      </w:r>
      <w:r w:rsidR="00522E4D" w:rsidRPr="006724E6">
        <w:rPr>
          <w:sz w:val="26"/>
          <w:szCs w:val="26"/>
          <w:lang w:val="vi-VN"/>
        </w:rPr>
        <w:t xml:space="preserve"> trường </w:t>
      </w:r>
      <w:r w:rsidR="00522E4D" w:rsidRPr="006724E6">
        <w:rPr>
          <w:sz w:val="26"/>
          <w:szCs w:val="26"/>
        </w:rPr>
        <w:t xml:space="preserve">cótổng số HS là 381 đượ chia thành 12 lớp, </w:t>
      </w:r>
      <w:r w:rsidR="001D2F1A" w:rsidRPr="006724E6">
        <w:rPr>
          <w:sz w:val="26"/>
          <w:szCs w:val="26"/>
        </w:rPr>
        <w:t>trong đó:</w:t>
      </w:r>
    </w:p>
    <w:p w:rsidR="00266768" w:rsidRPr="006724E6" w:rsidRDefault="004F6551" w:rsidP="00AB04FF">
      <w:pPr>
        <w:autoSpaceDE w:val="0"/>
        <w:autoSpaceDN w:val="0"/>
        <w:adjustRightInd w:val="0"/>
        <w:spacing w:line="360" w:lineRule="auto"/>
        <w:ind w:firstLine="720"/>
        <w:jc w:val="both"/>
        <w:rPr>
          <w:b/>
          <w:bCs/>
          <w:i/>
          <w:sz w:val="26"/>
          <w:szCs w:val="26"/>
        </w:rPr>
      </w:pPr>
      <w:r>
        <w:rPr>
          <w:sz w:val="26"/>
          <w:szCs w:val="26"/>
        </w:rPr>
        <w:t>+</w:t>
      </w:r>
      <w:r w:rsidR="00266768" w:rsidRPr="006724E6">
        <w:rPr>
          <w:sz w:val="26"/>
          <w:szCs w:val="26"/>
        </w:rPr>
        <w:t xml:space="preserve"> </w:t>
      </w:r>
      <w:r w:rsidR="00522E4D" w:rsidRPr="006724E6">
        <w:rPr>
          <w:sz w:val="26"/>
          <w:szCs w:val="26"/>
          <w:lang w:val="vi-VN"/>
        </w:rPr>
        <w:t>Kh</w:t>
      </w:r>
      <w:r w:rsidR="001D2F1A" w:rsidRPr="006724E6">
        <w:rPr>
          <w:sz w:val="26"/>
          <w:szCs w:val="26"/>
        </w:rPr>
        <w:t>ối</w:t>
      </w:r>
      <w:r w:rsidR="00522E4D" w:rsidRPr="006724E6">
        <w:rPr>
          <w:sz w:val="26"/>
          <w:szCs w:val="26"/>
          <w:lang w:val="vi-VN"/>
        </w:rPr>
        <w:t xml:space="preserve"> 6: 3 lớp   với </w:t>
      </w:r>
      <w:r w:rsidR="00522E4D" w:rsidRPr="006724E6">
        <w:rPr>
          <w:sz w:val="26"/>
          <w:szCs w:val="26"/>
        </w:rPr>
        <w:t>9</w:t>
      </w:r>
      <w:r>
        <w:rPr>
          <w:sz w:val="26"/>
          <w:szCs w:val="26"/>
        </w:rPr>
        <w:t>7</w:t>
      </w:r>
      <w:r w:rsidR="00522E4D" w:rsidRPr="006724E6">
        <w:rPr>
          <w:sz w:val="26"/>
          <w:szCs w:val="26"/>
        </w:rPr>
        <w:t xml:space="preserve"> </w:t>
      </w:r>
      <w:r w:rsidR="00522E4D" w:rsidRPr="006724E6">
        <w:rPr>
          <w:sz w:val="26"/>
          <w:szCs w:val="26"/>
          <w:lang w:val="vi-VN"/>
        </w:rPr>
        <w:t>HS/</w:t>
      </w:r>
      <w:r w:rsidR="00522E4D" w:rsidRPr="006724E6">
        <w:rPr>
          <w:sz w:val="26"/>
          <w:szCs w:val="26"/>
        </w:rPr>
        <w:t xml:space="preserve"> 44</w:t>
      </w:r>
      <w:r w:rsidR="00522E4D" w:rsidRPr="006724E6">
        <w:rPr>
          <w:sz w:val="26"/>
          <w:szCs w:val="26"/>
          <w:lang w:val="vi-VN"/>
        </w:rPr>
        <w:t xml:space="preserve"> nữ</w:t>
      </w:r>
      <w:r w:rsidR="00522E4D" w:rsidRPr="006724E6">
        <w:rPr>
          <w:sz w:val="26"/>
          <w:szCs w:val="26"/>
        </w:rPr>
        <w:t>.</w:t>
      </w:r>
    </w:p>
    <w:p w:rsidR="00266768" w:rsidRPr="006724E6" w:rsidRDefault="004F6551" w:rsidP="00AB04FF">
      <w:pPr>
        <w:autoSpaceDE w:val="0"/>
        <w:autoSpaceDN w:val="0"/>
        <w:adjustRightInd w:val="0"/>
        <w:spacing w:line="360" w:lineRule="auto"/>
        <w:ind w:firstLine="720"/>
        <w:jc w:val="both"/>
        <w:rPr>
          <w:b/>
          <w:bCs/>
          <w:i/>
          <w:sz w:val="26"/>
          <w:szCs w:val="26"/>
        </w:rPr>
      </w:pPr>
      <w:r>
        <w:rPr>
          <w:sz w:val="26"/>
          <w:szCs w:val="26"/>
        </w:rPr>
        <w:t>+</w:t>
      </w:r>
      <w:r w:rsidR="00522E4D" w:rsidRPr="006724E6">
        <w:rPr>
          <w:sz w:val="26"/>
          <w:szCs w:val="26"/>
          <w:lang w:val="vi-VN"/>
        </w:rPr>
        <w:t xml:space="preserve"> Kh</w:t>
      </w:r>
      <w:r w:rsidR="001D2F1A" w:rsidRPr="006724E6">
        <w:rPr>
          <w:sz w:val="26"/>
          <w:szCs w:val="26"/>
        </w:rPr>
        <w:t>ối</w:t>
      </w:r>
      <w:r w:rsidR="00522E4D" w:rsidRPr="006724E6">
        <w:rPr>
          <w:sz w:val="26"/>
          <w:szCs w:val="26"/>
          <w:lang w:val="vi-VN"/>
        </w:rPr>
        <w:t xml:space="preserve"> 7: 3 lớp   với </w:t>
      </w:r>
      <w:r w:rsidR="00522E4D" w:rsidRPr="006724E6">
        <w:rPr>
          <w:sz w:val="26"/>
          <w:szCs w:val="26"/>
        </w:rPr>
        <w:t>101</w:t>
      </w:r>
      <w:r w:rsidR="00522E4D" w:rsidRPr="006724E6">
        <w:rPr>
          <w:sz w:val="26"/>
          <w:szCs w:val="26"/>
          <w:lang w:val="vi-VN"/>
        </w:rPr>
        <w:t xml:space="preserve"> HS/ </w:t>
      </w:r>
      <w:r w:rsidR="00522E4D" w:rsidRPr="006724E6">
        <w:rPr>
          <w:sz w:val="26"/>
          <w:szCs w:val="26"/>
        </w:rPr>
        <w:t>50</w:t>
      </w:r>
      <w:r w:rsidR="00522E4D" w:rsidRPr="006724E6">
        <w:rPr>
          <w:sz w:val="26"/>
          <w:szCs w:val="26"/>
          <w:lang w:val="vi-VN"/>
        </w:rPr>
        <w:t xml:space="preserve"> nữ</w:t>
      </w:r>
      <w:r w:rsidR="00522E4D" w:rsidRPr="006724E6">
        <w:rPr>
          <w:sz w:val="26"/>
          <w:szCs w:val="26"/>
        </w:rPr>
        <w:t>.</w:t>
      </w:r>
    </w:p>
    <w:p w:rsidR="00266768" w:rsidRPr="006724E6" w:rsidRDefault="004F6551" w:rsidP="00AB04FF">
      <w:pPr>
        <w:autoSpaceDE w:val="0"/>
        <w:autoSpaceDN w:val="0"/>
        <w:adjustRightInd w:val="0"/>
        <w:spacing w:line="360" w:lineRule="auto"/>
        <w:ind w:firstLine="720"/>
        <w:jc w:val="both"/>
        <w:rPr>
          <w:b/>
          <w:bCs/>
          <w:i/>
          <w:sz w:val="26"/>
          <w:szCs w:val="26"/>
        </w:rPr>
      </w:pPr>
      <w:r>
        <w:rPr>
          <w:sz w:val="26"/>
          <w:szCs w:val="26"/>
        </w:rPr>
        <w:t>+</w:t>
      </w:r>
      <w:r w:rsidR="00522E4D" w:rsidRPr="006724E6">
        <w:rPr>
          <w:sz w:val="26"/>
          <w:szCs w:val="26"/>
          <w:lang w:val="vi-VN"/>
        </w:rPr>
        <w:t xml:space="preserve"> Kh</w:t>
      </w:r>
      <w:r w:rsidR="001D2F1A" w:rsidRPr="006724E6">
        <w:rPr>
          <w:sz w:val="26"/>
          <w:szCs w:val="26"/>
        </w:rPr>
        <w:t>ối</w:t>
      </w:r>
      <w:r w:rsidR="00522E4D" w:rsidRPr="006724E6">
        <w:rPr>
          <w:sz w:val="26"/>
          <w:szCs w:val="26"/>
          <w:lang w:val="vi-VN"/>
        </w:rPr>
        <w:t xml:space="preserve"> 8: 3 lớp    </w:t>
      </w:r>
      <w:proofErr w:type="gramStart"/>
      <w:r w:rsidR="00522E4D" w:rsidRPr="006724E6">
        <w:rPr>
          <w:sz w:val="26"/>
          <w:szCs w:val="26"/>
          <w:lang w:val="vi-VN"/>
        </w:rPr>
        <w:t>với  9</w:t>
      </w:r>
      <w:r w:rsidR="00522E4D" w:rsidRPr="006724E6">
        <w:rPr>
          <w:sz w:val="26"/>
          <w:szCs w:val="26"/>
        </w:rPr>
        <w:t>2</w:t>
      </w:r>
      <w:proofErr w:type="gramEnd"/>
      <w:r w:rsidR="00522E4D" w:rsidRPr="006724E6">
        <w:rPr>
          <w:sz w:val="26"/>
          <w:szCs w:val="26"/>
          <w:lang w:val="vi-VN"/>
        </w:rPr>
        <w:t xml:space="preserve"> HS/ 4</w:t>
      </w:r>
      <w:r w:rsidR="00522E4D" w:rsidRPr="006724E6">
        <w:rPr>
          <w:sz w:val="26"/>
          <w:szCs w:val="26"/>
        </w:rPr>
        <w:t>5</w:t>
      </w:r>
      <w:r w:rsidR="00522E4D" w:rsidRPr="006724E6">
        <w:rPr>
          <w:sz w:val="26"/>
          <w:szCs w:val="26"/>
          <w:lang w:val="vi-VN"/>
        </w:rPr>
        <w:t xml:space="preserve"> nữ</w:t>
      </w:r>
      <w:r w:rsidR="00522E4D" w:rsidRPr="006724E6">
        <w:rPr>
          <w:sz w:val="26"/>
          <w:szCs w:val="26"/>
        </w:rPr>
        <w:t>.</w:t>
      </w:r>
    </w:p>
    <w:p w:rsidR="00522E4D" w:rsidRPr="006724E6" w:rsidRDefault="004F6551" w:rsidP="00AB04FF">
      <w:pPr>
        <w:autoSpaceDE w:val="0"/>
        <w:autoSpaceDN w:val="0"/>
        <w:adjustRightInd w:val="0"/>
        <w:spacing w:line="360" w:lineRule="auto"/>
        <w:ind w:firstLine="720"/>
        <w:jc w:val="both"/>
        <w:rPr>
          <w:b/>
          <w:bCs/>
          <w:i/>
          <w:sz w:val="26"/>
          <w:szCs w:val="26"/>
        </w:rPr>
      </w:pPr>
      <w:r>
        <w:rPr>
          <w:sz w:val="26"/>
          <w:szCs w:val="26"/>
        </w:rPr>
        <w:t>+</w:t>
      </w:r>
      <w:r w:rsidR="00522E4D" w:rsidRPr="006724E6">
        <w:rPr>
          <w:sz w:val="26"/>
          <w:szCs w:val="26"/>
          <w:lang w:val="vi-VN"/>
        </w:rPr>
        <w:t xml:space="preserve"> Kh</w:t>
      </w:r>
      <w:r w:rsidR="001D2F1A" w:rsidRPr="006724E6">
        <w:rPr>
          <w:sz w:val="26"/>
          <w:szCs w:val="26"/>
        </w:rPr>
        <w:t>ối</w:t>
      </w:r>
      <w:r w:rsidR="00522E4D" w:rsidRPr="006724E6">
        <w:rPr>
          <w:sz w:val="26"/>
          <w:szCs w:val="26"/>
          <w:lang w:val="vi-VN"/>
        </w:rPr>
        <w:t xml:space="preserve"> 9: 3 lớp    </w:t>
      </w:r>
      <w:proofErr w:type="gramStart"/>
      <w:r w:rsidR="00522E4D" w:rsidRPr="006724E6">
        <w:rPr>
          <w:sz w:val="26"/>
          <w:szCs w:val="26"/>
          <w:lang w:val="vi-VN"/>
        </w:rPr>
        <w:t>với  9</w:t>
      </w:r>
      <w:r w:rsidR="00522E4D" w:rsidRPr="006724E6">
        <w:rPr>
          <w:sz w:val="26"/>
          <w:szCs w:val="26"/>
        </w:rPr>
        <w:t>1</w:t>
      </w:r>
      <w:proofErr w:type="gramEnd"/>
      <w:r w:rsidR="00522E4D" w:rsidRPr="006724E6">
        <w:rPr>
          <w:sz w:val="26"/>
          <w:szCs w:val="26"/>
          <w:lang w:val="vi-VN"/>
        </w:rPr>
        <w:t xml:space="preserve">  HS/ </w:t>
      </w:r>
      <w:r w:rsidR="00522E4D" w:rsidRPr="006724E6">
        <w:rPr>
          <w:sz w:val="26"/>
          <w:szCs w:val="26"/>
        </w:rPr>
        <w:t>47</w:t>
      </w:r>
      <w:r w:rsidR="00522E4D" w:rsidRPr="006724E6">
        <w:rPr>
          <w:sz w:val="26"/>
          <w:szCs w:val="26"/>
          <w:lang w:val="vi-VN"/>
        </w:rPr>
        <w:t xml:space="preserve"> nữ</w:t>
      </w:r>
      <w:r w:rsidR="00522E4D" w:rsidRPr="006724E6">
        <w:rPr>
          <w:sz w:val="26"/>
          <w:szCs w:val="26"/>
        </w:rPr>
        <w:t>.</w:t>
      </w:r>
    </w:p>
    <w:p w:rsidR="007E4E1B" w:rsidRPr="006724E6" w:rsidRDefault="000A14B3"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1. Thuận lợi:</w:t>
      </w:r>
    </w:p>
    <w:p w:rsidR="007E4E1B" w:rsidRPr="006724E6" w:rsidRDefault="00B52AF3" w:rsidP="00AB04FF">
      <w:pPr>
        <w:autoSpaceDE w:val="0"/>
        <w:autoSpaceDN w:val="0"/>
        <w:adjustRightInd w:val="0"/>
        <w:spacing w:line="360" w:lineRule="auto"/>
        <w:ind w:firstLine="720"/>
        <w:jc w:val="both"/>
        <w:rPr>
          <w:b/>
          <w:bCs/>
          <w:sz w:val="26"/>
          <w:szCs w:val="26"/>
        </w:rPr>
      </w:pPr>
      <w:r w:rsidRPr="006724E6">
        <w:rPr>
          <w:sz w:val="26"/>
          <w:szCs w:val="26"/>
          <w:highlight w:val="white"/>
        </w:rPr>
        <w:t xml:space="preserve">- Đội </w:t>
      </w:r>
      <w:proofErr w:type="gramStart"/>
      <w:r w:rsidRPr="006724E6">
        <w:rPr>
          <w:sz w:val="26"/>
          <w:szCs w:val="26"/>
          <w:highlight w:val="white"/>
        </w:rPr>
        <w:t>ngũ</w:t>
      </w:r>
      <w:proofErr w:type="gramEnd"/>
      <w:r w:rsidRPr="006724E6">
        <w:rPr>
          <w:sz w:val="26"/>
          <w:szCs w:val="26"/>
          <w:highlight w:val="white"/>
        </w:rPr>
        <w:t xml:space="preserve"> cán bộ quản lý, giáo viên, nhân viên hầu hết được đào tạo chính quy, có kinh nghiệm trong giảng dạy và quản lý học sinh.</w:t>
      </w:r>
      <w:r w:rsidR="00FE2EF4" w:rsidRPr="006724E6">
        <w:rPr>
          <w:sz w:val="26"/>
          <w:szCs w:val="26"/>
          <w:highlight w:val="white"/>
        </w:rPr>
        <w:t xml:space="preserve"> </w:t>
      </w:r>
      <w:r w:rsidRPr="006724E6">
        <w:rPr>
          <w:sz w:val="26"/>
          <w:szCs w:val="26"/>
          <w:highlight w:val="white"/>
        </w:rPr>
        <w:t xml:space="preserve">Đội ngũ nhà giáo đa số yêu nghề, nhiệt </w:t>
      </w:r>
      <w:r w:rsidRPr="006724E6">
        <w:rPr>
          <w:sz w:val="26"/>
          <w:szCs w:val="26"/>
          <w:highlight w:val="white"/>
        </w:rPr>
        <w:lastRenderedPageBreak/>
        <w:t>tình, năng động</w:t>
      </w:r>
      <w:r w:rsidRPr="006724E6">
        <w:rPr>
          <w:sz w:val="26"/>
          <w:szCs w:val="26"/>
        </w:rPr>
        <w:t xml:space="preserve">, </w:t>
      </w:r>
      <w:r w:rsidRPr="006724E6">
        <w:rPr>
          <w:sz w:val="26"/>
          <w:szCs w:val="26"/>
          <w:highlight w:val="white"/>
        </w:rPr>
        <w:t>có tinh thần trách nhiệm cao</w:t>
      </w:r>
      <w:r w:rsidRPr="006724E6">
        <w:rPr>
          <w:sz w:val="26"/>
          <w:szCs w:val="26"/>
        </w:rPr>
        <w:t xml:space="preserve"> trong công tác, luôn học hỏi trao dồi kiến thức và </w:t>
      </w:r>
      <w:r w:rsidRPr="006724E6">
        <w:rPr>
          <w:sz w:val="26"/>
          <w:szCs w:val="26"/>
          <w:highlight w:val="white"/>
          <w:lang w:val="vi-VN"/>
        </w:rPr>
        <w:t>rèn luyện về bản lĩnh chính trị, phẩm chất đạo đức, lối sống</w:t>
      </w:r>
      <w:r w:rsidRPr="006724E6">
        <w:rPr>
          <w:sz w:val="26"/>
          <w:szCs w:val="26"/>
        </w:rPr>
        <w:t xml:space="preserve"> của người giáo viên.</w:t>
      </w:r>
    </w:p>
    <w:p w:rsidR="007E4E1B" w:rsidRPr="006724E6" w:rsidRDefault="00B52AF3" w:rsidP="00AB04FF">
      <w:pPr>
        <w:autoSpaceDE w:val="0"/>
        <w:autoSpaceDN w:val="0"/>
        <w:adjustRightInd w:val="0"/>
        <w:spacing w:line="360" w:lineRule="auto"/>
        <w:ind w:firstLine="720"/>
        <w:jc w:val="both"/>
        <w:rPr>
          <w:b/>
          <w:bCs/>
          <w:sz w:val="26"/>
          <w:szCs w:val="26"/>
          <w:highlight w:val="white"/>
        </w:rPr>
      </w:pPr>
      <w:r w:rsidRPr="006724E6">
        <w:rPr>
          <w:sz w:val="26"/>
          <w:szCs w:val="26"/>
        </w:rPr>
        <w:t>-</w:t>
      </w:r>
      <w:r w:rsidR="00280185" w:rsidRPr="006724E6">
        <w:rPr>
          <w:sz w:val="26"/>
          <w:szCs w:val="26"/>
        </w:rPr>
        <w:t xml:space="preserve"> </w:t>
      </w:r>
      <w:r w:rsidRPr="006724E6">
        <w:rPr>
          <w:sz w:val="26"/>
          <w:szCs w:val="26"/>
          <w:highlight w:val="white"/>
        </w:rPr>
        <w:t>Số l</w:t>
      </w:r>
      <w:r w:rsidRPr="006724E6">
        <w:rPr>
          <w:sz w:val="26"/>
          <w:szCs w:val="26"/>
          <w:highlight w:val="white"/>
          <w:lang w:val="vi-VN"/>
        </w:rPr>
        <w:t xml:space="preserve">ượng giáo viên ở các bộ môn </w:t>
      </w:r>
      <w:r w:rsidRPr="006724E6">
        <w:rPr>
          <w:sz w:val="26"/>
          <w:szCs w:val="26"/>
          <w:highlight w:val="white"/>
        </w:rPr>
        <w:t xml:space="preserve">tương đối </w:t>
      </w:r>
      <w:r w:rsidRPr="006724E6">
        <w:rPr>
          <w:sz w:val="26"/>
          <w:szCs w:val="26"/>
          <w:highlight w:val="white"/>
          <w:lang w:val="vi-VN"/>
        </w:rPr>
        <w:t>đầy đủ</w:t>
      </w:r>
      <w:r w:rsidRPr="006724E6">
        <w:rPr>
          <w:sz w:val="26"/>
          <w:szCs w:val="26"/>
          <w:highlight w:val="white"/>
        </w:rPr>
        <w:t>,</w:t>
      </w:r>
      <w:r w:rsidRPr="006724E6">
        <w:rPr>
          <w:sz w:val="26"/>
          <w:szCs w:val="26"/>
          <w:highlight w:val="white"/>
          <w:lang w:val="vi-VN"/>
        </w:rPr>
        <w:t xml:space="preserve"> đảm bảo công tác giảng dạy </w:t>
      </w:r>
      <w:r w:rsidRPr="006724E6">
        <w:rPr>
          <w:sz w:val="26"/>
          <w:szCs w:val="26"/>
          <w:highlight w:val="white"/>
        </w:rPr>
        <w:t xml:space="preserve">trong </w:t>
      </w:r>
      <w:r w:rsidRPr="006724E6">
        <w:rPr>
          <w:sz w:val="26"/>
          <w:szCs w:val="26"/>
          <w:highlight w:val="white"/>
          <w:lang w:val="vi-VN"/>
        </w:rPr>
        <w:t xml:space="preserve">năm học. </w:t>
      </w:r>
      <w:proofErr w:type="gramStart"/>
      <w:r w:rsidRPr="006724E6">
        <w:rPr>
          <w:sz w:val="26"/>
          <w:szCs w:val="26"/>
        </w:rPr>
        <w:t>Tất cả giáo viên trường có khả năng ứng dụng tốt CNTT nên thuận lợi cho TCM trong việc quản lý chuyên môn qua mạng và trong giảng dạy học sinh.</w:t>
      </w:r>
      <w:proofErr w:type="gramEnd"/>
    </w:p>
    <w:p w:rsidR="007E4E1B" w:rsidRPr="006724E6" w:rsidRDefault="00B52AF3"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xml:space="preserve">- Trường có số lượng lớp ít nên thuận lợi cho bộ phận chuyên môn trong quản lý công tác giảng dạy của giáo viên. </w:t>
      </w:r>
      <w:proofErr w:type="gramStart"/>
      <w:r w:rsidRPr="006724E6">
        <w:rPr>
          <w:sz w:val="26"/>
          <w:szCs w:val="26"/>
          <w:highlight w:val="white"/>
        </w:rPr>
        <w:t xml:space="preserve">Ngoài ra trường có đủ phòng để dạy </w:t>
      </w:r>
      <w:r w:rsidR="001D2F1A" w:rsidRPr="006724E6">
        <w:rPr>
          <w:sz w:val="26"/>
          <w:szCs w:val="26"/>
          <w:highlight w:val="white"/>
        </w:rPr>
        <w:t>bán trú nhằm nâng cao chất lượng dạy – học</w:t>
      </w:r>
      <w:r w:rsidR="00280185" w:rsidRPr="006724E6">
        <w:rPr>
          <w:sz w:val="26"/>
          <w:szCs w:val="26"/>
          <w:highlight w:val="white"/>
        </w:rPr>
        <w:t>.</w:t>
      </w:r>
      <w:proofErr w:type="gramEnd"/>
      <w:r w:rsidRPr="006724E6">
        <w:rPr>
          <w:sz w:val="26"/>
          <w:szCs w:val="26"/>
          <w:highlight w:val="white"/>
        </w:rPr>
        <w:t xml:space="preserve"> </w:t>
      </w:r>
      <w:proofErr w:type="gramStart"/>
      <w:r w:rsidRPr="006724E6">
        <w:rPr>
          <w:sz w:val="26"/>
          <w:szCs w:val="26"/>
          <w:highlight w:val="white"/>
        </w:rPr>
        <w:t>Vì thế giáo viên có thể giúp học sinh tự học và nâng cao năng lực bản thân.</w:t>
      </w:r>
      <w:proofErr w:type="gramEnd"/>
    </w:p>
    <w:p w:rsidR="007E4E1B" w:rsidRPr="006724E6" w:rsidRDefault="00B52AF3"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2. Khó khăn</w:t>
      </w:r>
      <w:r w:rsidR="007E4E1B" w:rsidRPr="006724E6">
        <w:rPr>
          <w:b/>
          <w:bCs/>
          <w:sz w:val="26"/>
          <w:szCs w:val="26"/>
          <w:highlight w:val="white"/>
        </w:rPr>
        <w:t>:</w:t>
      </w:r>
    </w:p>
    <w:p w:rsidR="007E4E1B" w:rsidRPr="006724E6" w:rsidRDefault="00B52AF3"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Lực l</w:t>
      </w:r>
      <w:r w:rsidRPr="006724E6">
        <w:rPr>
          <w:sz w:val="26"/>
          <w:szCs w:val="26"/>
          <w:highlight w:val="white"/>
          <w:lang w:val="vi-VN"/>
        </w:rPr>
        <w:t>ượng giáo viên cho mỗi môn học c</w:t>
      </w:r>
      <w:r w:rsidRPr="006724E6">
        <w:rPr>
          <w:sz w:val="26"/>
          <w:szCs w:val="26"/>
          <w:highlight w:val="white"/>
        </w:rPr>
        <w:t>òn ít (khoảng 2-4 giáo viên/môn, Lịch sử và Địa lý</w:t>
      </w:r>
      <w:r w:rsidR="001D2F1A" w:rsidRPr="006724E6">
        <w:rPr>
          <w:sz w:val="26"/>
          <w:szCs w:val="26"/>
          <w:highlight w:val="white"/>
        </w:rPr>
        <w:t>, GDCD</w:t>
      </w:r>
      <w:r w:rsidRPr="006724E6">
        <w:rPr>
          <w:sz w:val="26"/>
          <w:szCs w:val="26"/>
          <w:highlight w:val="white"/>
        </w:rPr>
        <w:t xml:space="preserve"> chỉ có 1 giáo viên cho mỗi môn) nên phần nào còn khó khăn cho giáo viên trong việc trao đổi kinh nghiệm giảng dạy và thực hiện các nhiệm vụ chuyên môn trong năm học. </w:t>
      </w:r>
    </w:p>
    <w:p w:rsidR="007E4E1B" w:rsidRPr="006724E6" w:rsidRDefault="00B52AF3" w:rsidP="00AB04FF">
      <w:pPr>
        <w:autoSpaceDE w:val="0"/>
        <w:autoSpaceDN w:val="0"/>
        <w:adjustRightInd w:val="0"/>
        <w:spacing w:line="360" w:lineRule="auto"/>
        <w:ind w:firstLine="720"/>
        <w:jc w:val="both"/>
        <w:rPr>
          <w:b/>
          <w:bCs/>
          <w:sz w:val="26"/>
          <w:szCs w:val="26"/>
        </w:rPr>
      </w:pPr>
      <w:r w:rsidRPr="006724E6">
        <w:rPr>
          <w:sz w:val="26"/>
          <w:szCs w:val="26"/>
          <w:highlight w:val="white"/>
        </w:rPr>
        <w:t>- Giáo viên sinh hoạt trong tổ ghép (</w:t>
      </w:r>
      <w:r w:rsidR="001D2F1A" w:rsidRPr="006724E6">
        <w:rPr>
          <w:sz w:val="26"/>
          <w:szCs w:val="26"/>
        </w:rPr>
        <w:t>Tổ Toán – Tin, tổ Văn – GD, tổ Lý – Hóa, tổ Sinh – TD – CN, Sử -Địa – NN – NT</w:t>
      </w:r>
      <w:r w:rsidRPr="006724E6">
        <w:rPr>
          <w:sz w:val="26"/>
          <w:szCs w:val="26"/>
          <w:highlight w:val="white"/>
        </w:rPr>
        <w:t xml:space="preserve">), vì vậy tổ trưởng chuyên môn gặp nhiều khó khăn trong quản lý chuyên môn của tổ. </w:t>
      </w:r>
      <w:proofErr w:type="gramStart"/>
      <w:r w:rsidRPr="006724E6">
        <w:rPr>
          <w:sz w:val="26"/>
          <w:szCs w:val="26"/>
          <w:highlight w:val="white"/>
        </w:rPr>
        <w:t>Trong sinh hoạt chuyên đề của bộ môn, một số giáo viên gặp không ít khó khăn trong trao đổi kinh nghiệm vì giáo viên trên mỗi môn quá ít.</w:t>
      </w:r>
      <w:proofErr w:type="gramEnd"/>
      <w:r w:rsidRPr="006724E6">
        <w:rPr>
          <w:sz w:val="26"/>
          <w:szCs w:val="26"/>
          <w:highlight w:val="white"/>
        </w:rPr>
        <w:t xml:space="preserve"> </w:t>
      </w:r>
      <w:proofErr w:type="gramStart"/>
      <w:r w:rsidRPr="006724E6">
        <w:rPr>
          <w:sz w:val="26"/>
          <w:szCs w:val="26"/>
          <w:highlight w:val="white"/>
        </w:rPr>
        <w:t>Trong công tác quản lý, ban giám hiệu nhà trường khó đánh giá tổ chuyên môn vì lực lượng các tổ không tương xứng.</w:t>
      </w:r>
      <w:proofErr w:type="gramEnd"/>
    </w:p>
    <w:p w:rsidR="007E4E1B" w:rsidRPr="006724E6" w:rsidRDefault="001D2F1A" w:rsidP="00AB04FF">
      <w:pPr>
        <w:autoSpaceDE w:val="0"/>
        <w:autoSpaceDN w:val="0"/>
        <w:adjustRightInd w:val="0"/>
        <w:spacing w:line="360" w:lineRule="auto"/>
        <w:ind w:firstLine="720"/>
        <w:jc w:val="both"/>
        <w:rPr>
          <w:b/>
          <w:bCs/>
          <w:sz w:val="26"/>
          <w:szCs w:val="26"/>
        </w:rPr>
      </w:pPr>
      <w:r w:rsidRPr="006724E6">
        <w:rPr>
          <w:sz w:val="26"/>
          <w:szCs w:val="26"/>
        </w:rPr>
        <w:t>- Trường tiến hành dạy bán trú hết 4 khối lớp nên số tiết tương đối nhiều dẫn đến thiếu GV cục bộ ở một số môn như: Văn, Toán, Tiếng Anh.</w:t>
      </w:r>
    </w:p>
    <w:p w:rsidR="007E4E1B" w:rsidRPr="006724E6" w:rsidRDefault="001D2F1A" w:rsidP="00AB04FF">
      <w:pPr>
        <w:autoSpaceDE w:val="0"/>
        <w:autoSpaceDN w:val="0"/>
        <w:adjustRightInd w:val="0"/>
        <w:spacing w:line="360" w:lineRule="auto"/>
        <w:ind w:firstLine="720"/>
        <w:jc w:val="both"/>
        <w:rPr>
          <w:b/>
          <w:bCs/>
          <w:sz w:val="26"/>
          <w:szCs w:val="26"/>
          <w:highlight w:val="white"/>
        </w:rPr>
      </w:pPr>
      <w:r w:rsidRPr="006724E6">
        <w:rPr>
          <w:sz w:val="26"/>
          <w:szCs w:val="26"/>
        </w:rPr>
        <w:t>- Nhà trường chưa có đủ các phòng chức năng, phòng học bộ môn nên chất lượng, hiệu quả quản lý, dạy học bị ảnh hưởng không nhỏ.</w:t>
      </w:r>
    </w:p>
    <w:p w:rsidR="007E4E1B" w:rsidRPr="006724E6" w:rsidRDefault="000A14B3"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II. Nhiệm vụ trọng tâm</w:t>
      </w:r>
      <w:r w:rsidR="007E4E1B" w:rsidRPr="006724E6">
        <w:rPr>
          <w:b/>
          <w:bCs/>
          <w:sz w:val="26"/>
          <w:szCs w:val="26"/>
          <w:highlight w:val="white"/>
        </w:rPr>
        <w:t>:</w:t>
      </w:r>
      <w:r w:rsidRPr="006724E6">
        <w:rPr>
          <w:b/>
          <w:bCs/>
          <w:sz w:val="26"/>
          <w:szCs w:val="26"/>
          <w:highlight w:val="white"/>
        </w:rPr>
        <w:t xml:space="preserve"> </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1. </w:t>
      </w:r>
      <w:r w:rsidR="00176876" w:rsidRPr="006724E6">
        <w:rPr>
          <w:sz w:val="26"/>
          <w:szCs w:val="26"/>
          <w:highlight w:val="white"/>
        </w:rPr>
        <w:t xml:space="preserve">Đổi mới công tác quản lý </w:t>
      </w:r>
      <w:r w:rsidR="00966478" w:rsidRPr="006724E6">
        <w:rPr>
          <w:sz w:val="26"/>
          <w:szCs w:val="26"/>
          <w:highlight w:val="white"/>
        </w:rPr>
        <w:t xml:space="preserve">hoạt động dạy </w:t>
      </w:r>
      <w:r w:rsidR="00176876" w:rsidRPr="006724E6">
        <w:rPr>
          <w:sz w:val="26"/>
          <w:szCs w:val="26"/>
          <w:highlight w:val="white"/>
        </w:rPr>
        <w:t xml:space="preserve">học </w:t>
      </w:r>
      <w:proofErr w:type="gramStart"/>
      <w:r w:rsidR="00176876" w:rsidRPr="006724E6">
        <w:rPr>
          <w:sz w:val="26"/>
          <w:szCs w:val="26"/>
          <w:highlight w:val="white"/>
        </w:rPr>
        <w:t>theo</w:t>
      </w:r>
      <w:proofErr w:type="gramEnd"/>
      <w:r w:rsidR="00176876" w:rsidRPr="006724E6">
        <w:rPr>
          <w:sz w:val="26"/>
          <w:szCs w:val="26"/>
          <w:highlight w:val="white"/>
        </w:rPr>
        <w:t xml:space="preserve"> hướng sáng tạo, linh hoạt và hiệu quả.</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2. </w:t>
      </w:r>
      <w:r w:rsidR="00AF7604" w:rsidRPr="006724E6">
        <w:rPr>
          <w:sz w:val="26"/>
          <w:szCs w:val="26"/>
          <w:highlight w:val="white"/>
        </w:rPr>
        <w:t>Đổi mới công tác quản lý</w:t>
      </w:r>
      <w:r w:rsidR="00AF7604" w:rsidRPr="006724E6">
        <w:rPr>
          <w:sz w:val="26"/>
          <w:szCs w:val="26"/>
          <w:highlight w:val="white"/>
          <w:lang w:val="vi-VN"/>
        </w:rPr>
        <w:t xml:space="preserve"> hoạt</w:t>
      </w:r>
      <w:r w:rsidR="00AF7604" w:rsidRPr="006724E6">
        <w:rPr>
          <w:sz w:val="26"/>
          <w:szCs w:val="26"/>
          <w:highlight w:val="white"/>
        </w:rPr>
        <w:t xml:space="preserve"> động tổ</w:t>
      </w:r>
      <w:r w:rsidR="00AF7604" w:rsidRPr="006724E6">
        <w:rPr>
          <w:sz w:val="26"/>
          <w:szCs w:val="26"/>
          <w:highlight w:val="white"/>
          <w:lang w:val="vi-VN"/>
        </w:rPr>
        <w:t xml:space="preserve"> chuyên môn</w:t>
      </w:r>
      <w:r w:rsidR="00AF7604" w:rsidRPr="006724E6">
        <w:rPr>
          <w:sz w:val="26"/>
          <w:szCs w:val="26"/>
          <w:highlight w:val="white"/>
        </w:rPr>
        <w:t>, nâng cao vai trò trách nhiệm TTCM</w:t>
      </w:r>
      <w:r w:rsidR="00AF7604" w:rsidRPr="006724E6">
        <w:rPr>
          <w:sz w:val="26"/>
          <w:szCs w:val="26"/>
          <w:highlight w:val="white"/>
          <w:lang w:val="vi-VN"/>
        </w:rPr>
        <w:t xml:space="preserve">, </w:t>
      </w:r>
      <w:r w:rsidR="00AF7604" w:rsidRPr="006724E6">
        <w:rPr>
          <w:sz w:val="26"/>
          <w:szCs w:val="26"/>
          <w:highlight w:val="white"/>
        </w:rPr>
        <w:t>phát huy hiệu quả hoạt động của tổ/nhóm chuyên môn trong nhà tr</w:t>
      </w:r>
      <w:r w:rsidR="00AF7604" w:rsidRPr="006724E6">
        <w:rPr>
          <w:sz w:val="26"/>
          <w:szCs w:val="26"/>
          <w:highlight w:val="white"/>
          <w:lang w:val="vi-VN"/>
        </w:rPr>
        <w:t>ường</w:t>
      </w:r>
      <w:r w:rsidR="00AF7604" w:rsidRPr="006724E6">
        <w:rPr>
          <w:sz w:val="26"/>
          <w:szCs w:val="26"/>
          <w:highlight w:val="white"/>
        </w:rPr>
        <w:t>.</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3. </w:t>
      </w:r>
      <w:r w:rsidR="00F60B6B" w:rsidRPr="006724E6">
        <w:rPr>
          <w:sz w:val="26"/>
          <w:szCs w:val="26"/>
          <w:highlight w:val="white"/>
        </w:rPr>
        <w:t xml:space="preserve">Tiếp tục đẩy mạnh </w:t>
      </w:r>
      <w:r w:rsidR="000A14B3" w:rsidRPr="006724E6">
        <w:rPr>
          <w:sz w:val="26"/>
          <w:szCs w:val="26"/>
          <w:highlight w:val="white"/>
          <w:lang w:val="vi-VN"/>
        </w:rPr>
        <w:t>đổi mới phương pháp</w:t>
      </w:r>
      <w:r w:rsidR="00AE116E" w:rsidRPr="006724E6">
        <w:rPr>
          <w:sz w:val="26"/>
          <w:szCs w:val="26"/>
          <w:highlight w:val="white"/>
        </w:rPr>
        <w:t>, hình thức tổ chức dạy học</w:t>
      </w:r>
      <w:r w:rsidR="000A14B3" w:rsidRPr="006724E6">
        <w:rPr>
          <w:sz w:val="26"/>
          <w:szCs w:val="26"/>
          <w:highlight w:val="white"/>
        </w:rPr>
        <w:t xml:space="preserve">giảng </w:t>
      </w:r>
      <w:r w:rsidR="000A14B3" w:rsidRPr="006724E6">
        <w:rPr>
          <w:sz w:val="26"/>
          <w:szCs w:val="26"/>
          <w:highlight w:val="white"/>
          <w:lang w:val="vi-VN"/>
        </w:rPr>
        <w:t>dạ</w:t>
      </w:r>
      <w:r w:rsidR="001B03C1" w:rsidRPr="006724E6">
        <w:rPr>
          <w:sz w:val="26"/>
          <w:szCs w:val="26"/>
          <w:highlight w:val="white"/>
          <w:lang w:val="vi-VN"/>
        </w:rPr>
        <w:t>y. Đ</w:t>
      </w:r>
      <w:r w:rsidR="00AF7604" w:rsidRPr="006724E6">
        <w:rPr>
          <w:sz w:val="26"/>
          <w:szCs w:val="26"/>
          <w:highlight w:val="white"/>
        </w:rPr>
        <w:t>ẩy mạnh dạy học theo hướng tích cực, phát triển năng lực cho học sinh</w:t>
      </w:r>
      <w:r w:rsidR="00524C4C" w:rsidRPr="006724E6">
        <w:rPr>
          <w:sz w:val="26"/>
          <w:szCs w:val="26"/>
          <w:highlight w:val="white"/>
        </w:rPr>
        <w:t>; Xây dựng và triển khai dạy học các chủ đề tích hợp, dạy theo chuyên đề; dạy học tr</w:t>
      </w:r>
      <w:r w:rsidR="00412E71" w:rsidRPr="006724E6">
        <w:rPr>
          <w:sz w:val="26"/>
          <w:szCs w:val="26"/>
          <w:highlight w:val="white"/>
        </w:rPr>
        <w:t>ả</w:t>
      </w:r>
      <w:r w:rsidR="00524C4C" w:rsidRPr="006724E6">
        <w:rPr>
          <w:sz w:val="26"/>
          <w:szCs w:val="26"/>
          <w:highlight w:val="white"/>
        </w:rPr>
        <w:t>i nghiệm</w:t>
      </w:r>
      <w:r w:rsidR="00AE116E" w:rsidRPr="006724E6">
        <w:rPr>
          <w:sz w:val="26"/>
          <w:szCs w:val="26"/>
          <w:highlight w:val="white"/>
        </w:rPr>
        <w:t xml:space="preserve"> sáng tạo</w:t>
      </w:r>
      <w:r w:rsidR="00524C4C" w:rsidRPr="006724E6">
        <w:rPr>
          <w:sz w:val="26"/>
          <w:szCs w:val="26"/>
          <w:highlight w:val="white"/>
        </w:rPr>
        <w:t xml:space="preserve">, tăng cường các hoạt động nhằm giúp học sinh vận dụng kiến thức liên môn vào giải </w:t>
      </w:r>
      <w:r w:rsidR="00524C4C" w:rsidRPr="006724E6">
        <w:rPr>
          <w:sz w:val="26"/>
          <w:szCs w:val="26"/>
          <w:highlight w:val="white"/>
        </w:rPr>
        <w:lastRenderedPageBreak/>
        <w:t xml:space="preserve">quyết các vấn đề thực tiễn. Bước đầu tạo phong trào nghiên </w:t>
      </w:r>
      <w:proofErr w:type="gramStart"/>
      <w:r w:rsidR="00524C4C" w:rsidRPr="006724E6">
        <w:rPr>
          <w:sz w:val="26"/>
          <w:szCs w:val="26"/>
          <w:highlight w:val="white"/>
        </w:rPr>
        <w:t xml:space="preserve">cứu </w:t>
      </w:r>
      <w:r w:rsidR="00AE116E" w:rsidRPr="006724E6">
        <w:rPr>
          <w:sz w:val="26"/>
          <w:szCs w:val="26"/>
          <w:highlight w:val="white"/>
        </w:rPr>
        <w:t xml:space="preserve"> sáng</w:t>
      </w:r>
      <w:proofErr w:type="gramEnd"/>
      <w:r w:rsidR="00AE116E" w:rsidRPr="006724E6">
        <w:rPr>
          <w:sz w:val="26"/>
          <w:szCs w:val="26"/>
          <w:highlight w:val="white"/>
        </w:rPr>
        <w:t xml:space="preserve"> tạo KHKT, sáng tạo TTNNĐ </w:t>
      </w:r>
      <w:r w:rsidR="00524C4C" w:rsidRPr="006724E6">
        <w:rPr>
          <w:sz w:val="26"/>
          <w:szCs w:val="26"/>
          <w:highlight w:val="white"/>
        </w:rPr>
        <w:t>trong học sinh</w:t>
      </w:r>
      <w:r w:rsidRPr="006724E6">
        <w:rPr>
          <w:sz w:val="26"/>
          <w:szCs w:val="26"/>
          <w:highlight w:val="white"/>
        </w:rPr>
        <w:t>.</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4. </w:t>
      </w:r>
      <w:r w:rsidR="00AF7604" w:rsidRPr="006724E6">
        <w:rPr>
          <w:sz w:val="26"/>
          <w:szCs w:val="26"/>
          <w:highlight w:val="white"/>
        </w:rPr>
        <w:t>N</w:t>
      </w:r>
      <w:r w:rsidR="000A14B3" w:rsidRPr="006724E6">
        <w:rPr>
          <w:sz w:val="26"/>
          <w:szCs w:val="26"/>
          <w:highlight w:val="white"/>
        </w:rPr>
        <w:t xml:space="preserve">âng cao </w:t>
      </w:r>
      <w:r w:rsidR="000A14B3" w:rsidRPr="006724E6">
        <w:rPr>
          <w:sz w:val="26"/>
          <w:szCs w:val="26"/>
          <w:highlight w:val="white"/>
          <w:lang w:val="vi-VN"/>
        </w:rPr>
        <w:t xml:space="preserve">khả năng </w:t>
      </w:r>
      <w:r w:rsidR="000A14B3" w:rsidRPr="006724E6">
        <w:rPr>
          <w:sz w:val="26"/>
          <w:szCs w:val="26"/>
          <w:highlight w:val="white"/>
        </w:rPr>
        <w:t>tự học, tự nghiên cứu</w:t>
      </w:r>
      <w:r w:rsidR="005E07A5" w:rsidRPr="006724E6">
        <w:rPr>
          <w:sz w:val="26"/>
          <w:szCs w:val="26"/>
          <w:highlight w:val="white"/>
        </w:rPr>
        <w:t xml:space="preserve"> của giáo</w:t>
      </w:r>
      <w:r w:rsidR="00206A65" w:rsidRPr="006724E6">
        <w:rPr>
          <w:sz w:val="26"/>
          <w:szCs w:val="26"/>
          <w:highlight w:val="white"/>
        </w:rPr>
        <w:t xml:space="preserve"> viên</w:t>
      </w:r>
      <w:r w:rsidR="000A14B3" w:rsidRPr="006724E6">
        <w:rPr>
          <w:sz w:val="26"/>
          <w:szCs w:val="26"/>
          <w:highlight w:val="white"/>
        </w:rPr>
        <w:t>. Thúc đẩy các phong trào tự nghiên cứu sáng tạo trong giáo viên</w:t>
      </w:r>
      <w:r w:rsidR="006310A4" w:rsidRPr="006724E6">
        <w:rPr>
          <w:sz w:val="26"/>
          <w:szCs w:val="26"/>
          <w:highlight w:val="white"/>
        </w:rPr>
        <w:t>.</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5. </w:t>
      </w:r>
      <w:r w:rsidR="00A1009F" w:rsidRPr="006724E6">
        <w:rPr>
          <w:sz w:val="26"/>
          <w:szCs w:val="26"/>
          <w:highlight w:val="white"/>
        </w:rPr>
        <w:t xml:space="preserve">Tiếp tục đổi mới hình thức và phương </w:t>
      </w:r>
      <w:proofErr w:type="gramStart"/>
      <w:r w:rsidR="00A1009F" w:rsidRPr="006724E6">
        <w:rPr>
          <w:sz w:val="26"/>
          <w:szCs w:val="26"/>
          <w:highlight w:val="white"/>
        </w:rPr>
        <w:t>pháp  kiểm</w:t>
      </w:r>
      <w:proofErr w:type="gramEnd"/>
      <w:r w:rsidR="00A1009F" w:rsidRPr="006724E6">
        <w:rPr>
          <w:sz w:val="26"/>
          <w:szCs w:val="26"/>
          <w:highlight w:val="white"/>
        </w:rPr>
        <w:t xml:space="preserve"> tra, đánh giá quá trình học tập của học sinh và rèn luyện học sinh biết tự đánh giá năng lực học tập của mình.</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6. </w:t>
      </w:r>
      <w:r w:rsidR="002B7447" w:rsidRPr="006724E6">
        <w:rPr>
          <w:sz w:val="26"/>
          <w:szCs w:val="26"/>
          <w:highlight w:val="white"/>
        </w:rPr>
        <w:t>Chú trọng và t</w:t>
      </w:r>
      <w:r w:rsidR="00AA016F" w:rsidRPr="006724E6">
        <w:rPr>
          <w:sz w:val="26"/>
          <w:szCs w:val="26"/>
          <w:highlight w:val="white"/>
        </w:rPr>
        <w:t>ăng cường</w:t>
      </w:r>
      <w:r w:rsidR="000A14B3" w:rsidRPr="006724E6">
        <w:rPr>
          <w:sz w:val="26"/>
          <w:szCs w:val="26"/>
          <w:highlight w:val="white"/>
        </w:rPr>
        <w:t>bồi dưỡng học sinh giỏi và phụ đạo học sinh yếu.</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7. </w:t>
      </w:r>
      <w:r w:rsidR="000A14B3" w:rsidRPr="006724E6">
        <w:rPr>
          <w:sz w:val="26"/>
          <w:szCs w:val="26"/>
          <w:highlight w:val="white"/>
        </w:rPr>
        <w:t xml:space="preserve">Phát động các phong trào thi đua </w:t>
      </w:r>
      <w:r w:rsidR="006310A4" w:rsidRPr="006724E6">
        <w:rPr>
          <w:sz w:val="26"/>
          <w:szCs w:val="26"/>
          <w:highlight w:val="white"/>
        </w:rPr>
        <w:t>dạy tốt học tốt để nâng cao chất lượng dạy và học</w:t>
      </w:r>
      <w:r w:rsidR="000A14B3" w:rsidRPr="006724E6">
        <w:rPr>
          <w:sz w:val="26"/>
          <w:szCs w:val="26"/>
          <w:highlight w:val="white"/>
        </w:rPr>
        <w:t>.</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8. </w:t>
      </w:r>
      <w:r w:rsidR="004B0BD2" w:rsidRPr="006724E6">
        <w:rPr>
          <w:sz w:val="26"/>
          <w:szCs w:val="26"/>
          <w:highlight w:val="white"/>
        </w:rPr>
        <w:t>Tăng cường giáo dục kỹ năng sống cho học sinh và định hướng nghề nghiệp cho học sinh.</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9. </w:t>
      </w:r>
      <w:r w:rsidR="0023392B" w:rsidRPr="006724E6">
        <w:rPr>
          <w:sz w:val="26"/>
          <w:szCs w:val="26"/>
          <w:highlight w:val="white"/>
        </w:rPr>
        <w:t xml:space="preserve">Thúc đẩy sự phát triển thể chất của học sinh thông qua bộ môn TDTT. </w:t>
      </w:r>
      <w:proofErr w:type="gramStart"/>
      <w:r w:rsidR="0023392B" w:rsidRPr="006724E6">
        <w:rPr>
          <w:sz w:val="26"/>
          <w:szCs w:val="26"/>
          <w:highlight w:val="white"/>
        </w:rPr>
        <w:t>Chỉ đaọ tốt công tác giảng dạy TDTT trong nhà trường, tận dụng tối đa và các sân bãi khu học</w:t>
      </w:r>
      <w:r w:rsidR="00880C96" w:rsidRPr="006724E6">
        <w:rPr>
          <w:sz w:val="26"/>
          <w:szCs w:val="26"/>
          <w:highlight w:val="white"/>
        </w:rPr>
        <w:t xml:space="preserve"> và tập luyện TDTT</w:t>
      </w:r>
      <w:r w:rsidR="0023392B" w:rsidRPr="006724E6">
        <w:rPr>
          <w:sz w:val="26"/>
          <w:szCs w:val="26"/>
          <w:highlight w:val="white"/>
        </w:rPr>
        <w:t>.</w:t>
      </w:r>
      <w:proofErr w:type="gramEnd"/>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10. </w:t>
      </w:r>
      <w:r w:rsidR="00473356" w:rsidRPr="006724E6">
        <w:rPr>
          <w:sz w:val="26"/>
          <w:szCs w:val="26"/>
          <w:highlight w:val="white"/>
        </w:rPr>
        <w:t>T</w:t>
      </w:r>
      <w:r w:rsidR="00043677" w:rsidRPr="006724E6">
        <w:rPr>
          <w:sz w:val="26"/>
          <w:szCs w:val="26"/>
          <w:highlight w:val="white"/>
        </w:rPr>
        <w:t>ăng cường ứng dụng CNTT trong dạy và học.</w:t>
      </w:r>
      <w:r w:rsidR="00041944" w:rsidRPr="006724E6">
        <w:rPr>
          <w:sz w:val="26"/>
          <w:szCs w:val="26"/>
          <w:highlight w:val="white"/>
        </w:rPr>
        <w:t xml:space="preserve"> </w:t>
      </w:r>
      <w:proofErr w:type="gramStart"/>
      <w:r w:rsidR="00041944" w:rsidRPr="006724E6">
        <w:rPr>
          <w:sz w:val="26"/>
          <w:szCs w:val="26"/>
          <w:highlight w:val="white"/>
        </w:rPr>
        <w:t>Khai thác hiệu quả các trang “Trường học kết nối” phục vụ công tác dạy và học.</w:t>
      </w:r>
      <w:proofErr w:type="gramEnd"/>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11. </w:t>
      </w:r>
      <w:r w:rsidR="00545984" w:rsidRPr="006724E6">
        <w:rPr>
          <w:sz w:val="26"/>
          <w:szCs w:val="26"/>
          <w:highlight w:val="white"/>
        </w:rPr>
        <w:t>Sử dụng và</w:t>
      </w:r>
      <w:r w:rsidR="00144C19" w:rsidRPr="006724E6">
        <w:rPr>
          <w:sz w:val="26"/>
          <w:szCs w:val="26"/>
          <w:highlight w:val="white"/>
        </w:rPr>
        <w:t xml:space="preserve"> khai thác có hiệu quả các phương tiện, trang thiết bị, phòng thí nghiệm và các phòng máy phục vụ cho dạy và học.</w:t>
      </w:r>
    </w:p>
    <w:p w:rsidR="007E4E1B" w:rsidRPr="006724E6" w:rsidRDefault="00553C26"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III. </w:t>
      </w:r>
      <w:r w:rsidR="00401D6E" w:rsidRPr="006724E6">
        <w:rPr>
          <w:b/>
          <w:bCs/>
          <w:sz w:val="26"/>
          <w:szCs w:val="26"/>
          <w:highlight w:val="white"/>
        </w:rPr>
        <w:t>Các nhiệm vụ cụ thể</w:t>
      </w:r>
      <w:r w:rsidR="007E4E1B" w:rsidRPr="006724E6">
        <w:rPr>
          <w:b/>
          <w:bCs/>
          <w:sz w:val="26"/>
          <w:szCs w:val="26"/>
          <w:highlight w:val="white"/>
        </w:rPr>
        <w:t>:</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1. </w:t>
      </w:r>
      <w:r w:rsidR="000A14B3" w:rsidRPr="006724E6">
        <w:rPr>
          <w:b/>
          <w:bCs/>
          <w:sz w:val="26"/>
          <w:szCs w:val="26"/>
          <w:highlight w:val="white"/>
        </w:rPr>
        <w:t xml:space="preserve">Thực hiện </w:t>
      </w:r>
      <w:r w:rsidR="00DC16A8" w:rsidRPr="006724E6">
        <w:rPr>
          <w:b/>
          <w:bCs/>
          <w:sz w:val="26"/>
          <w:szCs w:val="26"/>
          <w:highlight w:val="white"/>
        </w:rPr>
        <w:t>quy định</w:t>
      </w:r>
      <w:r w:rsidR="000A14B3" w:rsidRPr="006724E6">
        <w:rPr>
          <w:b/>
          <w:bCs/>
          <w:sz w:val="26"/>
          <w:szCs w:val="26"/>
          <w:highlight w:val="white"/>
        </w:rPr>
        <w:t xml:space="preserve"> chuyên môn</w:t>
      </w:r>
      <w:r w:rsidRPr="006724E6">
        <w:rPr>
          <w:b/>
          <w:bCs/>
          <w:sz w:val="26"/>
          <w:szCs w:val="26"/>
          <w:highlight w:val="white"/>
        </w:rPr>
        <w:t>:</w:t>
      </w:r>
    </w:p>
    <w:p w:rsidR="007E4E1B" w:rsidRPr="006724E6" w:rsidRDefault="00393937"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 </w:t>
      </w:r>
      <w:r w:rsidR="00664F9E" w:rsidRPr="006724E6">
        <w:rPr>
          <w:bCs/>
          <w:sz w:val="26"/>
          <w:szCs w:val="26"/>
          <w:highlight w:val="white"/>
        </w:rPr>
        <w:t>T</w:t>
      </w:r>
      <w:r w:rsidR="009240C6" w:rsidRPr="006724E6">
        <w:rPr>
          <w:bCs/>
          <w:sz w:val="26"/>
          <w:szCs w:val="26"/>
          <w:highlight w:val="white"/>
        </w:rPr>
        <w:t xml:space="preserve">uyên truyền đến giáo viên phương châm của ngành giáo dục </w:t>
      </w:r>
      <w:r w:rsidR="0017683E">
        <w:rPr>
          <w:bCs/>
          <w:sz w:val="26"/>
          <w:szCs w:val="26"/>
          <w:highlight w:val="white"/>
        </w:rPr>
        <w:t>“</w:t>
      </w:r>
      <w:r w:rsidR="00BA5523" w:rsidRPr="006724E6">
        <w:rPr>
          <w:bCs/>
          <w:sz w:val="26"/>
          <w:szCs w:val="26"/>
          <w:highlight w:val="white"/>
        </w:rPr>
        <w:t xml:space="preserve">Giáo viên có tác phong chuẩn mực, tận tụy yêu nghề, trách nhiệm với công việc, tích cực tự học”. </w:t>
      </w:r>
    </w:p>
    <w:p w:rsidR="007E4E1B" w:rsidRPr="006724E6" w:rsidRDefault="007479A7"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 </w:t>
      </w:r>
      <w:r w:rsidRPr="006724E6">
        <w:rPr>
          <w:bCs/>
          <w:sz w:val="26"/>
          <w:szCs w:val="26"/>
          <w:highlight w:val="white"/>
        </w:rPr>
        <w:t xml:space="preserve">Tiếp tục triển khai đến giáo viên cuộc vận động học tập làm </w:t>
      </w:r>
      <w:proofErr w:type="gramStart"/>
      <w:r w:rsidRPr="006724E6">
        <w:rPr>
          <w:bCs/>
          <w:sz w:val="26"/>
          <w:szCs w:val="26"/>
          <w:highlight w:val="white"/>
        </w:rPr>
        <w:t>theo</w:t>
      </w:r>
      <w:proofErr w:type="gramEnd"/>
      <w:r w:rsidRPr="006724E6">
        <w:rPr>
          <w:bCs/>
          <w:sz w:val="26"/>
          <w:szCs w:val="26"/>
          <w:highlight w:val="white"/>
        </w:rPr>
        <w:t xml:space="preserve"> tư tưởng, đạo đức, phong cách HCM. </w:t>
      </w:r>
      <w:proofErr w:type="gramStart"/>
      <w:r w:rsidRPr="006724E6">
        <w:rPr>
          <w:bCs/>
          <w:sz w:val="26"/>
          <w:szCs w:val="26"/>
          <w:highlight w:val="white"/>
        </w:rPr>
        <w:t>Từ đó nêu cao tinh thần trách nhiệm mỗi giáo viên trong thực hiện nhiệm vụ năm học.</w:t>
      </w:r>
      <w:proofErr w:type="gramEnd"/>
    </w:p>
    <w:p w:rsidR="007E4E1B" w:rsidRPr="006724E6" w:rsidRDefault="00FE4BD1" w:rsidP="00AB04FF">
      <w:pPr>
        <w:autoSpaceDE w:val="0"/>
        <w:autoSpaceDN w:val="0"/>
        <w:adjustRightInd w:val="0"/>
        <w:spacing w:line="360" w:lineRule="auto"/>
        <w:ind w:firstLine="720"/>
        <w:jc w:val="both"/>
        <w:rPr>
          <w:sz w:val="26"/>
          <w:szCs w:val="26"/>
          <w:highlight w:val="white"/>
        </w:rPr>
      </w:pPr>
      <w:r w:rsidRPr="006724E6">
        <w:rPr>
          <w:sz w:val="26"/>
          <w:szCs w:val="26"/>
          <w:highlight w:val="white"/>
        </w:rPr>
        <w:t xml:space="preserve">- </w:t>
      </w:r>
      <w:r w:rsidR="00664F9E" w:rsidRPr="006724E6">
        <w:rPr>
          <w:sz w:val="26"/>
          <w:szCs w:val="26"/>
          <w:highlight w:val="white"/>
        </w:rPr>
        <w:t>T</w:t>
      </w:r>
      <w:r w:rsidR="00200E99" w:rsidRPr="006724E6">
        <w:rPr>
          <w:sz w:val="26"/>
          <w:szCs w:val="26"/>
          <w:highlight w:val="white"/>
        </w:rPr>
        <w:t xml:space="preserve">hực hiện </w:t>
      </w:r>
      <w:r w:rsidR="00DA3216" w:rsidRPr="006724E6">
        <w:rPr>
          <w:sz w:val="26"/>
          <w:szCs w:val="26"/>
          <w:highlight w:val="white"/>
        </w:rPr>
        <w:t>ngày giờ công, đảm bảo các tiết dạy</w:t>
      </w:r>
      <w:r w:rsidR="00FF7CE7" w:rsidRPr="006724E6">
        <w:rPr>
          <w:sz w:val="26"/>
          <w:szCs w:val="26"/>
          <w:highlight w:val="white"/>
        </w:rPr>
        <w:t xml:space="preserve">, thời gian lên lớp </w:t>
      </w:r>
      <w:proofErr w:type="gramStart"/>
      <w:r w:rsidR="00FF7CE7" w:rsidRPr="006724E6">
        <w:rPr>
          <w:sz w:val="26"/>
          <w:szCs w:val="26"/>
          <w:highlight w:val="white"/>
        </w:rPr>
        <w:t>theo</w:t>
      </w:r>
      <w:proofErr w:type="gramEnd"/>
      <w:r w:rsidR="00FF7CE7" w:rsidRPr="006724E6">
        <w:rPr>
          <w:sz w:val="26"/>
          <w:szCs w:val="26"/>
          <w:highlight w:val="white"/>
        </w:rPr>
        <w:t xml:space="preserve"> quy định.</w:t>
      </w:r>
    </w:p>
    <w:p w:rsidR="007E4E1B" w:rsidRPr="006724E6" w:rsidRDefault="00300098" w:rsidP="00AB04FF">
      <w:pPr>
        <w:autoSpaceDE w:val="0"/>
        <w:autoSpaceDN w:val="0"/>
        <w:adjustRightInd w:val="0"/>
        <w:spacing w:line="360" w:lineRule="auto"/>
        <w:ind w:firstLine="720"/>
        <w:jc w:val="both"/>
        <w:rPr>
          <w:b/>
          <w:bCs/>
          <w:sz w:val="26"/>
          <w:szCs w:val="26"/>
          <w:highlight w:val="white"/>
        </w:rPr>
      </w:pPr>
      <w:proofErr w:type="gramStart"/>
      <w:r w:rsidRPr="006724E6">
        <w:rPr>
          <w:sz w:val="26"/>
          <w:szCs w:val="26"/>
          <w:highlight w:val="white"/>
        </w:rPr>
        <w:t xml:space="preserve">- </w:t>
      </w:r>
      <w:r w:rsidR="00B11698" w:rsidRPr="006724E6">
        <w:rPr>
          <w:sz w:val="26"/>
          <w:szCs w:val="26"/>
          <w:highlight w:val="white"/>
        </w:rPr>
        <w:t>Đổi mới sinh hoạ</w:t>
      </w:r>
      <w:r w:rsidR="00914D86" w:rsidRPr="006724E6">
        <w:rPr>
          <w:sz w:val="26"/>
          <w:szCs w:val="26"/>
          <w:highlight w:val="white"/>
        </w:rPr>
        <w:t>t chuyên môn.</w:t>
      </w:r>
      <w:proofErr w:type="gramEnd"/>
      <w:r w:rsidR="00914D86" w:rsidRPr="006724E6">
        <w:rPr>
          <w:sz w:val="26"/>
          <w:szCs w:val="26"/>
          <w:highlight w:val="white"/>
        </w:rPr>
        <w:t xml:space="preserve"> </w:t>
      </w:r>
      <w:r w:rsidR="00B11698" w:rsidRPr="006724E6">
        <w:rPr>
          <w:sz w:val="26"/>
          <w:szCs w:val="26"/>
          <w:highlight w:val="white"/>
        </w:rPr>
        <w:t>Tăng cường sinh hoạt chuyên đề tổ, nhóm chuyên môn và t</w:t>
      </w:r>
      <w:r w:rsidR="00021957" w:rsidRPr="006724E6">
        <w:rPr>
          <w:sz w:val="26"/>
          <w:szCs w:val="26"/>
          <w:highlight w:val="white"/>
        </w:rPr>
        <w:t xml:space="preserve">ổ </w:t>
      </w:r>
      <w:r w:rsidR="00B11698" w:rsidRPr="006724E6">
        <w:rPr>
          <w:sz w:val="26"/>
          <w:szCs w:val="26"/>
          <w:highlight w:val="white"/>
        </w:rPr>
        <w:t xml:space="preserve">chức hội họp đúng quy định </w:t>
      </w:r>
      <w:r w:rsidR="007E4E1B" w:rsidRPr="006724E6">
        <w:rPr>
          <w:sz w:val="26"/>
          <w:szCs w:val="26"/>
          <w:highlight w:val="white"/>
        </w:rPr>
        <w:t>chuyên môn.</w:t>
      </w:r>
    </w:p>
    <w:p w:rsidR="007E4E1B" w:rsidRPr="006724E6" w:rsidRDefault="009226C0"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xml:space="preserve">- </w:t>
      </w:r>
      <w:r w:rsidR="00676835" w:rsidRPr="006724E6">
        <w:rPr>
          <w:sz w:val="26"/>
          <w:szCs w:val="26"/>
          <w:highlight w:val="white"/>
        </w:rPr>
        <w:t>Thống nhất t</w:t>
      </w:r>
      <w:r w:rsidRPr="006724E6">
        <w:rPr>
          <w:sz w:val="26"/>
          <w:szCs w:val="26"/>
          <w:highlight w:val="white"/>
        </w:rPr>
        <w:t>iết dạy dự giờ của giáo viên</w:t>
      </w:r>
      <w:r w:rsidR="00676835" w:rsidRPr="006724E6">
        <w:rPr>
          <w:sz w:val="26"/>
          <w:szCs w:val="26"/>
          <w:highlight w:val="white"/>
        </w:rPr>
        <w:t xml:space="preserve"> trong TCM</w:t>
      </w:r>
      <w:r w:rsidRPr="006724E6">
        <w:rPr>
          <w:sz w:val="26"/>
          <w:szCs w:val="26"/>
          <w:highlight w:val="white"/>
        </w:rPr>
        <w:t xml:space="preserve">, </w:t>
      </w:r>
      <w:r w:rsidR="00735C19" w:rsidRPr="006724E6">
        <w:rPr>
          <w:sz w:val="26"/>
          <w:szCs w:val="26"/>
          <w:highlight w:val="white"/>
        </w:rPr>
        <w:t xml:space="preserve">định kỳ </w:t>
      </w:r>
      <w:r w:rsidR="0060128E" w:rsidRPr="006724E6">
        <w:rPr>
          <w:sz w:val="26"/>
          <w:szCs w:val="26"/>
          <w:highlight w:val="white"/>
        </w:rPr>
        <w:t>k</w:t>
      </w:r>
      <w:r w:rsidR="00E904C0" w:rsidRPr="006724E6">
        <w:rPr>
          <w:sz w:val="26"/>
          <w:szCs w:val="26"/>
          <w:highlight w:val="white"/>
        </w:rPr>
        <w:t xml:space="preserve">iểm tra hồ sơ </w:t>
      </w:r>
      <w:r w:rsidR="00174299" w:rsidRPr="006724E6">
        <w:rPr>
          <w:sz w:val="26"/>
          <w:szCs w:val="26"/>
          <w:highlight w:val="white"/>
        </w:rPr>
        <w:t xml:space="preserve">tất cả giáo viên </w:t>
      </w:r>
      <w:r w:rsidR="00E904C0" w:rsidRPr="006724E6">
        <w:rPr>
          <w:sz w:val="26"/>
          <w:szCs w:val="26"/>
          <w:highlight w:val="white"/>
        </w:rPr>
        <w:t>giáo viên</w:t>
      </w:r>
      <w:r w:rsidR="008F5066" w:rsidRPr="006724E6">
        <w:rPr>
          <w:sz w:val="26"/>
          <w:szCs w:val="26"/>
          <w:highlight w:val="white"/>
        </w:rPr>
        <w:t xml:space="preserve"> trong</w:t>
      </w:r>
      <w:r w:rsidR="0017683E">
        <w:rPr>
          <w:sz w:val="26"/>
          <w:szCs w:val="26"/>
          <w:highlight w:val="white"/>
        </w:rPr>
        <w:t xml:space="preserve"> </w:t>
      </w:r>
      <w:r w:rsidR="0032652E" w:rsidRPr="006724E6">
        <w:rPr>
          <w:sz w:val="26"/>
          <w:szCs w:val="26"/>
          <w:highlight w:val="white"/>
        </w:rPr>
        <w:t>năm mỗi học kỳ</w:t>
      </w:r>
      <w:r w:rsidR="008F5066" w:rsidRPr="006724E6">
        <w:rPr>
          <w:sz w:val="26"/>
          <w:szCs w:val="26"/>
          <w:highlight w:val="white"/>
        </w:rPr>
        <w:t>.</w:t>
      </w:r>
    </w:p>
    <w:p w:rsidR="007E4E1B" w:rsidRPr="006724E6" w:rsidRDefault="002E45D4"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w:t>
      </w:r>
      <w:r w:rsidR="00DF6858" w:rsidRPr="006724E6">
        <w:rPr>
          <w:sz w:val="26"/>
          <w:szCs w:val="26"/>
          <w:highlight w:val="white"/>
        </w:rPr>
        <w:t xml:space="preserve"> T</w:t>
      </w:r>
      <w:r w:rsidRPr="006724E6">
        <w:rPr>
          <w:sz w:val="26"/>
          <w:szCs w:val="26"/>
          <w:highlight w:val="white"/>
        </w:rPr>
        <w:t xml:space="preserve">hực hiện nghiêm túc quy chế chuyên môn về việc soạn giáo </w:t>
      </w:r>
      <w:proofErr w:type="gramStart"/>
      <w:r w:rsidRPr="006724E6">
        <w:rPr>
          <w:sz w:val="26"/>
          <w:szCs w:val="26"/>
          <w:highlight w:val="white"/>
        </w:rPr>
        <w:t>án</w:t>
      </w:r>
      <w:proofErr w:type="gramEnd"/>
      <w:r w:rsidR="003238A7" w:rsidRPr="006724E6">
        <w:rPr>
          <w:sz w:val="26"/>
          <w:szCs w:val="26"/>
          <w:highlight w:val="white"/>
        </w:rPr>
        <w:t xml:space="preserve"> mới</w:t>
      </w:r>
      <w:r w:rsidRPr="006724E6">
        <w:rPr>
          <w:sz w:val="26"/>
          <w:szCs w:val="26"/>
          <w:highlight w:val="white"/>
        </w:rPr>
        <w:t xml:space="preserve">, việc chấm trả bài, cập nhật điểm các cột định kỳ vào sổ điểm điện tử của </w:t>
      </w:r>
      <w:r w:rsidR="005C1C20" w:rsidRPr="006724E6">
        <w:rPr>
          <w:sz w:val="26"/>
          <w:szCs w:val="26"/>
          <w:highlight w:val="white"/>
        </w:rPr>
        <w:t>trường</w:t>
      </w:r>
      <w:r w:rsidRPr="006724E6">
        <w:rPr>
          <w:sz w:val="26"/>
          <w:szCs w:val="26"/>
          <w:highlight w:val="white"/>
        </w:rPr>
        <w:t>.</w:t>
      </w:r>
    </w:p>
    <w:p w:rsidR="007E4E1B" w:rsidRPr="006724E6" w:rsidRDefault="009226C0" w:rsidP="00AB04FF">
      <w:pPr>
        <w:autoSpaceDE w:val="0"/>
        <w:autoSpaceDN w:val="0"/>
        <w:adjustRightInd w:val="0"/>
        <w:spacing w:line="360" w:lineRule="auto"/>
        <w:ind w:firstLine="720"/>
        <w:jc w:val="both"/>
        <w:rPr>
          <w:b/>
          <w:bCs/>
          <w:sz w:val="26"/>
          <w:szCs w:val="26"/>
        </w:rPr>
      </w:pPr>
      <w:r w:rsidRPr="006724E6">
        <w:rPr>
          <w:sz w:val="26"/>
          <w:szCs w:val="26"/>
          <w:highlight w:val="white"/>
        </w:rPr>
        <w:lastRenderedPageBreak/>
        <w:t xml:space="preserve">- Thực hiện nghiêm túc quy định về dạy thêm, học thêm </w:t>
      </w:r>
      <w:proofErr w:type="gramStart"/>
      <w:r w:rsidRPr="006724E6">
        <w:rPr>
          <w:sz w:val="26"/>
          <w:szCs w:val="26"/>
          <w:highlight w:val="white"/>
        </w:rPr>
        <w:t>theo</w:t>
      </w:r>
      <w:proofErr w:type="gramEnd"/>
      <w:r w:rsidRPr="006724E6">
        <w:rPr>
          <w:sz w:val="26"/>
          <w:szCs w:val="26"/>
          <w:highlight w:val="white"/>
        </w:rPr>
        <w:t xml:space="preserve"> Quyết định </w:t>
      </w:r>
      <w:r w:rsidR="00CE14D5" w:rsidRPr="006724E6">
        <w:rPr>
          <w:sz w:val="26"/>
          <w:szCs w:val="26"/>
          <w:highlight w:val="white"/>
        </w:rPr>
        <w:t xml:space="preserve">số 44 </w:t>
      </w:r>
      <w:r w:rsidR="0017683E">
        <w:rPr>
          <w:sz w:val="26"/>
          <w:szCs w:val="26"/>
          <w:highlight w:val="white"/>
        </w:rPr>
        <w:t>của UBND tỉnh</w:t>
      </w:r>
      <w:r w:rsidRPr="006724E6">
        <w:rPr>
          <w:sz w:val="26"/>
          <w:szCs w:val="26"/>
          <w:highlight w:val="white"/>
        </w:rPr>
        <w:t xml:space="preserve">. </w:t>
      </w:r>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sz w:val="26"/>
          <w:szCs w:val="26"/>
          <w:lang w:val="pt-BR"/>
        </w:rPr>
        <w:t xml:space="preserve">- </w:t>
      </w:r>
      <w:r w:rsidR="008357C3" w:rsidRPr="006724E6">
        <w:rPr>
          <w:sz w:val="26"/>
          <w:szCs w:val="26"/>
          <w:lang w:val="pt-BR"/>
        </w:rPr>
        <w:t>TCM đ</w:t>
      </w:r>
      <w:r w:rsidR="005644CC" w:rsidRPr="006724E6">
        <w:rPr>
          <w:sz w:val="26"/>
          <w:szCs w:val="26"/>
          <w:lang w:val="pt-BR"/>
        </w:rPr>
        <w:t>ưa việc tự bồi dưỡng thường xuyên của giáo viên là nhiệm vụ thường xuyên, có kế hoạch đăng ký sát với nhu cầu thực tế và năng lực từng giáo viên</w:t>
      </w:r>
      <w:r w:rsidR="004C0C87" w:rsidRPr="006724E6">
        <w:rPr>
          <w:sz w:val="26"/>
          <w:szCs w:val="26"/>
          <w:lang w:val="pt-BR"/>
        </w:rPr>
        <w:t>. Đồng thời có đôn đốc nhắc nhở</w:t>
      </w:r>
      <w:r w:rsidR="00715AD3" w:rsidRPr="006724E6">
        <w:rPr>
          <w:sz w:val="26"/>
          <w:szCs w:val="26"/>
          <w:lang w:val="pt-BR"/>
        </w:rPr>
        <w:t xml:space="preserve"> và </w:t>
      </w:r>
      <w:r w:rsidR="001855FF" w:rsidRPr="006724E6">
        <w:rPr>
          <w:sz w:val="26"/>
          <w:szCs w:val="26"/>
          <w:lang w:val="pt-BR"/>
        </w:rPr>
        <w:t>đánh giá</w:t>
      </w:r>
      <w:r w:rsidR="00F32CAD" w:rsidRPr="006724E6">
        <w:rPr>
          <w:sz w:val="26"/>
          <w:szCs w:val="26"/>
          <w:lang w:val="pt-BR"/>
        </w:rPr>
        <w:t xml:space="preserve"> cuối mỗi học kỳ.</w:t>
      </w:r>
    </w:p>
    <w:p w:rsidR="007E4E1B" w:rsidRPr="006724E6" w:rsidRDefault="007B7E25"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 xml:space="preserve">2. Thực hiện </w:t>
      </w:r>
      <w:r w:rsidR="00DA3216" w:rsidRPr="006724E6">
        <w:rPr>
          <w:b/>
          <w:bCs/>
          <w:sz w:val="26"/>
          <w:szCs w:val="26"/>
          <w:highlight w:val="white"/>
        </w:rPr>
        <w:t>ch</w:t>
      </w:r>
      <w:r w:rsidR="00DA3216" w:rsidRPr="006724E6">
        <w:rPr>
          <w:b/>
          <w:bCs/>
          <w:sz w:val="26"/>
          <w:szCs w:val="26"/>
          <w:highlight w:val="white"/>
          <w:lang w:val="vi-VN"/>
        </w:rPr>
        <w:t>ương tr</w:t>
      </w:r>
      <w:r w:rsidR="007E4E1B" w:rsidRPr="006724E6">
        <w:rPr>
          <w:b/>
          <w:bCs/>
          <w:sz w:val="26"/>
          <w:szCs w:val="26"/>
          <w:highlight w:val="white"/>
        </w:rPr>
        <w:t>ình, kế hoạch giáo dục:</w:t>
      </w:r>
    </w:p>
    <w:p w:rsidR="007E4E1B" w:rsidRPr="006724E6" w:rsidRDefault="000A14B3"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xml:space="preserve">- </w:t>
      </w:r>
      <w:r w:rsidR="00990345" w:rsidRPr="006724E6">
        <w:rPr>
          <w:sz w:val="26"/>
          <w:szCs w:val="26"/>
          <w:highlight w:val="white"/>
        </w:rPr>
        <w:t>Tổ chuyên môn</w:t>
      </w:r>
      <w:r w:rsidR="00F4010E" w:rsidRPr="006724E6">
        <w:rPr>
          <w:sz w:val="26"/>
          <w:szCs w:val="26"/>
          <w:highlight w:val="white"/>
        </w:rPr>
        <w:t>, nhóm chuyên môn</w:t>
      </w:r>
      <w:r w:rsidR="00990345" w:rsidRPr="006724E6">
        <w:rPr>
          <w:sz w:val="26"/>
          <w:szCs w:val="26"/>
          <w:highlight w:val="white"/>
        </w:rPr>
        <w:t xml:space="preserve"> linh hoạt sáng tạo trong </w:t>
      </w:r>
      <w:r w:rsidRPr="006724E6">
        <w:rPr>
          <w:sz w:val="26"/>
          <w:szCs w:val="26"/>
          <w:highlight w:val="white"/>
        </w:rPr>
        <w:t>nội dung</w:t>
      </w:r>
      <w:r w:rsidR="00FE58B7" w:rsidRPr="006724E6">
        <w:rPr>
          <w:sz w:val="26"/>
          <w:szCs w:val="26"/>
          <w:highlight w:val="white"/>
        </w:rPr>
        <w:t>, chương trình</w:t>
      </w:r>
      <w:r w:rsidRPr="006724E6">
        <w:rPr>
          <w:sz w:val="26"/>
          <w:szCs w:val="26"/>
          <w:highlight w:val="white"/>
        </w:rPr>
        <w:t xml:space="preserve"> dạy học</w:t>
      </w:r>
      <w:r w:rsidR="00B67402" w:rsidRPr="006724E6">
        <w:rPr>
          <w:sz w:val="26"/>
          <w:szCs w:val="26"/>
          <w:highlight w:val="white"/>
        </w:rPr>
        <w:t>, đảm bảo thiết kế</w:t>
      </w:r>
      <w:r w:rsidRPr="006724E6">
        <w:rPr>
          <w:sz w:val="26"/>
          <w:szCs w:val="26"/>
          <w:highlight w:val="white"/>
        </w:rPr>
        <w:t xml:space="preserve"> phù hợp theo chủ đề, thời lượng dạy học, phù hợp với điều kiện thực tế và đối tượng học sinh của trường</w:t>
      </w:r>
      <w:r w:rsidR="00B53777" w:rsidRPr="006724E6">
        <w:rPr>
          <w:sz w:val="26"/>
          <w:szCs w:val="26"/>
          <w:highlight w:val="white"/>
        </w:rPr>
        <w:t xml:space="preserve">, </w:t>
      </w:r>
      <w:r w:rsidR="00592090" w:rsidRPr="006724E6">
        <w:rPr>
          <w:sz w:val="26"/>
          <w:szCs w:val="26"/>
          <w:highlight w:val="white"/>
        </w:rPr>
        <w:t xml:space="preserve">có lồng ghép </w:t>
      </w:r>
      <w:r w:rsidRPr="006724E6">
        <w:rPr>
          <w:bCs/>
          <w:sz w:val="26"/>
          <w:szCs w:val="26"/>
          <w:highlight w:val="white"/>
        </w:rPr>
        <w:t xml:space="preserve">dạy học </w:t>
      </w:r>
      <w:r w:rsidR="00073FFA" w:rsidRPr="006724E6">
        <w:rPr>
          <w:bCs/>
          <w:sz w:val="26"/>
          <w:szCs w:val="26"/>
          <w:highlight w:val="white"/>
        </w:rPr>
        <w:t xml:space="preserve">tích hợp, </w:t>
      </w:r>
      <w:r w:rsidRPr="006724E6">
        <w:rPr>
          <w:bCs/>
          <w:sz w:val="26"/>
          <w:szCs w:val="26"/>
          <w:highlight w:val="white"/>
        </w:rPr>
        <w:t>liên môn, dạy học theo chủ đề</w:t>
      </w:r>
      <w:r w:rsidR="00F90DDF" w:rsidRPr="006724E6">
        <w:rPr>
          <w:bCs/>
          <w:sz w:val="26"/>
          <w:szCs w:val="26"/>
          <w:highlight w:val="white"/>
        </w:rPr>
        <w:t>trong kế hoạch dạy học.</w:t>
      </w:r>
    </w:p>
    <w:p w:rsidR="007E4E1B" w:rsidRPr="006724E6" w:rsidRDefault="000A14B3" w:rsidP="00AB04FF">
      <w:pPr>
        <w:autoSpaceDE w:val="0"/>
        <w:autoSpaceDN w:val="0"/>
        <w:adjustRightInd w:val="0"/>
        <w:spacing w:line="360" w:lineRule="auto"/>
        <w:ind w:firstLine="720"/>
        <w:jc w:val="both"/>
        <w:rPr>
          <w:b/>
          <w:bCs/>
          <w:sz w:val="26"/>
          <w:szCs w:val="26"/>
        </w:rPr>
      </w:pPr>
      <w:r w:rsidRPr="006724E6">
        <w:rPr>
          <w:b/>
          <w:bCs/>
          <w:sz w:val="26"/>
          <w:szCs w:val="26"/>
          <w:highlight w:val="white"/>
        </w:rPr>
        <w:t>3</w:t>
      </w:r>
      <w:r w:rsidR="00414619" w:rsidRPr="006724E6">
        <w:rPr>
          <w:b/>
          <w:bCs/>
          <w:sz w:val="26"/>
          <w:szCs w:val="26"/>
          <w:highlight w:val="white"/>
        </w:rPr>
        <w:t>.</w:t>
      </w:r>
      <w:r w:rsidR="007E4E1B" w:rsidRPr="006724E6">
        <w:rPr>
          <w:b/>
          <w:bCs/>
          <w:sz w:val="26"/>
          <w:szCs w:val="26"/>
          <w:highlight w:val="white"/>
        </w:rPr>
        <w:t xml:space="preserve"> </w:t>
      </w:r>
      <w:r w:rsidR="00B201EB" w:rsidRPr="006724E6">
        <w:rPr>
          <w:b/>
          <w:bCs/>
          <w:sz w:val="26"/>
          <w:szCs w:val="26"/>
          <w:highlight w:val="white"/>
        </w:rPr>
        <w:t>Đổi mới phươn</w:t>
      </w:r>
      <w:r w:rsidR="0000241D" w:rsidRPr="006724E6">
        <w:rPr>
          <w:b/>
          <w:bCs/>
          <w:sz w:val="26"/>
          <w:szCs w:val="26"/>
          <w:highlight w:val="white"/>
        </w:rPr>
        <w:t>g pháp dạy học</w:t>
      </w:r>
      <w:r w:rsidR="007E4E1B" w:rsidRPr="006724E6">
        <w:rPr>
          <w:b/>
          <w:bCs/>
          <w:sz w:val="26"/>
          <w:szCs w:val="26"/>
          <w:highlight w:val="white"/>
        </w:rPr>
        <w:t>:</w:t>
      </w:r>
      <w:r w:rsidR="0000241D" w:rsidRPr="006724E6">
        <w:rPr>
          <w:b/>
          <w:bCs/>
          <w:sz w:val="26"/>
          <w:szCs w:val="26"/>
          <w:highlight w:val="white"/>
        </w:rPr>
        <w:t xml:space="preserve"> </w:t>
      </w:r>
    </w:p>
    <w:p w:rsidR="007E4E1B" w:rsidRPr="006724E6" w:rsidRDefault="00342DE6" w:rsidP="00AB04FF">
      <w:pPr>
        <w:autoSpaceDE w:val="0"/>
        <w:autoSpaceDN w:val="0"/>
        <w:adjustRightInd w:val="0"/>
        <w:spacing w:line="360" w:lineRule="auto"/>
        <w:ind w:firstLine="720"/>
        <w:jc w:val="both"/>
        <w:rPr>
          <w:b/>
          <w:bCs/>
          <w:sz w:val="26"/>
          <w:szCs w:val="26"/>
        </w:rPr>
      </w:pPr>
      <w:r w:rsidRPr="006724E6">
        <w:rPr>
          <w:b/>
          <w:bCs/>
          <w:sz w:val="26"/>
          <w:szCs w:val="26"/>
          <w:lang w:val="vi-VN"/>
        </w:rPr>
        <w:t xml:space="preserve">- </w:t>
      </w:r>
      <w:r w:rsidRPr="006724E6">
        <w:rPr>
          <w:sz w:val="26"/>
          <w:szCs w:val="26"/>
          <w:lang w:val="vi-VN"/>
        </w:rPr>
        <w:t xml:space="preserve">Đổi mới </w:t>
      </w:r>
      <w:r w:rsidRPr="006724E6">
        <w:rPr>
          <w:sz w:val="26"/>
          <w:szCs w:val="26"/>
        </w:rPr>
        <w:t xml:space="preserve">công tác soạn giảng theo hướng tinh giản, theo các chủ đề dạy học và phân phối chương trình phù hợp với biên chế năm học. </w:t>
      </w:r>
    </w:p>
    <w:p w:rsidR="007E4E1B" w:rsidRPr="006724E6" w:rsidRDefault="00342DE6" w:rsidP="00AB04FF">
      <w:pPr>
        <w:autoSpaceDE w:val="0"/>
        <w:autoSpaceDN w:val="0"/>
        <w:adjustRightInd w:val="0"/>
        <w:spacing w:line="360" w:lineRule="auto"/>
        <w:ind w:firstLine="720"/>
        <w:jc w:val="both"/>
        <w:rPr>
          <w:b/>
          <w:bCs/>
          <w:sz w:val="26"/>
          <w:szCs w:val="26"/>
        </w:rPr>
      </w:pPr>
      <w:r w:rsidRPr="006724E6">
        <w:rPr>
          <w:sz w:val="26"/>
          <w:szCs w:val="26"/>
          <w:lang w:val="vi-VN"/>
        </w:rPr>
        <w:t xml:space="preserve">- </w:t>
      </w:r>
      <w:r w:rsidRPr="006724E6">
        <w:rPr>
          <w:sz w:val="26"/>
          <w:szCs w:val="26"/>
          <w:lang w:val="es-BO"/>
        </w:rPr>
        <w:t>Đẩy mạnh vận dụng dạy học giải quyết vấn đề, các phương pháp thực hành,</w:t>
      </w:r>
      <w:r w:rsidRPr="006724E6">
        <w:rPr>
          <w:sz w:val="26"/>
          <w:szCs w:val="26"/>
        </w:rPr>
        <w:t xml:space="preserve"> khắc phục lối truyền thụ áp đặt một chiều, ghi nhớ máy móc; tăng cường kỹ năng thực hành, vận dụng kiến thức </w:t>
      </w:r>
      <w:r w:rsidRPr="006724E6">
        <w:rPr>
          <w:sz w:val="26"/>
          <w:szCs w:val="26"/>
          <w:lang w:val="es-BO"/>
        </w:rPr>
        <w:t>đã học vào thực tiễn</w:t>
      </w:r>
      <w:r w:rsidRPr="006724E6">
        <w:rPr>
          <w:sz w:val="26"/>
          <w:szCs w:val="26"/>
        </w:rPr>
        <w:t xml:space="preserve">; tập trung dạy cách học, cách nghĩ, khuyến khích tự học; chú ý việc tổ chức dạy học phân hoá theo năng lực của học sinh dựa theo chuẩn kiến thức, kỹ năng của Chương trình giáo dục phổ thông. </w:t>
      </w:r>
      <w:r w:rsidRPr="006724E6">
        <w:rPr>
          <w:sz w:val="26"/>
          <w:szCs w:val="26"/>
          <w:lang w:val="es-BO"/>
        </w:rPr>
        <w:t>Xây dựng hệ thống câu hỏi hợp lý, tập trung vào trọng tâm, tránh nặng nề quá tải; s</w:t>
      </w:r>
      <w:r w:rsidRPr="006724E6">
        <w:rPr>
          <w:sz w:val="26"/>
          <w:szCs w:val="26"/>
          <w:lang w:val="vi-VN"/>
        </w:rPr>
        <w:t>ắp xếp hợp lý hoạt động của giáo viên và học sinh</w:t>
      </w:r>
      <w:r w:rsidRPr="006724E6">
        <w:rPr>
          <w:sz w:val="26"/>
          <w:szCs w:val="26"/>
        </w:rPr>
        <w:t>.</w:t>
      </w:r>
    </w:p>
    <w:p w:rsidR="007E4E1B" w:rsidRPr="006724E6" w:rsidRDefault="00342DE6" w:rsidP="00AB04FF">
      <w:pPr>
        <w:autoSpaceDE w:val="0"/>
        <w:autoSpaceDN w:val="0"/>
        <w:adjustRightInd w:val="0"/>
        <w:spacing w:line="360" w:lineRule="auto"/>
        <w:ind w:firstLine="720"/>
        <w:jc w:val="both"/>
        <w:rPr>
          <w:b/>
          <w:bCs/>
          <w:sz w:val="26"/>
          <w:szCs w:val="26"/>
        </w:rPr>
      </w:pPr>
      <w:r w:rsidRPr="006724E6">
        <w:rPr>
          <w:sz w:val="26"/>
          <w:szCs w:val="26"/>
          <w:lang w:val="vi-VN"/>
        </w:rPr>
        <w:t>+ Đẩy mạnh việc ứng dụng CNTT, phương tiện trực quan, sử dụng các phương tiện nghe nhìn trong dạy học</w:t>
      </w:r>
      <w:r w:rsidRPr="006724E6">
        <w:rPr>
          <w:sz w:val="26"/>
          <w:szCs w:val="26"/>
        </w:rPr>
        <w:t>,</w:t>
      </w:r>
      <w:r w:rsidRPr="006724E6">
        <w:rPr>
          <w:sz w:val="26"/>
          <w:szCs w:val="26"/>
          <w:lang w:val="vi-VN"/>
        </w:rPr>
        <w:t xml:space="preserve"> tránh hình thức và lạm dụng CNTT. </w:t>
      </w:r>
    </w:p>
    <w:p w:rsidR="007E4E1B" w:rsidRPr="006724E6" w:rsidRDefault="00342DE6" w:rsidP="00AB04FF">
      <w:pPr>
        <w:autoSpaceDE w:val="0"/>
        <w:autoSpaceDN w:val="0"/>
        <w:adjustRightInd w:val="0"/>
        <w:spacing w:line="360" w:lineRule="auto"/>
        <w:ind w:firstLine="720"/>
        <w:jc w:val="both"/>
        <w:rPr>
          <w:b/>
          <w:bCs/>
          <w:sz w:val="26"/>
          <w:szCs w:val="26"/>
        </w:rPr>
      </w:pPr>
      <w:r w:rsidRPr="006724E6">
        <w:rPr>
          <w:sz w:val="26"/>
          <w:szCs w:val="26"/>
          <w:lang w:val="vi-VN"/>
        </w:rPr>
        <w:t xml:space="preserve">+ Các </w:t>
      </w:r>
      <w:r w:rsidRPr="006724E6">
        <w:rPr>
          <w:sz w:val="26"/>
          <w:szCs w:val="26"/>
        </w:rPr>
        <w:t>nhóm</w:t>
      </w:r>
      <w:r w:rsidRPr="006724E6">
        <w:rPr>
          <w:sz w:val="26"/>
          <w:szCs w:val="26"/>
          <w:lang w:val="vi-VN"/>
        </w:rPr>
        <w:t xml:space="preserve"> chuyên môn xây dựng tư liệu dạy học </w:t>
      </w:r>
      <w:r w:rsidRPr="006724E6">
        <w:rPr>
          <w:sz w:val="26"/>
          <w:szCs w:val="26"/>
        </w:rPr>
        <w:t>trên trang trường học kết nối,đưa các bài giảng lên trang web này và chủ động trao đổi chuyên môn trên trang mạng.</w:t>
      </w:r>
    </w:p>
    <w:p w:rsidR="007E4E1B" w:rsidRPr="006724E6" w:rsidRDefault="00342DE6" w:rsidP="00AB04FF">
      <w:pPr>
        <w:autoSpaceDE w:val="0"/>
        <w:autoSpaceDN w:val="0"/>
        <w:adjustRightInd w:val="0"/>
        <w:spacing w:line="360" w:lineRule="auto"/>
        <w:ind w:firstLine="720"/>
        <w:jc w:val="both"/>
        <w:rPr>
          <w:b/>
          <w:bCs/>
          <w:sz w:val="26"/>
          <w:szCs w:val="26"/>
        </w:rPr>
      </w:pPr>
      <w:r w:rsidRPr="006724E6">
        <w:rPr>
          <w:sz w:val="26"/>
          <w:szCs w:val="26"/>
          <w:lang w:val="vi-VN"/>
        </w:rPr>
        <w:t>+</w:t>
      </w:r>
      <w:r w:rsidR="007E4E1B" w:rsidRPr="006724E6">
        <w:rPr>
          <w:sz w:val="26"/>
          <w:szCs w:val="26"/>
        </w:rPr>
        <w:t xml:space="preserve"> </w:t>
      </w:r>
      <w:r w:rsidRPr="006724E6">
        <w:rPr>
          <w:sz w:val="26"/>
          <w:szCs w:val="26"/>
          <w:lang w:val="vi-VN"/>
        </w:rPr>
        <w:t xml:space="preserve">Giáo viên có kế hoạch </w:t>
      </w:r>
      <w:r w:rsidRPr="006724E6">
        <w:rPr>
          <w:sz w:val="26"/>
          <w:szCs w:val="26"/>
        </w:rPr>
        <w:t xml:space="preserve">tự bồi dưỡng chuyên môn, thực hiện chuyên đề trong tổ chuyên môn, tham gia thao giảng, dự giờ. </w:t>
      </w:r>
    </w:p>
    <w:p w:rsidR="007E4E1B" w:rsidRPr="006724E6" w:rsidRDefault="00342DE6" w:rsidP="00AB04FF">
      <w:pPr>
        <w:autoSpaceDE w:val="0"/>
        <w:autoSpaceDN w:val="0"/>
        <w:adjustRightInd w:val="0"/>
        <w:spacing w:line="360" w:lineRule="auto"/>
        <w:ind w:firstLine="720"/>
        <w:jc w:val="both"/>
        <w:rPr>
          <w:b/>
          <w:bCs/>
          <w:sz w:val="26"/>
          <w:szCs w:val="26"/>
        </w:rPr>
      </w:pPr>
      <w:r w:rsidRPr="006724E6">
        <w:rPr>
          <w:b/>
          <w:sz w:val="26"/>
          <w:szCs w:val="26"/>
        </w:rPr>
        <w:t>4.</w:t>
      </w:r>
      <w:r w:rsidR="007E4E1B" w:rsidRPr="006724E6">
        <w:rPr>
          <w:b/>
          <w:sz w:val="26"/>
          <w:szCs w:val="26"/>
        </w:rPr>
        <w:t xml:space="preserve"> </w:t>
      </w:r>
      <w:r w:rsidRPr="006724E6">
        <w:rPr>
          <w:b/>
          <w:bCs/>
          <w:sz w:val="26"/>
          <w:szCs w:val="26"/>
          <w:highlight w:val="white"/>
        </w:rPr>
        <w:t>Đổi mới</w:t>
      </w:r>
      <w:r w:rsidRPr="006724E6">
        <w:rPr>
          <w:b/>
          <w:bCs/>
          <w:sz w:val="26"/>
          <w:szCs w:val="26"/>
        </w:rPr>
        <w:t xml:space="preserve"> hình thức dạy học</w:t>
      </w:r>
      <w:r w:rsidR="007E4E1B" w:rsidRPr="006724E6">
        <w:rPr>
          <w:b/>
          <w:bCs/>
          <w:sz w:val="26"/>
          <w:szCs w:val="26"/>
        </w:rPr>
        <w:t>:</w:t>
      </w:r>
    </w:p>
    <w:p w:rsidR="007E4E1B" w:rsidRPr="006724E6" w:rsidRDefault="00AE08D9" w:rsidP="00AB04FF">
      <w:pPr>
        <w:autoSpaceDE w:val="0"/>
        <w:autoSpaceDN w:val="0"/>
        <w:adjustRightInd w:val="0"/>
        <w:spacing w:line="360" w:lineRule="auto"/>
        <w:ind w:firstLine="720"/>
        <w:jc w:val="both"/>
        <w:rPr>
          <w:b/>
          <w:bCs/>
          <w:sz w:val="26"/>
          <w:szCs w:val="26"/>
        </w:rPr>
      </w:pPr>
      <w:r w:rsidRPr="006724E6">
        <w:rPr>
          <w:sz w:val="26"/>
          <w:szCs w:val="26"/>
          <w:lang w:val="da-DK"/>
        </w:rPr>
        <w:t xml:space="preserve">- Đa dạng hóa các hình thức học tập, chú ý các hoạt động trải nghiệm sáng tạo, nghiên cứu khoa học của học sinh. </w:t>
      </w:r>
      <w:proofErr w:type="gramStart"/>
      <w:r w:rsidRPr="006724E6">
        <w:rPr>
          <w:sz w:val="26"/>
          <w:szCs w:val="26"/>
        </w:rPr>
        <w:t>Ngoài việc tổ chức cho học sinh thực hiện các nhiệm vụ học tập ở trên lớp, cần coi trọng giao nhiệm vụ và hướng dẫn học sinh học tập ở nhà, ở ngoài nhà trường.</w:t>
      </w:r>
      <w:proofErr w:type="gramEnd"/>
    </w:p>
    <w:p w:rsidR="007E4E1B" w:rsidRPr="006724E6" w:rsidRDefault="00AE08D9" w:rsidP="00AB04FF">
      <w:pPr>
        <w:autoSpaceDE w:val="0"/>
        <w:autoSpaceDN w:val="0"/>
        <w:adjustRightInd w:val="0"/>
        <w:spacing w:line="360" w:lineRule="auto"/>
        <w:ind w:firstLine="720"/>
        <w:jc w:val="both"/>
        <w:rPr>
          <w:b/>
          <w:bCs/>
          <w:sz w:val="26"/>
          <w:szCs w:val="26"/>
        </w:rPr>
      </w:pPr>
      <w:r w:rsidRPr="006724E6">
        <w:rPr>
          <w:sz w:val="26"/>
          <w:szCs w:val="26"/>
        </w:rPr>
        <w:lastRenderedPageBreak/>
        <w:t>- Tổ chức tốt, động viên học sinh tích cực tham gia hoạt động nghiên cứu khoa học và Cuộc thi khoa học kĩ thuật dành cho học sinh trung học theo Công văn số 3486/BGDĐT-GDTrH ngày 09/08/2017 của Bộ GDĐT và văn bản hướng dẫn số 1898/SGDĐT-GDTrH ngày 18/8/2017 của Sở GDĐT.</w:t>
      </w:r>
    </w:p>
    <w:p w:rsidR="007E4E1B" w:rsidRPr="006724E6" w:rsidRDefault="00AE08D9" w:rsidP="00AB04FF">
      <w:pPr>
        <w:autoSpaceDE w:val="0"/>
        <w:autoSpaceDN w:val="0"/>
        <w:adjustRightInd w:val="0"/>
        <w:spacing w:line="360" w:lineRule="auto"/>
        <w:ind w:firstLine="720"/>
        <w:jc w:val="both"/>
        <w:rPr>
          <w:b/>
          <w:bCs/>
          <w:sz w:val="26"/>
          <w:szCs w:val="26"/>
        </w:rPr>
      </w:pPr>
      <w:r w:rsidRPr="006724E6">
        <w:rPr>
          <w:sz w:val="26"/>
          <w:szCs w:val="26"/>
        </w:rPr>
        <w:t>- Tăng cường tổ chức các hoạt động dạy học thí nghiệm - thực hành cho học sinh.</w:t>
      </w:r>
    </w:p>
    <w:p w:rsidR="007E4E1B" w:rsidRPr="006724E6" w:rsidRDefault="00AE08D9" w:rsidP="00AB04FF">
      <w:pPr>
        <w:autoSpaceDE w:val="0"/>
        <w:autoSpaceDN w:val="0"/>
        <w:adjustRightInd w:val="0"/>
        <w:spacing w:line="360" w:lineRule="auto"/>
        <w:ind w:firstLine="720"/>
        <w:jc w:val="both"/>
        <w:rPr>
          <w:b/>
          <w:bCs/>
          <w:sz w:val="26"/>
          <w:szCs w:val="26"/>
        </w:rPr>
      </w:pPr>
      <w:r w:rsidRPr="006724E6">
        <w:rPr>
          <w:sz w:val="26"/>
          <w:szCs w:val="26"/>
        </w:rPr>
        <w:t>- Phát động tuần lễ "Hưởng ứng học tập suốt đời", khuyến khích học sinh đọc sách, xây dựng câu lạc bộ Văn học trong nhà trường.</w:t>
      </w:r>
    </w:p>
    <w:p w:rsidR="007E4E1B" w:rsidRPr="006724E6" w:rsidRDefault="00AE08D9" w:rsidP="00AB04FF">
      <w:pPr>
        <w:autoSpaceDE w:val="0"/>
        <w:autoSpaceDN w:val="0"/>
        <w:adjustRightInd w:val="0"/>
        <w:spacing w:line="360" w:lineRule="auto"/>
        <w:ind w:firstLine="720"/>
        <w:jc w:val="both"/>
        <w:rPr>
          <w:b/>
          <w:bCs/>
          <w:sz w:val="26"/>
          <w:szCs w:val="26"/>
          <w:highlight w:val="white"/>
        </w:rPr>
      </w:pPr>
      <w:r w:rsidRPr="006724E6">
        <w:rPr>
          <w:sz w:val="26"/>
          <w:szCs w:val="26"/>
        </w:rPr>
        <w:t xml:space="preserve">- Chọn nội dung trong tài liệu “Lịch sử Đảng bộ tỉnh </w:t>
      </w:r>
      <w:r w:rsidR="00CE14D5" w:rsidRPr="006724E6">
        <w:rPr>
          <w:sz w:val="26"/>
          <w:szCs w:val="26"/>
        </w:rPr>
        <w:t>Long An</w:t>
      </w:r>
      <w:r w:rsidRPr="006724E6">
        <w:rPr>
          <w:sz w:val="26"/>
          <w:szCs w:val="26"/>
        </w:rPr>
        <w:t xml:space="preserve">”, tài liệu “Di tích văn hóa - lịch sử tỉnh </w:t>
      </w:r>
      <w:r w:rsidR="00CE14D5" w:rsidRPr="006724E6">
        <w:rPr>
          <w:sz w:val="26"/>
          <w:szCs w:val="26"/>
        </w:rPr>
        <w:t>Long An</w:t>
      </w:r>
      <w:r w:rsidRPr="006724E6">
        <w:rPr>
          <w:sz w:val="26"/>
          <w:szCs w:val="26"/>
        </w:rPr>
        <w:t xml:space="preserve">”, tài liệu địa phương các môn Ngữ văn, Lịch sử, Địa lý do Sở GDĐT biên soạn hoặc một số bài hát, tác phẩm, trò chơi dân gian địa phương vào giảng dạy trong các tiết giáo dục địa phương do Bộ GDĐT quy định. </w:t>
      </w:r>
      <w:proofErr w:type="gramStart"/>
      <w:r w:rsidRPr="006724E6">
        <w:rPr>
          <w:sz w:val="26"/>
          <w:szCs w:val="26"/>
        </w:rPr>
        <w:t>Tổ chức cho học sinh tham quan thực tế tại các di tích văn hóa-lịch sử trên địa bàn tỉnh.</w:t>
      </w:r>
      <w:proofErr w:type="gramEnd"/>
    </w:p>
    <w:p w:rsidR="007E4E1B" w:rsidRPr="006724E6" w:rsidRDefault="00342DE6" w:rsidP="00AB04FF">
      <w:pPr>
        <w:autoSpaceDE w:val="0"/>
        <w:autoSpaceDN w:val="0"/>
        <w:adjustRightInd w:val="0"/>
        <w:spacing w:line="360" w:lineRule="auto"/>
        <w:ind w:firstLine="720"/>
        <w:jc w:val="both"/>
        <w:rPr>
          <w:b/>
          <w:bCs/>
          <w:sz w:val="26"/>
          <w:szCs w:val="26"/>
        </w:rPr>
      </w:pPr>
      <w:r w:rsidRPr="006724E6">
        <w:rPr>
          <w:b/>
          <w:bCs/>
          <w:sz w:val="26"/>
          <w:szCs w:val="26"/>
          <w:highlight w:val="white"/>
        </w:rPr>
        <w:t>5. Đổi mới kiểm tra đánh giá</w:t>
      </w:r>
      <w:r w:rsidR="007E4E1B" w:rsidRPr="006724E6">
        <w:rPr>
          <w:b/>
          <w:bCs/>
          <w:sz w:val="26"/>
          <w:szCs w:val="26"/>
          <w:highlight w:val="white"/>
        </w:rPr>
        <w:t>:</w:t>
      </w:r>
    </w:p>
    <w:p w:rsidR="007E4E1B" w:rsidRPr="006724E6" w:rsidRDefault="004B09AC" w:rsidP="00AB04FF">
      <w:pPr>
        <w:autoSpaceDE w:val="0"/>
        <w:autoSpaceDN w:val="0"/>
        <w:adjustRightInd w:val="0"/>
        <w:spacing w:line="360" w:lineRule="auto"/>
        <w:ind w:firstLine="720"/>
        <w:jc w:val="both"/>
        <w:rPr>
          <w:b/>
          <w:bCs/>
          <w:sz w:val="26"/>
          <w:szCs w:val="26"/>
        </w:rPr>
      </w:pPr>
      <w:r w:rsidRPr="006724E6">
        <w:rPr>
          <w:sz w:val="26"/>
          <w:szCs w:val="26"/>
          <w:lang w:val="da-DK"/>
        </w:rPr>
        <w:t>- Chỉ đạo và tổ chức chặt chẽ, nghiêm túc, đúng quy chế ở tất cả các khâu ra đề, coi, chấm và nhận xét, đánh giá học sinh trong thi và kiểm tra; đảm bảo thực chất, khách quan, trung thực, công bằng, đánh giá đúng năng lực, sự tiến bộ của học sinh.</w:t>
      </w:r>
    </w:p>
    <w:p w:rsidR="007E4E1B" w:rsidRPr="006724E6" w:rsidRDefault="004B09AC" w:rsidP="00AB04FF">
      <w:pPr>
        <w:autoSpaceDE w:val="0"/>
        <w:autoSpaceDN w:val="0"/>
        <w:adjustRightInd w:val="0"/>
        <w:spacing w:line="360" w:lineRule="auto"/>
        <w:ind w:firstLine="720"/>
        <w:jc w:val="both"/>
        <w:rPr>
          <w:b/>
          <w:bCs/>
          <w:sz w:val="26"/>
          <w:szCs w:val="26"/>
        </w:rPr>
      </w:pPr>
      <w:r w:rsidRPr="006724E6">
        <w:rPr>
          <w:sz w:val="26"/>
          <w:szCs w:val="26"/>
          <w:lang w:val="da-DK"/>
        </w:rPr>
        <w:t>-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thí nghiệm; đánh giá qua bài thuyết trình (bài viết, bài trình chiếu, video clip,…) về kết quả thực hiện nhiệm vụ học tập. Giáo viên có thể sử dụng các hình thức đánh giá nói trên thay cho các bài kiểm tra hiện hành; c</w:t>
      </w:r>
      <w:r w:rsidRPr="006724E6">
        <w:rPr>
          <w:sz w:val="26"/>
          <w:szCs w:val="26"/>
        </w:rPr>
        <w:t xml:space="preserve">ác hình thức kiểm tra, đánh giá đều hướng tới phát triển năng lực của học sinh. </w:t>
      </w:r>
    </w:p>
    <w:p w:rsidR="007E4E1B" w:rsidRPr="006724E6" w:rsidRDefault="004B09AC" w:rsidP="00AB04FF">
      <w:pPr>
        <w:autoSpaceDE w:val="0"/>
        <w:autoSpaceDN w:val="0"/>
        <w:adjustRightInd w:val="0"/>
        <w:spacing w:line="360" w:lineRule="auto"/>
        <w:ind w:firstLine="720"/>
        <w:jc w:val="both"/>
        <w:rPr>
          <w:b/>
          <w:bCs/>
          <w:sz w:val="26"/>
          <w:szCs w:val="26"/>
        </w:rPr>
      </w:pPr>
      <w:r w:rsidRPr="006724E6">
        <w:rPr>
          <w:sz w:val="26"/>
          <w:szCs w:val="26"/>
          <w:lang w:val="da-DK"/>
        </w:rPr>
        <w:t xml:space="preserve">- Kết hợp đánh giá trong quá trình dạy học, giáo dục và đánh giá tổng kết cuối kỳ, cuối năm học; đánh giá của giáo viên với tự đánh giá và nhận xét, góp ý lẫn nhau của học sinh. Khi chấm bài kiểm tra phải có phần nhận xét, hướng dẫn, sửa sai, động viên sự cố gắng, tiến bộ của học sinh. </w:t>
      </w:r>
    </w:p>
    <w:p w:rsidR="007E4E1B" w:rsidRPr="006724E6" w:rsidRDefault="004B09AC" w:rsidP="00AB04FF">
      <w:pPr>
        <w:autoSpaceDE w:val="0"/>
        <w:autoSpaceDN w:val="0"/>
        <w:adjustRightInd w:val="0"/>
        <w:spacing w:line="360" w:lineRule="auto"/>
        <w:ind w:firstLine="720"/>
        <w:jc w:val="both"/>
        <w:rPr>
          <w:b/>
          <w:bCs/>
          <w:sz w:val="26"/>
          <w:szCs w:val="26"/>
        </w:rPr>
      </w:pPr>
      <w:r w:rsidRPr="006724E6">
        <w:rPr>
          <w:sz w:val="26"/>
          <w:szCs w:val="26"/>
          <w:lang w:val="da-DK"/>
        </w:rPr>
        <w:t>- Thực hiện</w:t>
      </w:r>
      <w:r w:rsidRPr="006724E6">
        <w:rPr>
          <w:sz w:val="26"/>
          <w:szCs w:val="26"/>
        </w:rPr>
        <w:t xml:space="preserve"> hợp lý giữa hình thức kiểm tra tự luận với trắc nghiệm khách quan, giữa kiểm tra lý thuyết và kiểm tra thực hành trong các bài kiểm tra. Đối với các môn khoa học xã hội và </w:t>
      </w:r>
      <w:r w:rsidR="00CE14D5" w:rsidRPr="006724E6">
        <w:rPr>
          <w:sz w:val="26"/>
          <w:szCs w:val="26"/>
        </w:rPr>
        <w:t>Ngữ</w:t>
      </w:r>
      <w:r w:rsidRPr="006724E6">
        <w:rPr>
          <w:sz w:val="26"/>
          <w:szCs w:val="26"/>
        </w:rPr>
        <w:t xml:space="preserve"> văn cần tăng cường ra các câu hỏi mở gắn với thời sự quê hương, đất nước để học sinh được bày tỏ chính kiến của mình. </w:t>
      </w:r>
      <w:proofErr w:type="gramStart"/>
      <w:r w:rsidR="00CE14D5" w:rsidRPr="006724E6">
        <w:rPr>
          <w:sz w:val="26"/>
          <w:szCs w:val="26"/>
        </w:rPr>
        <w:t>Đối vời môn Tiếng Anh t</w:t>
      </w:r>
      <w:r w:rsidRPr="006724E6">
        <w:rPr>
          <w:sz w:val="26"/>
          <w:szCs w:val="26"/>
        </w:rPr>
        <w:t>iếp tục nâng cao chất lượng việc kiểm tra và thi cả bốn kĩ năng nghe, nói, đọc, viết và triển khai phần tự luận trong các bài kiểm tra viết.</w:t>
      </w:r>
      <w:proofErr w:type="gramEnd"/>
    </w:p>
    <w:p w:rsidR="007E4E1B" w:rsidRPr="006724E6" w:rsidRDefault="004B09AC" w:rsidP="00AB04FF">
      <w:pPr>
        <w:autoSpaceDE w:val="0"/>
        <w:autoSpaceDN w:val="0"/>
        <w:adjustRightInd w:val="0"/>
        <w:spacing w:line="360" w:lineRule="auto"/>
        <w:ind w:firstLine="720"/>
        <w:jc w:val="both"/>
        <w:rPr>
          <w:b/>
          <w:bCs/>
          <w:sz w:val="26"/>
          <w:szCs w:val="26"/>
        </w:rPr>
      </w:pPr>
      <w:r w:rsidRPr="006724E6">
        <w:rPr>
          <w:sz w:val="26"/>
          <w:szCs w:val="26"/>
        </w:rPr>
        <w:lastRenderedPageBreak/>
        <w:t xml:space="preserve">- Thực hiện nghiêm túc việc xây dựng đề thi, kiểm tra cuối học kì, cuối năm học </w:t>
      </w:r>
      <w:proofErr w:type="gramStart"/>
      <w:r w:rsidRPr="006724E6">
        <w:rPr>
          <w:sz w:val="26"/>
          <w:szCs w:val="26"/>
        </w:rPr>
        <w:t>theo</w:t>
      </w:r>
      <w:proofErr w:type="gramEnd"/>
      <w:r w:rsidRPr="006724E6">
        <w:rPr>
          <w:sz w:val="26"/>
          <w:szCs w:val="26"/>
        </w:rPr>
        <w:t xml:space="preserve"> ma trận và viết câu hỏi phục vụ ma trận đề. Đề kiểm tra bao gồm các câu hỏi, bài tập (tự luận hoặc/và trắc nghiệm) </w:t>
      </w:r>
      <w:proofErr w:type="gramStart"/>
      <w:r w:rsidRPr="006724E6">
        <w:rPr>
          <w:sz w:val="26"/>
          <w:szCs w:val="26"/>
        </w:rPr>
        <w:t>theo</w:t>
      </w:r>
      <w:proofErr w:type="gramEnd"/>
      <w:r w:rsidRPr="006724E6">
        <w:rPr>
          <w:sz w:val="26"/>
          <w:szCs w:val="26"/>
        </w:rPr>
        <w:t xml:space="preserve"> 4 mức độ yêu cầu: Nhận biết; Thông hiểu; Vận dụng; Vận dụng cao. Căn cứ vào mức độ phát triển năng lực của học sinh ở từng học kỳ và từng khối lớp, giáo viên xác định tỉ lệ các câu hỏi, bài tập </w:t>
      </w:r>
      <w:proofErr w:type="gramStart"/>
      <w:r w:rsidRPr="006724E6">
        <w:rPr>
          <w:sz w:val="26"/>
          <w:szCs w:val="26"/>
        </w:rPr>
        <w:t>theo</w:t>
      </w:r>
      <w:proofErr w:type="gramEnd"/>
      <w:r w:rsidRPr="006724E6">
        <w:rPr>
          <w:sz w:val="26"/>
          <w:szCs w:val="26"/>
        </w:rPr>
        <w:t xml:space="preserve"> 4 mức độ yêu cầu.</w:t>
      </w:r>
    </w:p>
    <w:p w:rsidR="007E4E1B" w:rsidRPr="006724E6" w:rsidRDefault="004B09AC" w:rsidP="00AB04FF">
      <w:pPr>
        <w:autoSpaceDE w:val="0"/>
        <w:autoSpaceDN w:val="0"/>
        <w:adjustRightInd w:val="0"/>
        <w:spacing w:line="360" w:lineRule="auto"/>
        <w:ind w:firstLine="720"/>
        <w:jc w:val="both"/>
        <w:rPr>
          <w:sz w:val="26"/>
          <w:szCs w:val="26"/>
        </w:rPr>
      </w:pPr>
      <w:r w:rsidRPr="006724E6">
        <w:rPr>
          <w:sz w:val="26"/>
          <w:szCs w:val="26"/>
        </w:rPr>
        <w:t>- Tăng cường xây dựng nguồn học liệu mở (</w:t>
      </w:r>
      <w:proofErr w:type="gramStart"/>
      <w:r w:rsidRPr="006724E6">
        <w:rPr>
          <w:sz w:val="26"/>
          <w:szCs w:val="26"/>
        </w:rPr>
        <w:t>thư</w:t>
      </w:r>
      <w:proofErr w:type="gramEnd"/>
      <w:r w:rsidRPr="006724E6">
        <w:rPr>
          <w:sz w:val="26"/>
          <w:szCs w:val="26"/>
        </w:rPr>
        <w:t xml:space="preserve"> viện học liệu) về câu hỏi, bài tập, đề thi, kế hoạch bài học, tài liệu tham khảo có chất lượng trên website của Bộ (tại địa chỉ http://truonghocketnoi.edu.vn) của sở GDĐT và của nhà trường. Cán bộ quản lí, giáo viên sinh tích cực tham gia các hoạt động chuyên môn trên trang mạng "Trường học kết nối" về xây dựng các chuyên đề dạy học tích hợp, liên môn đổi mới phương pháp, hình thức dạy học và kiểm tra, đánh giá theo định hướng phát triển năng lực học sinh. </w:t>
      </w:r>
      <w:proofErr w:type="gramStart"/>
      <w:r w:rsidRPr="006724E6">
        <w:rPr>
          <w:sz w:val="26"/>
          <w:szCs w:val="26"/>
        </w:rPr>
        <w:t xml:space="preserve">Đây là một trong các tiêu chí đánh giá thi đua </w:t>
      </w:r>
      <w:r w:rsidR="007E4E1B" w:rsidRPr="006724E6">
        <w:rPr>
          <w:sz w:val="26"/>
          <w:szCs w:val="26"/>
        </w:rPr>
        <w:t>cuối năm của các tổ chuyên môn.</w:t>
      </w:r>
      <w:proofErr w:type="gramEnd"/>
    </w:p>
    <w:p w:rsidR="007E4E1B" w:rsidRPr="006724E6" w:rsidRDefault="00DE0A58" w:rsidP="00AB04FF">
      <w:pPr>
        <w:autoSpaceDE w:val="0"/>
        <w:autoSpaceDN w:val="0"/>
        <w:adjustRightInd w:val="0"/>
        <w:spacing w:line="360" w:lineRule="auto"/>
        <w:ind w:firstLine="720"/>
        <w:jc w:val="both"/>
        <w:rPr>
          <w:b/>
          <w:bCs/>
          <w:sz w:val="26"/>
          <w:szCs w:val="26"/>
          <w:highlight w:val="white"/>
        </w:rPr>
      </w:pPr>
      <w:r w:rsidRPr="006724E6">
        <w:rPr>
          <w:b/>
          <w:bCs/>
          <w:sz w:val="26"/>
          <w:szCs w:val="26"/>
          <w:highlight w:val="white"/>
        </w:rPr>
        <w:t>5</w:t>
      </w:r>
      <w:r w:rsidR="008A7D81" w:rsidRPr="006724E6">
        <w:rPr>
          <w:b/>
          <w:bCs/>
          <w:sz w:val="26"/>
          <w:szCs w:val="26"/>
          <w:highlight w:val="white"/>
        </w:rPr>
        <w:t>.</w:t>
      </w:r>
      <w:r w:rsidR="000A14B3" w:rsidRPr="006724E6">
        <w:rPr>
          <w:b/>
          <w:bCs/>
          <w:sz w:val="26"/>
          <w:szCs w:val="26"/>
          <w:highlight w:val="white"/>
        </w:rPr>
        <w:t xml:space="preserve"> Thực hiện các hoạt động giáo dục</w:t>
      </w:r>
      <w:r w:rsidR="007E4E1B" w:rsidRPr="006724E6">
        <w:rPr>
          <w:b/>
          <w:bCs/>
          <w:sz w:val="26"/>
          <w:szCs w:val="26"/>
          <w:highlight w:val="white"/>
        </w:rPr>
        <w:t>:</w:t>
      </w:r>
    </w:p>
    <w:p w:rsidR="007E4E1B" w:rsidRPr="006724E6" w:rsidRDefault="000A14B3"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xml:space="preserve">- Thực hiện </w:t>
      </w:r>
      <w:r w:rsidR="006E0249" w:rsidRPr="006724E6">
        <w:rPr>
          <w:sz w:val="26"/>
          <w:szCs w:val="26"/>
          <w:highlight w:val="white"/>
        </w:rPr>
        <w:t xml:space="preserve">giảng dạy </w:t>
      </w:r>
      <w:r w:rsidR="000B7694" w:rsidRPr="006724E6">
        <w:rPr>
          <w:sz w:val="26"/>
          <w:szCs w:val="26"/>
          <w:highlight w:val="white"/>
        </w:rPr>
        <w:t xml:space="preserve">các hoạt động </w:t>
      </w:r>
      <w:r w:rsidRPr="006724E6">
        <w:rPr>
          <w:sz w:val="26"/>
          <w:szCs w:val="26"/>
          <w:highlight w:val="white"/>
        </w:rPr>
        <w:t xml:space="preserve">NGLL và HĐGDHN có hiệu quả. </w:t>
      </w:r>
    </w:p>
    <w:p w:rsidR="007E4E1B" w:rsidRPr="006724E6" w:rsidRDefault="000A14B3"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xml:space="preserve">- Chỉ đạo việc phối hợp lồng ghép giáo dục giới tính, giáo dục pháp luật, </w:t>
      </w:r>
      <w:r w:rsidR="006B2E6D" w:rsidRPr="006724E6">
        <w:rPr>
          <w:sz w:val="26"/>
          <w:szCs w:val="26"/>
          <w:highlight w:val="white"/>
        </w:rPr>
        <w:t xml:space="preserve">giáo dục quốc phòng-an ninh, </w:t>
      </w:r>
      <w:r w:rsidRPr="006724E6">
        <w:rPr>
          <w:sz w:val="26"/>
          <w:szCs w:val="26"/>
          <w:highlight w:val="white"/>
        </w:rPr>
        <w:t xml:space="preserve">giáo dục ATGT, giáo dục vệ sinh môi trường, giữ gìn trường lớp xanh-sạch-đẹp, giáo dục về an toàn thực phẩm, phòng chống các tệ nạn xã hội </w:t>
      </w:r>
      <w:r w:rsidR="0069768F" w:rsidRPr="006724E6">
        <w:rPr>
          <w:sz w:val="26"/>
          <w:szCs w:val="26"/>
          <w:highlight w:val="white"/>
        </w:rPr>
        <w:t>vào các môn học và các hoạt</w:t>
      </w:r>
      <w:r w:rsidR="00B249FC" w:rsidRPr="006724E6">
        <w:rPr>
          <w:sz w:val="26"/>
          <w:szCs w:val="26"/>
          <w:highlight w:val="white"/>
        </w:rPr>
        <w:t xml:space="preserve"> động khác.</w:t>
      </w:r>
    </w:p>
    <w:p w:rsidR="007E4E1B" w:rsidRPr="006724E6" w:rsidRDefault="000A14B3" w:rsidP="00AB04FF">
      <w:pPr>
        <w:autoSpaceDE w:val="0"/>
        <w:autoSpaceDN w:val="0"/>
        <w:adjustRightInd w:val="0"/>
        <w:spacing w:line="360" w:lineRule="auto"/>
        <w:ind w:firstLine="720"/>
        <w:jc w:val="both"/>
        <w:rPr>
          <w:b/>
          <w:bCs/>
          <w:sz w:val="26"/>
          <w:szCs w:val="26"/>
        </w:rPr>
      </w:pPr>
      <w:r w:rsidRPr="006724E6">
        <w:rPr>
          <w:sz w:val="26"/>
          <w:szCs w:val="26"/>
          <w:highlight w:val="white"/>
        </w:rPr>
        <w:t>- Hoạt động giáo dục thể chất: Giáo viên tạo sự yêu thích cho học sinh đối với các môn thể thao</w:t>
      </w:r>
      <w:r w:rsidR="006B2E6D" w:rsidRPr="006724E6">
        <w:rPr>
          <w:sz w:val="26"/>
          <w:szCs w:val="26"/>
          <w:highlight w:val="white"/>
        </w:rPr>
        <w:t xml:space="preserve"> và võ cổ truyền</w:t>
      </w:r>
      <w:r w:rsidRPr="006724E6">
        <w:rPr>
          <w:sz w:val="26"/>
          <w:szCs w:val="26"/>
          <w:highlight w:val="white"/>
        </w:rPr>
        <w:t xml:space="preserve">. </w:t>
      </w:r>
      <w:proofErr w:type="gramStart"/>
      <w:r w:rsidRPr="006724E6">
        <w:rPr>
          <w:sz w:val="26"/>
          <w:szCs w:val="26"/>
          <w:highlight w:val="white"/>
        </w:rPr>
        <w:t>Tổ chức các hoạt động thể chất qua chương trình chính khóa và các mô hình khác.</w:t>
      </w:r>
      <w:proofErr w:type="gramEnd"/>
    </w:p>
    <w:p w:rsidR="007E4E1B" w:rsidRPr="006724E6" w:rsidRDefault="007E4E1B" w:rsidP="00AB04FF">
      <w:pPr>
        <w:autoSpaceDE w:val="0"/>
        <w:autoSpaceDN w:val="0"/>
        <w:adjustRightInd w:val="0"/>
        <w:spacing w:line="360" w:lineRule="auto"/>
        <w:ind w:firstLine="720"/>
        <w:jc w:val="both"/>
        <w:rPr>
          <w:b/>
          <w:bCs/>
          <w:sz w:val="26"/>
          <w:szCs w:val="26"/>
          <w:highlight w:val="white"/>
        </w:rPr>
      </w:pPr>
      <w:r w:rsidRPr="006724E6">
        <w:rPr>
          <w:sz w:val="26"/>
          <w:szCs w:val="26"/>
        </w:rPr>
        <w:t>- Tổ chức</w:t>
      </w:r>
      <w:r w:rsidR="00785C8C" w:rsidRPr="006724E6">
        <w:rPr>
          <w:sz w:val="26"/>
          <w:szCs w:val="26"/>
        </w:rPr>
        <w:t xml:space="preserve"> thu hút học sinh tham gia các hoạt động góp phần phát triển năng lực học sinh như: Văn hóa - văn nghệ, thể dục - thể thao; các hoạt động giao lưu,… trên cơ sở tự nguyện phù hợp với đặc điểm tâm sinh lí và nội dung học tập của học sinh nhằm phát huy sự chủ động, sáng tạo tăng cường giao lưu, hợp tác thúc đẩy học sinh hứng thú học tập, rèn luyện kĩ năng sống, bổ sung hiểu biết về các giá trị văn hóa truyền thống dân tộc và tinh hoa văn hóa thế giới.</w:t>
      </w:r>
    </w:p>
    <w:p w:rsidR="007E4E1B" w:rsidRPr="006724E6" w:rsidRDefault="001F54F7" w:rsidP="00AB04FF">
      <w:pPr>
        <w:autoSpaceDE w:val="0"/>
        <w:autoSpaceDN w:val="0"/>
        <w:adjustRightInd w:val="0"/>
        <w:spacing w:line="360" w:lineRule="auto"/>
        <w:ind w:firstLine="720"/>
        <w:jc w:val="both"/>
        <w:rPr>
          <w:b/>
          <w:bCs/>
          <w:sz w:val="26"/>
          <w:szCs w:val="26"/>
          <w:highlight w:val="white"/>
        </w:rPr>
      </w:pPr>
      <w:r w:rsidRPr="006724E6">
        <w:rPr>
          <w:b/>
          <w:sz w:val="26"/>
          <w:szCs w:val="26"/>
          <w:highlight w:val="white"/>
        </w:rPr>
        <w:t>III</w:t>
      </w:r>
      <w:r w:rsidR="000A14B3" w:rsidRPr="006724E6">
        <w:rPr>
          <w:b/>
          <w:sz w:val="26"/>
          <w:szCs w:val="26"/>
          <w:highlight w:val="white"/>
        </w:rPr>
        <w:t>. Biện pháp</w:t>
      </w:r>
      <w:r w:rsidR="004C372D" w:rsidRPr="006724E6">
        <w:rPr>
          <w:b/>
          <w:sz w:val="26"/>
          <w:szCs w:val="26"/>
          <w:highlight w:val="white"/>
        </w:rPr>
        <w:t xml:space="preserve"> thực hiện</w:t>
      </w:r>
      <w:r w:rsidR="007E4E1B" w:rsidRPr="006724E6">
        <w:rPr>
          <w:b/>
          <w:sz w:val="26"/>
          <w:szCs w:val="26"/>
          <w:highlight w:val="white"/>
        </w:rPr>
        <w:t>:</w:t>
      </w:r>
    </w:p>
    <w:p w:rsidR="007E4E1B" w:rsidRPr="006724E6" w:rsidRDefault="00943C13" w:rsidP="00AB04FF">
      <w:pPr>
        <w:autoSpaceDE w:val="0"/>
        <w:autoSpaceDN w:val="0"/>
        <w:adjustRightInd w:val="0"/>
        <w:spacing w:line="360" w:lineRule="auto"/>
        <w:ind w:firstLine="720"/>
        <w:jc w:val="both"/>
        <w:rPr>
          <w:b/>
          <w:bCs/>
          <w:sz w:val="26"/>
          <w:szCs w:val="26"/>
        </w:rPr>
      </w:pPr>
      <w:r w:rsidRPr="006724E6">
        <w:rPr>
          <w:b/>
          <w:sz w:val="26"/>
          <w:szCs w:val="26"/>
          <w:highlight w:val="white"/>
        </w:rPr>
        <w:t>1.</w:t>
      </w:r>
      <w:r w:rsidR="007E4E1B" w:rsidRPr="006724E6">
        <w:rPr>
          <w:b/>
          <w:sz w:val="26"/>
          <w:szCs w:val="26"/>
          <w:highlight w:val="white"/>
        </w:rPr>
        <w:t xml:space="preserve"> </w:t>
      </w:r>
      <w:r w:rsidRPr="006724E6">
        <w:rPr>
          <w:b/>
          <w:sz w:val="26"/>
          <w:szCs w:val="26"/>
          <w:highlight w:val="white"/>
        </w:rPr>
        <w:t>Đối với Ban giám hiệu phụ trách hoạt động chuyên môn</w:t>
      </w:r>
      <w:r w:rsidR="007E4E1B" w:rsidRPr="006724E6">
        <w:rPr>
          <w:b/>
          <w:sz w:val="26"/>
          <w:szCs w:val="26"/>
          <w:highlight w:val="white"/>
        </w:rPr>
        <w:t>:</w:t>
      </w:r>
    </w:p>
    <w:p w:rsidR="007E4E1B" w:rsidRPr="0017683E" w:rsidRDefault="00160DB3" w:rsidP="00AB04FF">
      <w:pPr>
        <w:autoSpaceDE w:val="0"/>
        <w:autoSpaceDN w:val="0"/>
        <w:adjustRightInd w:val="0"/>
        <w:spacing w:line="360" w:lineRule="auto"/>
        <w:ind w:firstLine="720"/>
        <w:jc w:val="both"/>
        <w:rPr>
          <w:b/>
          <w:bCs/>
          <w:i/>
          <w:color w:val="000000" w:themeColor="text1"/>
          <w:sz w:val="26"/>
          <w:szCs w:val="26"/>
          <w:highlight w:val="white"/>
        </w:rPr>
      </w:pPr>
      <w:r w:rsidRPr="006724E6">
        <w:rPr>
          <w:sz w:val="26"/>
          <w:szCs w:val="26"/>
          <w:shd w:val="clear" w:color="auto" w:fill="FFFFFF"/>
          <w:lang w:eastAsia="vi-VN"/>
        </w:rPr>
        <w:t>- Chỉ đạo các nhóm chuyên môn, giáo viên chủ động rà soát tinh giảm nội dung dạy học phù hợp với chuẩn kiến thức, kỹ năng và thái độ của chương trình môn học; khuyến khích giáo viên thiết kế lại các tiết dạy trong sách giáo khoa thành các bài học theo chủ đề (trong mỗi môn hoặc liên môn)</w:t>
      </w:r>
      <w:r w:rsidRPr="006724E6">
        <w:rPr>
          <w:sz w:val="26"/>
          <w:szCs w:val="26"/>
          <w:lang w:eastAsia="vi-VN"/>
        </w:rPr>
        <w:t xml:space="preserve">. Các chủ đề thực hiện theo hình thức, </w:t>
      </w:r>
      <w:r w:rsidRPr="006724E6">
        <w:rPr>
          <w:sz w:val="26"/>
          <w:szCs w:val="26"/>
          <w:lang w:eastAsia="vi-VN"/>
        </w:rPr>
        <w:lastRenderedPageBreak/>
        <w:t xml:space="preserve">phương pháp và kỹ thuật dạy học tích cực, </w:t>
      </w:r>
      <w:r w:rsidRPr="006724E6">
        <w:rPr>
          <w:sz w:val="26"/>
          <w:szCs w:val="26"/>
        </w:rPr>
        <w:t xml:space="preserve">chú trọng lồng ghép các nội dung giáo dục đạo đức và giá trị sống, rèn luyện kĩ năng sống, hiểu biết xã hội, thực hành pháp luật; tăng cường các hoạt động vận dụng kiến thức liên môn vào giải quyết các vấn đề thực tiễn, </w:t>
      </w:r>
      <w:r w:rsidRPr="006724E6">
        <w:rPr>
          <w:sz w:val="26"/>
          <w:szCs w:val="26"/>
          <w:shd w:val="clear" w:color="auto" w:fill="FFFFFF"/>
          <w:lang w:eastAsia="vi-VN"/>
        </w:rPr>
        <w:t xml:space="preserve">tổ chức cho học sinh hoạt động tích cực, tự lực chiếm lĩnh kiến thức </w:t>
      </w:r>
      <w:r w:rsidRPr="0017683E">
        <w:rPr>
          <w:i/>
          <w:color w:val="000000" w:themeColor="text1"/>
          <w:sz w:val="26"/>
          <w:szCs w:val="26"/>
          <w:lang w:eastAsia="vi-VN"/>
        </w:rPr>
        <w:t>(</w:t>
      </w:r>
      <w:r w:rsidRPr="0017683E">
        <w:rPr>
          <w:i/>
          <w:color w:val="000000" w:themeColor="text1"/>
          <w:sz w:val="26"/>
          <w:szCs w:val="26"/>
          <w:lang w:val="da-DK" w:eastAsia="vi-VN"/>
        </w:rPr>
        <w:t>mỗi chủ đề có thể được thực hiện ở nhiều tiết học, mỗi tiết có thể chỉ thực hiện một hoặc một số bước trong tiến trình sư phạm của bài học)</w:t>
      </w:r>
      <w:r w:rsidRPr="0017683E">
        <w:rPr>
          <w:i/>
          <w:color w:val="000000" w:themeColor="text1"/>
          <w:sz w:val="26"/>
          <w:szCs w:val="26"/>
          <w:shd w:val="clear" w:color="auto" w:fill="FFFFFF"/>
          <w:lang w:eastAsia="vi-VN"/>
        </w:rPr>
        <w:t>.</w:t>
      </w:r>
    </w:p>
    <w:p w:rsidR="007E4E1B" w:rsidRPr="006724E6" w:rsidRDefault="00B1325C"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Quản lý và duyệt các kế hoạch của tổ chuyên môn đầu năm và định kỳ hàng tháng, duyệt chương trình giảng dạy các nhóm chuyên môn,</w:t>
      </w:r>
      <w:r w:rsidRPr="006724E6">
        <w:rPr>
          <w:b/>
          <w:sz w:val="26"/>
          <w:szCs w:val="26"/>
          <w:highlight w:val="white"/>
        </w:rPr>
        <w:t xml:space="preserve"> x</w:t>
      </w:r>
      <w:r w:rsidRPr="006724E6">
        <w:rPr>
          <w:sz w:val="26"/>
          <w:szCs w:val="26"/>
          <w:highlight w:val="white"/>
        </w:rPr>
        <w:t>ây dựng kế hoạch kiểm tra việc thực hiện kế hoạch của tổ chuyên môn</w:t>
      </w:r>
    </w:p>
    <w:p w:rsidR="007E4E1B" w:rsidRPr="006724E6" w:rsidRDefault="005663F5" w:rsidP="00AB04FF">
      <w:pPr>
        <w:autoSpaceDE w:val="0"/>
        <w:autoSpaceDN w:val="0"/>
        <w:adjustRightInd w:val="0"/>
        <w:spacing w:line="360" w:lineRule="auto"/>
        <w:ind w:firstLine="720"/>
        <w:jc w:val="both"/>
        <w:rPr>
          <w:b/>
          <w:bCs/>
          <w:sz w:val="26"/>
          <w:szCs w:val="26"/>
        </w:rPr>
      </w:pPr>
      <w:r w:rsidRPr="006724E6">
        <w:rPr>
          <w:sz w:val="26"/>
          <w:szCs w:val="26"/>
          <w:highlight w:val="white"/>
        </w:rPr>
        <w:t xml:space="preserve">- Xây dựng kế hoạch đổi mới phương pháp giảng dạy, có lộ trình và sát với thực tiễn tình hình đội </w:t>
      </w:r>
      <w:proofErr w:type="gramStart"/>
      <w:r w:rsidRPr="006724E6">
        <w:rPr>
          <w:sz w:val="26"/>
          <w:szCs w:val="26"/>
          <w:highlight w:val="white"/>
        </w:rPr>
        <w:t>ngũ</w:t>
      </w:r>
      <w:proofErr w:type="gramEnd"/>
      <w:r w:rsidRPr="006724E6">
        <w:rPr>
          <w:sz w:val="26"/>
          <w:szCs w:val="26"/>
          <w:highlight w:val="white"/>
        </w:rPr>
        <w:t xml:space="preserve"> giáo viên và học sinh.</w:t>
      </w:r>
    </w:p>
    <w:p w:rsidR="007E4E1B" w:rsidRPr="006724E6" w:rsidRDefault="00280185" w:rsidP="00AB04FF">
      <w:pPr>
        <w:autoSpaceDE w:val="0"/>
        <w:autoSpaceDN w:val="0"/>
        <w:adjustRightInd w:val="0"/>
        <w:spacing w:line="360" w:lineRule="auto"/>
        <w:ind w:firstLine="720"/>
        <w:jc w:val="both"/>
        <w:rPr>
          <w:b/>
          <w:bCs/>
          <w:sz w:val="26"/>
          <w:szCs w:val="26"/>
        </w:rPr>
      </w:pPr>
      <w:r w:rsidRPr="006724E6">
        <w:rPr>
          <w:sz w:val="26"/>
          <w:szCs w:val="26"/>
        </w:rPr>
        <w:t xml:space="preserve">- Chỉ đạo tổ chuyên môn xây dựng và thực hiện kế hoạch giáo dục của tổ/nhóm chuyên môn hướng dẫn tại Công văn số 5555/BGDĐT-GDTrH ngày 08/10/2014 của Bộ GDĐT và công văn </w:t>
      </w:r>
      <w:r w:rsidRPr="006724E6">
        <w:rPr>
          <w:spacing w:val="-4"/>
          <w:sz w:val="26"/>
          <w:szCs w:val="26"/>
        </w:rPr>
        <w:t xml:space="preserve">Công văn số 2115/SGDĐT-GDTrH ngày 07/10/2015 của Sở GDĐT về việc hướng dẫn tạm thời đánh giá, xếp loại giờ dạy của giáo viên trung học từ năm học 2015-2016, </w:t>
      </w:r>
      <w:r w:rsidRPr="006724E6">
        <w:rPr>
          <w:sz w:val="26"/>
          <w:szCs w:val="26"/>
        </w:rPr>
        <w:t xml:space="preserve">trong tổ chức sinh hoạt chuyên môn dựa trên "nghiên cứu bài học" và đánh giá </w:t>
      </w:r>
      <w:r w:rsidRPr="006724E6">
        <w:rPr>
          <w:sz w:val="26"/>
          <w:szCs w:val="26"/>
          <w:u w:color="FF0000"/>
        </w:rPr>
        <w:t>giờ dạy</w:t>
      </w:r>
      <w:r w:rsidRPr="006724E6">
        <w:rPr>
          <w:sz w:val="26"/>
          <w:szCs w:val="26"/>
        </w:rPr>
        <w:t xml:space="preserve"> của giáo viên.</w:t>
      </w:r>
    </w:p>
    <w:p w:rsidR="007E4E1B" w:rsidRPr="006724E6" w:rsidRDefault="000F0E6C" w:rsidP="00AB04FF">
      <w:pPr>
        <w:autoSpaceDE w:val="0"/>
        <w:autoSpaceDN w:val="0"/>
        <w:adjustRightInd w:val="0"/>
        <w:spacing w:line="360" w:lineRule="auto"/>
        <w:ind w:firstLine="720"/>
        <w:jc w:val="both"/>
        <w:rPr>
          <w:b/>
          <w:bCs/>
          <w:sz w:val="26"/>
          <w:szCs w:val="26"/>
          <w:highlight w:val="white"/>
        </w:rPr>
      </w:pPr>
      <w:r w:rsidRPr="006724E6">
        <w:rPr>
          <w:sz w:val="26"/>
          <w:szCs w:val="26"/>
          <w:shd w:val="clear" w:color="auto" w:fill="FFFFFF"/>
          <w:lang w:eastAsia="vi-VN"/>
        </w:rPr>
        <w:t xml:space="preserve">- Tăng cường dự giờ đột xuất giáo viên </w:t>
      </w:r>
      <w:r w:rsidR="00A26831" w:rsidRPr="006724E6">
        <w:rPr>
          <w:bCs/>
          <w:sz w:val="26"/>
          <w:szCs w:val="26"/>
        </w:rPr>
        <w:t>nắm bắt công tác dạy học của giáo viên các môn học, để góp ý và định hướng giáo viên trong thay đổi phương pháp giảng dạy</w:t>
      </w:r>
      <w:r w:rsidR="00B56E2A" w:rsidRPr="006724E6">
        <w:rPr>
          <w:bCs/>
          <w:sz w:val="26"/>
          <w:szCs w:val="26"/>
        </w:rPr>
        <w:t>, định kỳ tham gia họp tổ chuyên môn, kiểm tra hồ sơ giáo viên</w:t>
      </w:r>
      <w:r w:rsidR="00A26831" w:rsidRPr="006724E6">
        <w:rPr>
          <w:bCs/>
          <w:sz w:val="26"/>
          <w:szCs w:val="26"/>
        </w:rPr>
        <w:t>.</w:t>
      </w:r>
    </w:p>
    <w:p w:rsidR="007E4E1B" w:rsidRPr="006724E6" w:rsidRDefault="003E0EC4"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Tổ chứchiệu quả cuộc thi “Giáo viên giỏi trường”</w:t>
      </w:r>
      <w:r w:rsidR="0040203A" w:rsidRPr="006724E6">
        <w:rPr>
          <w:sz w:val="26"/>
          <w:szCs w:val="26"/>
          <w:highlight w:val="white"/>
        </w:rPr>
        <w:t xml:space="preserve">, phát động cuộc </w:t>
      </w:r>
      <w:r w:rsidRPr="006724E6">
        <w:rPr>
          <w:sz w:val="26"/>
          <w:szCs w:val="26"/>
          <w:highlight w:val="white"/>
        </w:rPr>
        <w:t>thi</w:t>
      </w:r>
      <w:r w:rsidR="0077446D" w:rsidRPr="006724E6">
        <w:rPr>
          <w:sz w:val="26"/>
          <w:szCs w:val="26"/>
          <w:highlight w:val="white"/>
        </w:rPr>
        <w:t xml:space="preserve"> </w:t>
      </w:r>
      <w:r w:rsidR="00280185" w:rsidRPr="006724E6">
        <w:rPr>
          <w:sz w:val="26"/>
        </w:rPr>
        <w:t>thi về bài giảng điện tử</w:t>
      </w:r>
      <w:r w:rsidR="00280185" w:rsidRPr="006724E6">
        <w:rPr>
          <w:sz w:val="26"/>
          <w:szCs w:val="26"/>
          <w:highlight w:val="white"/>
        </w:rPr>
        <w:t xml:space="preserve"> </w:t>
      </w:r>
      <w:r w:rsidR="0077446D" w:rsidRPr="006724E6">
        <w:rPr>
          <w:sz w:val="26"/>
          <w:szCs w:val="26"/>
          <w:highlight w:val="white"/>
        </w:rPr>
        <w:t>E-learning</w:t>
      </w:r>
      <w:r w:rsidR="007D7150" w:rsidRPr="006724E6">
        <w:rPr>
          <w:sz w:val="26"/>
          <w:szCs w:val="26"/>
          <w:highlight w:val="white"/>
        </w:rPr>
        <w:t xml:space="preserve"> và </w:t>
      </w:r>
      <w:r w:rsidR="007D7150" w:rsidRPr="006724E6">
        <w:rPr>
          <w:sz w:val="26"/>
          <w:szCs w:val="26"/>
        </w:rPr>
        <w:t>thiết kế giáo án tương tác bằng phần mềm ActivInspire</w:t>
      </w:r>
      <w:r w:rsidR="00C74FD8" w:rsidRPr="006724E6">
        <w:rPr>
          <w:sz w:val="26"/>
          <w:szCs w:val="26"/>
          <w:highlight w:val="white"/>
        </w:rPr>
        <w:t xml:space="preserve"> ngay từ đầu năm học.</w:t>
      </w:r>
    </w:p>
    <w:p w:rsidR="007E4E1B" w:rsidRPr="006724E6" w:rsidRDefault="00943C13"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Phân công chuyên môn hợp lý, tập trung đầu tư cho chuyên môn, củng cố chất l</w:t>
      </w:r>
      <w:r w:rsidRPr="006724E6">
        <w:rPr>
          <w:sz w:val="26"/>
          <w:szCs w:val="26"/>
          <w:highlight w:val="white"/>
          <w:lang w:val="vi-VN"/>
        </w:rPr>
        <w:t xml:space="preserve">ượng ngay từ năm lớp </w:t>
      </w:r>
      <w:r w:rsidR="006B2E6D" w:rsidRPr="006724E6">
        <w:rPr>
          <w:sz w:val="26"/>
          <w:szCs w:val="26"/>
          <w:highlight w:val="white"/>
        </w:rPr>
        <w:t>6</w:t>
      </w:r>
      <w:r w:rsidRPr="006724E6">
        <w:rPr>
          <w:sz w:val="26"/>
          <w:szCs w:val="26"/>
          <w:highlight w:val="white"/>
          <w:lang w:val="vi-VN"/>
        </w:rPr>
        <w:t xml:space="preserve">. Gắn kết quả chất lượng với trách nhiệm của mỗi </w:t>
      </w:r>
      <w:r w:rsidRPr="006724E6">
        <w:rPr>
          <w:sz w:val="26"/>
          <w:szCs w:val="26"/>
          <w:highlight w:val="white"/>
        </w:rPr>
        <w:t>giáo viên</w:t>
      </w:r>
    </w:p>
    <w:p w:rsidR="007E4E1B" w:rsidRPr="006724E6" w:rsidRDefault="00943C13"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Xây dựng kế hoạch đẩy mạnh việc ứng dụng CNTT trong dạy và học, khai thác hiệu quả các phòng</w:t>
      </w:r>
      <w:r w:rsidR="006B2E6D" w:rsidRPr="006724E6">
        <w:rPr>
          <w:sz w:val="26"/>
          <w:szCs w:val="26"/>
          <w:highlight w:val="white"/>
        </w:rPr>
        <w:t xml:space="preserve"> chức năng</w:t>
      </w:r>
      <w:r w:rsidRPr="006724E6">
        <w:rPr>
          <w:sz w:val="26"/>
          <w:szCs w:val="26"/>
          <w:highlight w:val="white"/>
        </w:rPr>
        <w:t xml:space="preserve"> và các phương tiện hỗ trợ dạy </w:t>
      </w:r>
      <w:r w:rsidR="006B2E6D" w:rsidRPr="006724E6">
        <w:rPr>
          <w:sz w:val="26"/>
          <w:szCs w:val="26"/>
          <w:highlight w:val="white"/>
        </w:rPr>
        <w:t>-</w:t>
      </w:r>
      <w:r w:rsidRPr="006724E6">
        <w:rPr>
          <w:sz w:val="26"/>
          <w:szCs w:val="26"/>
          <w:highlight w:val="white"/>
        </w:rPr>
        <w:t xml:space="preserve"> học khác.</w:t>
      </w:r>
    </w:p>
    <w:p w:rsidR="007E4E1B" w:rsidRPr="006724E6" w:rsidRDefault="00A9488D" w:rsidP="00AB04FF">
      <w:pPr>
        <w:autoSpaceDE w:val="0"/>
        <w:autoSpaceDN w:val="0"/>
        <w:adjustRightInd w:val="0"/>
        <w:spacing w:line="360" w:lineRule="auto"/>
        <w:ind w:firstLine="720"/>
        <w:jc w:val="both"/>
        <w:rPr>
          <w:b/>
          <w:bCs/>
          <w:sz w:val="26"/>
          <w:szCs w:val="26"/>
          <w:highlight w:val="white"/>
        </w:rPr>
      </w:pPr>
      <w:proofErr w:type="gramStart"/>
      <w:r w:rsidRPr="006724E6">
        <w:rPr>
          <w:sz w:val="26"/>
          <w:szCs w:val="26"/>
          <w:highlight w:val="white"/>
        </w:rPr>
        <w:t xml:space="preserve">- </w:t>
      </w:r>
      <w:r w:rsidR="001C17A2" w:rsidRPr="006724E6">
        <w:rPr>
          <w:sz w:val="26"/>
          <w:szCs w:val="26"/>
          <w:highlight w:val="white"/>
        </w:rPr>
        <w:t>Đẩy mạnh việc k</w:t>
      </w:r>
      <w:r w:rsidRPr="006724E6">
        <w:rPr>
          <w:sz w:val="26"/>
          <w:szCs w:val="26"/>
          <w:highlight w:val="white"/>
        </w:rPr>
        <w:t>hai thác</w:t>
      </w:r>
      <w:r w:rsidR="001C17A2" w:rsidRPr="006724E6">
        <w:rPr>
          <w:sz w:val="26"/>
          <w:szCs w:val="26"/>
          <w:highlight w:val="white"/>
        </w:rPr>
        <w:t xml:space="preserve"> có</w:t>
      </w:r>
      <w:r w:rsidRPr="006724E6">
        <w:rPr>
          <w:sz w:val="26"/>
          <w:szCs w:val="26"/>
          <w:highlight w:val="white"/>
        </w:rPr>
        <w:t xml:space="preserve"> hiệu quả trang “Trường học kết nối” tron</w:t>
      </w:r>
      <w:r w:rsidR="00456D03" w:rsidRPr="006724E6">
        <w:rPr>
          <w:sz w:val="26"/>
          <w:szCs w:val="26"/>
          <w:highlight w:val="white"/>
        </w:rPr>
        <w:t>g dạy học và trao đổi chuyên môn; phân công giáo viên phụ trách</w:t>
      </w:r>
      <w:r w:rsidR="002C1415" w:rsidRPr="006724E6">
        <w:rPr>
          <w:sz w:val="26"/>
          <w:szCs w:val="26"/>
          <w:highlight w:val="white"/>
        </w:rPr>
        <w:t>.</w:t>
      </w:r>
      <w:proofErr w:type="gramEnd"/>
    </w:p>
    <w:p w:rsidR="007E4E1B" w:rsidRPr="006724E6" w:rsidRDefault="00943C13"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xml:space="preserve">- Chỉ đạo tốt công tác </w:t>
      </w:r>
      <w:r w:rsidR="000607C3" w:rsidRPr="006724E6">
        <w:rPr>
          <w:sz w:val="26"/>
          <w:szCs w:val="26"/>
          <w:highlight w:val="white"/>
        </w:rPr>
        <w:t>giáo dục thể chất gắn với cá</w:t>
      </w:r>
      <w:r w:rsidR="008D3D21" w:rsidRPr="006724E6">
        <w:rPr>
          <w:sz w:val="26"/>
          <w:szCs w:val="26"/>
          <w:highlight w:val="white"/>
        </w:rPr>
        <w:t>c hoạt động TDTT nhằm rèn luyện</w:t>
      </w:r>
      <w:r w:rsidR="000607C3" w:rsidRPr="006724E6">
        <w:rPr>
          <w:sz w:val="26"/>
          <w:szCs w:val="26"/>
          <w:highlight w:val="white"/>
        </w:rPr>
        <w:t xml:space="preserve"> sức khỏe cho học sinh.</w:t>
      </w:r>
    </w:p>
    <w:p w:rsidR="007E4E1B" w:rsidRPr="006724E6" w:rsidRDefault="00A26831"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Chỉ đạo hiệu quả việc dạy học tiếng Anh phát triển kỹ năng cho học sinh dựa trên điều kiện thực tế của nhà trường.</w:t>
      </w:r>
    </w:p>
    <w:p w:rsidR="007E4E1B" w:rsidRPr="006724E6" w:rsidRDefault="00943C13"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lastRenderedPageBreak/>
        <w:t>- Tăng cư</w:t>
      </w:r>
      <w:r w:rsidR="007D7150" w:rsidRPr="006724E6">
        <w:rPr>
          <w:sz w:val="26"/>
          <w:szCs w:val="26"/>
          <w:highlight w:val="white"/>
        </w:rPr>
        <w:t>ờng chỉ đạo công tác dạy học trả</w:t>
      </w:r>
      <w:r w:rsidRPr="006724E6">
        <w:rPr>
          <w:sz w:val="26"/>
          <w:szCs w:val="26"/>
          <w:highlight w:val="white"/>
        </w:rPr>
        <w:t xml:space="preserve">i nghiệm, nghiên cứu </w:t>
      </w:r>
      <w:r w:rsidR="001E5B5B" w:rsidRPr="006724E6">
        <w:rPr>
          <w:sz w:val="26"/>
          <w:szCs w:val="26"/>
          <w:highlight w:val="white"/>
        </w:rPr>
        <w:t>sá</w:t>
      </w:r>
      <w:r w:rsidRPr="006724E6">
        <w:rPr>
          <w:sz w:val="26"/>
          <w:szCs w:val="26"/>
          <w:highlight w:val="white"/>
        </w:rPr>
        <w:t>ng tạo khoa học và thúc đẩy việc thành lập câu lạc bộ TDTT trong học sinh.</w:t>
      </w:r>
    </w:p>
    <w:p w:rsidR="007E4E1B" w:rsidRPr="006724E6" w:rsidRDefault="00525FD7"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Quản lý tốt công tác dạy thêm học thêm trong nhà trường.</w:t>
      </w:r>
    </w:p>
    <w:p w:rsidR="007E4E1B" w:rsidRPr="006724E6" w:rsidRDefault="00524F6E" w:rsidP="00AB04FF">
      <w:pPr>
        <w:autoSpaceDE w:val="0"/>
        <w:autoSpaceDN w:val="0"/>
        <w:adjustRightInd w:val="0"/>
        <w:spacing w:line="360" w:lineRule="auto"/>
        <w:ind w:firstLine="720"/>
        <w:jc w:val="both"/>
        <w:rPr>
          <w:b/>
          <w:bCs/>
          <w:sz w:val="26"/>
          <w:szCs w:val="26"/>
          <w:highlight w:val="white"/>
        </w:rPr>
      </w:pPr>
      <w:r w:rsidRPr="006724E6">
        <w:rPr>
          <w:sz w:val="26"/>
          <w:szCs w:val="26"/>
          <w:highlight w:val="white"/>
        </w:rPr>
        <w:t>- Tham mưu với lãnh đạo tổ chức các buổi tập huấn CNT</w:t>
      </w:r>
      <w:r w:rsidR="0009541D" w:rsidRPr="006724E6">
        <w:rPr>
          <w:sz w:val="26"/>
          <w:szCs w:val="26"/>
          <w:highlight w:val="white"/>
        </w:rPr>
        <w:t xml:space="preserve">T và </w:t>
      </w:r>
      <w:r w:rsidRPr="006724E6">
        <w:rPr>
          <w:sz w:val="26"/>
          <w:szCs w:val="26"/>
          <w:highlight w:val="white"/>
        </w:rPr>
        <w:t>chuyên môn cho giáo viên.</w:t>
      </w:r>
    </w:p>
    <w:p w:rsidR="00943C13" w:rsidRPr="006724E6" w:rsidRDefault="00943C13" w:rsidP="00AB04FF">
      <w:pPr>
        <w:autoSpaceDE w:val="0"/>
        <w:autoSpaceDN w:val="0"/>
        <w:adjustRightInd w:val="0"/>
        <w:spacing w:line="360" w:lineRule="auto"/>
        <w:ind w:firstLine="720"/>
        <w:jc w:val="both"/>
        <w:rPr>
          <w:b/>
          <w:bCs/>
          <w:sz w:val="26"/>
          <w:szCs w:val="26"/>
          <w:highlight w:val="white"/>
        </w:rPr>
      </w:pPr>
      <w:r w:rsidRPr="006724E6">
        <w:rPr>
          <w:b/>
          <w:sz w:val="26"/>
          <w:szCs w:val="26"/>
          <w:highlight w:val="white"/>
        </w:rPr>
        <w:t>2. Đối với tổ chuyên môn</w:t>
      </w:r>
      <w:r w:rsidR="007E4E1B" w:rsidRPr="006724E6">
        <w:rPr>
          <w:b/>
          <w:sz w:val="26"/>
          <w:szCs w:val="26"/>
          <w:highlight w:val="white"/>
        </w:rPr>
        <w:t>:</w:t>
      </w:r>
    </w:p>
    <w:p w:rsidR="007E4E1B" w:rsidRPr="006724E6" w:rsidRDefault="00E5329B"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7E4E1B" w:rsidRPr="006724E6">
        <w:rPr>
          <w:b/>
          <w:sz w:val="26"/>
          <w:szCs w:val="26"/>
          <w:highlight w:val="white"/>
        </w:rPr>
        <w:t xml:space="preserve"> </w:t>
      </w:r>
      <w:r w:rsidRPr="006724E6">
        <w:rPr>
          <w:b/>
          <w:sz w:val="26"/>
          <w:szCs w:val="26"/>
          <w:highlight w:val="white"/>
        </w:rPr>
        <w:t>Xây dựng kế hoạch</w:t>
      </w:r>
      <w:r w:rsidR="007E4E1B" w:rsidRPr="006724E6">
        <w:rPr>
          <w:b/>
          <w:sz w:val="26"/>
          <w:szCs w:val="26"/>
          <w:highlight w:val="white"/>
        </w:rPr>
        <w:t>:</w:t>
      </w:r>
    </w:p>
    <w:p w:rsidR="007E4E1B" w:rsidRPr="006724E6" w:rsidRDefault="00E5329B"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 xml:space="preserve">- </w:t>
      </w:r>
      <w:r w:rsidRPr="006724E6">
        <w:rPr>
          <w:sz w:val="26"/>
          <w:szCs w:val="26"/>
          <w:highlight w:val="white"/>
        </w:rPr>
        <w:t>Xây dựng kế hoạch</w:t>
      </w:r>
      <w:r w:rsidR="0016177A" w:rsidRPr="006724E6">
        <w:rPr>
          <w:sz w:val="26"/>
          <w:szCs w:val="26"/>
          <w:highlight w:val="white"/>
        </w:rPr>
        <w:t xml:space="preserve"> hoạt động </w:t>
      </w:r>
      <w:proofErr w:type="gramStart"/>
      <w:r w:rsidR="0016177A" w:rsidRPr="006724E6">
        <w:rPr>
          <w:sz w:val="26"/>
          <w:szCs w:val="26"/>
          <w:highlight w:val="white"/>
        </w:rPr>
        <w:t>chung</w:t>
      </w:r>
      <w:proofErr w:type="gramEnd"/>
      <w:r w:rsidR="0016177A" w:rsidRPr="006724E6">
        <w:rPr>
          <w:sz w:val="26"/>
          <w:szCs w:val="26"/>
          <w:highlight w:val="white"/>
        </w:rPr>
        <w:t xml:space="preserve"> của tổ và </w:t>
      </w:r>
      <w:r w:rsidRPr="006724E6">
        <w:rPr>
          <w:sz w:val="26"/>
          <w:szCs w:val="26"/>
          <w:highlight w:val="white"/>
        </w:rPr>
        <w:t>đề ra các biện pháp thiết thực, sát với tình hì</w:t>
      </w:r>
      <w:r w:rsidR="0036118B" w:rsidRPr="006724E6">
        <w:rPr>
          <w:sz w:val="26"/>
          <w:szCs w:val="26"/>
          <w:highlight w:val="white"/>
        </w:rPr>
        <w:t>nh tổ và thực tế của nhà trường.</w:t>
      </w:r>
    </w:p>
    <w:p w:rsidR="00924A95" w:rsidRPr="006724E6" w:rsidRDefault="00A65C9B"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Hướng dẫn giáo viên xây dựng kế hoạch năm học cụ thể, chi tiết, giáo viên biết đánh giá thực trạng nhiệm vụ được giao và có chỉ tiêu ph</w:t>
      </w:r>
      <w:r w:rsidR="0038681D" w:rsidRPr="006724E6">
        <w:rPr>
          <w:sz w:val="26"/>
          <w:szCs w:val="26"/>
          <w:highlight w:val="white"/>
        </w:rPr>
        <w:t xml:space="preserve">ấn đấu cụ thể. </w:t>
      </w:r>
      <w:proofErr w:type="gramStart"/>
      <w:r w:rsidR="0038681D" w:rsidRPr="006724E6">
        <w:rPr>
          <w:sz w:val="26"/>
          <w:szCs w:val="26"/>
          <w:highlight w:val="white"/>
        </w:rPr>
        <w:t>Dựa vào kế hoạch</w:t>
      </w:r>
      <w:r w:rsidRPr="006724E6">
        <w:rPr>
          <w:sz w:val="26"/>
          <w:szCs w:val="26"/>
          <w:highlight w:val="white"/>
        </w:rPr>
        <w:t xml:space="preserve"> này, TTCM xem xét và đánh giá trong học kỳ và cuối năm về mức độ hoàn thành nhiệm vụ của giáo viên</w:t>
      </w:r>
      <w:r w:rsidR="00982822" w:rsidRPr="006724E6">
        <w:rPr>
          <w:sz w:val="26"/>
          <w:szCs w:val="26"/>
          <w:highlight w:val="white"/>
        </w:rPr>
        <w:t>.</w:t>
      </w:r>
      <w:proofErr w:type="gramEnd"/>
    </w:p>
    <w:p w:rsidR="00924A95" w:rsidRPr="006724E6" w:rsidRDefault="00FF59DF"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Xây dựng kế hoạch thao giảng, dự giờ trong tổ chuyên môn.</w:t>
      </w:r>
    </w:p>
    <w:p w:rsidR="00924A95" w:rsidRPr="006724E6" w:rsidRDefault="00663EE9"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Xây dựng kế hoạch đổi mới phương pháp giảng dạy </w:t>
      </w:r>
      <w:proofErr w:type="gramStart"/>
      <w:r w:rsidRPr="006724E6">
        <w:rPr>
          <w:sz w:val="26"/>
          <w:szCs w:val="26"/>
          <w:highlight w:val="white"/>
        </w:rPr>
        <w:t>theo</w:t>
      </w:r>
      <w:proofErr w:type="gramEnd"/>
      <w:r w:rsidRPr="006724E6">
        <w:rPr>
          <w:sz w:val="26"/>
          <w:szCs w:val="26"/>
          <w:highlight w:val="white"/>
        </w:rPr>
        <w:t xml:space="preserve"> thực tế năng lực giáo viên và khả năng học của các lớp dạy, từng bước đẩy mạnh đổi mới phương pháp giảng dạy đồng bộ trong giáo viên.</w:t>
      </w:r>
    </w:p>
    <w:p w:rsidR="00924A95" w:rsidRPr="006724E6" w:rsidRDefault="00A40E0D"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Chọn giáo viên th</w:t>
      </w:r>
      <w:r w:rsidR="004002F5" w:rsidRPr="006724E6">
        <w:rPr>
          <w:sz w:val="26"/>
          <w:szCs w:val="26"/>
          <w:highlight w:val="white"/>
        </w:rPr>
        <w:t xml:space="preserve">am gia các cuộc thi E-learning do </w:t>
      </w:r>
      <w:r w:rsidRPr="006724E6">
        <w:rPr>
          <w:sz w:val="26"/>
          <w:szCs w:val="26"/>
          <w:highlight w:val="white"/>
        </w:rPr>
        <w:t>Sở GD&amp;ĐT tổ chức ngay từ đầu năm học để giáo viên chuẩn bị tốt sản phẩ</w:t>
      </w:r>
      <w:r w:rsidR="00141955" w:rsidRPr="006724E6">
        <w:rPr>
          <w:sz w:val="26"/>
          <w:szCs w:val="26"/>
          <w:highlight w:val="white"/>
        </w:rPr>
        <w:t>m</w:t>
      </w:r>
      <w:r w:rsidRPr="006724E6">
        <w:rPr>
          <w:sz w:val="26"/>
          <w:szCs w:val="26"/>
          <w:highlight w:val="white"/>
        </w:rPr>
        <w:t>.</w:t>
      </w:r>
    </w:p>
    <w:p w:rsidR="00924A95" w:rsidRPr="006724E6" w:rsidRDefault="00021997"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Xây dựng kế hoạch bồi dưỡng học sinh giỏi và phụ </w:t>
      </w:r>
      <w:r w:rsidR="00B52825" w:rsidRPr="006724E6">
        <w:rPr>
          <w:sz w:val="26"/>
          <w:szCs w:val="26"/>
          <w:highlight w:val="white"/>
        </w:rPr>
        <w:t>đạo học sinh yếu</w:t>
      </w:r>
      <w:r w:rsidR="00E40302" w:rsidRPr="006724E6">
        <w:rPr>
          <w:sz w:val="26"/>
          <w:szCs w:val="26"/>
          <w:highlight w:val="white"/>
        </w:rPr>
        <w:t xml:space="preserve"> từ đầu năm học và phân công giáo</w:t>
      </w:r>
      <w:r w:rsidR="00B52825" w:rsidRPr="006724E6">
        <w:rPr>
          <w:sz w:val="26"/>
          <w:szCs w:val="26"/>
          <w:highlight w:val="white"/>
        </w:rPr>
        <w:t xml:space="preserve"> viên bồi dưỡng.</w:t>
      </w:r>
    </w:p>
    <w:p w:rsidR="00924A95" w:rsidRPr="006724E6" w:rsidRDefault="00B84923"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Giáo viên tìm hiểu năng lực học của học sinh và phân loại đầu năm học. </w:t>
      </w:r>
      <w:proofErr w:type="gramStart"/>
      <w:r w:rsidRPr="006724E6">
        <w:rPr>
          <w:bCs/>
          <w:sz w:val="26"/>
          <w:szCs w:val="26"/>
          <w:highlight w:val="white"/>
        </w:rPr>
        <w:t>Tổ chuyên môn có kế hoạch</w:t>
      </w:r>
      <w:r w:rsidRPr="006724E6">
        <w:rPr>
          <w:sz w:val="26"/>
          <w:szCs w:val="26"/>
          <w:highlight w:val="white"/>
        </w:rPr>
        <w:t xml:space="preserve"> cụ thể để tiến hành phụ đạo HS yếu.</w:t>
      </w:r>
      <w:proofErr w:type="gramEnd"/>
    </w:p>
    <w:p w:rsidR="00924A95" w:rsidRPr="006724E6" w:rsidRDefault="00522B29"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924A95" w:rsidRPr="006724E6">
        <w:rPr>
          <w:b/>
          <w:sz w:val="26"/>
          <w:szCs w:val="26"/>
          <w:highlight w:val="white"/>
        </w:rPr>
        <w:t xml:space="preserve"> </w:t>
      </w:r>
      <w:r w:rsidR="00655F3C" w:rsidRPr="006724E6">
        <w:rPr>
          <w:b/>
          <w:sz w:val="26"/>
          <w:szCs w:val="26"/>
          <w:highlight w:val="white"/>
        </w:rPr>
        <w:t>Thực hiện c</w:t>
      </w:r>
      <w:r w:rsidR="00717C56" w:rsidRPr="006724E6">
        <w:rPr>
          <w:b/>
          <w:sz w:val="26"/>
          <w:szCs w:val="26"/>
          <w:highlight w:val="white"/>
        </w:rPr>
        <w:t>hương trình giảng dạy</w:t>
      </w:r>
      <w:r w:rsidR="00924A95" w:rsidRPr="006724E6">
        <w:rPr>
          <w:b/>
          <w:sz w:val="26"/>
          <w:szCs w:val="26"/>
          <w:highlight w:val="white"/>
        </w:rPr>
        <w:t>:</w:t>
      </w:r>
    </w:p>
    <w:p w:rsidR="00924A95" w:rsidRPr="006724E6" w:rsidRDefault="0051222A"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w:t>
      </w:r>
      <w:r w:rsidR="0036118B" w:rsidRPr="006724E6">
        <w:rPr>
          <w:sz w:val="26"/>
          <w:szCs w:val="26"/>
          <w:highlight w:val="white"/>
        </w:rPr>
        <w:t>Chỉ đạo c</w:t>
      </w:r>
      <w:r w:rsidR="00943C13" w:rsidRPr="006724E6">
        <w:rPr>
          <w:sz w:val="26"/>
          <w:szCs w:val="26"/>
          <w:highlight w:val="white"/>
        </w:rPr>
        <w:t>ác nhóm bộ môn thống nhất ch</w:t>
      </w:r>
      <w:r w:rsidR="00943C13" w:rsidRPr="006724E6">
        <w:rPr>
          <w:sz w:val="26"/>
          <w:szCs w:val="26"/>
          <w:highlight w:val="white"/>
          <w:lang w:val="vi-VN"/>
        </w:rPr>
        <w:t>ương tr</w:t>
      </w:r>
      <w:r w:rsidR="00943C13" w:rsidRPr="006724E6">
        <w:rPr>
          <w:sz w:val="26"/>
          <w:szCs w:val="26"/>
          <w:highlight w:val="white"/>
        </w:rPr>
        <w:t>ình giảng dạy,</w:t>
      </w:r>
      <w:r w:rsidR="00DD3B15" w:rsidRPr="006724E6">
        <w:rPr>
          <w:sz w:val="26"/>
          <w:szCs w:val="26"/>
          <w:highlight w:val="white"/>
        </w:rPr>
        <w:t xml:space="preserve"> linh hoạtlồng ghép dạy học chuyên đề, dạy học </w:t>
      </w:r>
      <w:r w:rsidR="00D05215" w:rsidRPr="006724E6">
        <w:rPr>
          <w:sz w:val="26"/>
          <w:szCs w:val="26"/>
          <w:highlight w:val="white"/>
        </w:rPr>
        <w:t xml:space="preserve">liên môn, dạy học </w:t>
      </w:r>
      <w:r w:rsidR="006B2E6D" w:rsidRPr="006724E6">
        <w:rPr>
          <w:sz w:val="26"/>
          <w:szCs w:val="26"/>
          <w:highlight w:val="white"/>
        </w:rPr>
        <w:t>trả</w:t>
      </w:r>
      <w:r w:rsidR="00DD3B15" w:rsidRPr="006724E6">
        <w:rPr>
          <w:sz w:val="26"/>
          <w:szCs w:val="26"/>
          <w:highlight w:val="white"/>
        </w:rPr>
        <w:t>i nghiệm</w:t>
      </w:r>
      <w:r w:rsidR="00EF06C3" w:rsidRPr="006724E6">
        <w:rPr>
          <w:sz w:val="26"/>
          <w:szCs w:val="26"/>
          <w:highlight w:val="white"/>
        </w:rPr>
        <w:t>, dạy theo dự án</w:t>
      </w:r>
      <w:proofErr w:type="gramStart"/>
      <w:r w:rsidR="00EF06C3" w:rsidRPr="006724E6">
        <w:rPr>
          <w:sz w:val="26"/>
          <w:szCs w:val="26"/>
          <w:highlight w:val="white"/>
        </w:rPr>
        <w:t>,…</w:t>
      </w:r>
      <w:proofErr w:type="gramEnd"/>
      <w:r w:rsidR="00DD3B15" w:rsidRPr="006724E6">
        <w:rPr>
          <w:sz w:val="26"/>
          <w:szCs w:val="26"/>
          <w:highlight w:val="white"/>
        </w:rPr>
        <w:t xml:space="preserve"> vào kế hoạch giảng dạy. </w:t>
      </w:r>
      <w:proofErr w:type="gramStart"/>
      <w:r w:rsidR="00BC1C34" w:rsidRPr="006724E6">
        <w:rPr>
          <w:sz w:val="26"/>
          <w:szCs w:val="26"/>
          <w:highlight w:val="white"/>
        </w:rPr>
        <w:t>TTCM góp ý và phê duyệt các kế hoạch của nhóm chuyên môn.</w:t>
      </w:r>
      <w:proofErr w:type="gramEnd"/>
    </w:p>
    <w:p w:rsidR="00924A95" w:rsidRPr="006724E6" w:rsidRDefault="00752997"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w:t>
      </w:r>
      <w:r w:rsidR="00381C00" w:rsidRPr="006724E6">
        <w:rPr>
          <w:sz w:val="26"/>
          <w:szCs w:val="26"/>
          <w:highlight w:val="white"/>
        </w:rPr>
        <w:t xml:space="preserve"> B</w:t>
      </w:r>
      <w:r w:rsidR="00943C13" w:rsidRPr="006724E6">
        <w:rPr>
          <w:sz w:val="26"/>
          <w:szCs w:val="26"/>
          <w:highlight w:val="white"/>
        </w:rPr>
        <w:t xml:space="preserve">áo giảng </w:t>
      </w:r>
      <w:proofErr w:type="gramStart"/>
      <w:r w:rsidR="00943C13" w:rsidRPr="006724E6">
        <w:rPr>
          <w:sz w:val="26"/>
          <w:szCs w:val="26"/>
          <w:highlight w:val="white"/>
        </w:rPr>
        <w:t>theo</w:t>
      </w:r>
      <w:proofErr w:type="gramEnd"/>
      <w:r w:rsidR="00943C13" w:rsidRPr="006724E6">
        <w:rPr>
          <w:sz w:val="26"/>
          <w:szCs w:val="26"/>
          <w:highlight w:val="white"/>
        </w:rPr>
        <w:t xml:space="preserve"> đúng thời gian quy định</w:t>
      </w:r>
      <w:r w:rsidR="0073604C" w:rsidRPr="006724E6">
        <w:rPr>
          <w:sz w:val="26"/>
          <w:szCs w:val="26"/>
          <w:highlight w:val="white"/>
        </w:rPr>
        <w:t xml:space="preserve"> (37 tuần/năm học)</w:t>
      </w:r>
      <w:r w:rsidR="00943C13" w:rsidRPr="006724E6">
        <w:rPr>
          <w:sz w:val="26"/>
          <w:szCs w:val="26"/>
          <w:highlight w:val="white"/>
        </w:rPr>
        <w:t>, ghi sổ đầu bài đầy đủ và có sự kiểm tra</w:t>
      </w:r>
      <w:r w:rsidR="009C7037" w:rsidRPr="006724E6">
        <w:rPr>
          <w:sz w:val="26"/>
          <w:szCs w:val="26"/>
          <w:highlight w:val="white"/>
        </w:rPr>
        <w:t>, nhắc nhở</w:t>
      </w:r>
      <w:r w:rsidR="00943C13" w:rsidRPr="006724E6">
        <w:rPr>
          <w:sz w:val="26"/>
          <w:szCs w:val="26"/>
          <w:highlight w:val="white"/>
        </w:rPr>
        <w:t xml:space="preserve"> của tổ </w:t>
      </w:r>
      <w:r w:rsidR="009C7037" w:rsidRPr="006724E6">
        <w:rPr>
          <w:sz w:val="26"/>
          <w:szCs w:val="26"/>
          <w:highlight w:val="white"/>
        </w:rPr>
        <w:t xml:space="preserve">trưởng </w:t>
      </w:r>
      <w:r w:rsidR="00A365D8" w:rsidRPr="006724E6">
        <w:rPr>
          <w:sz w:val="26"/>
          <w:szCs w:val="26"/>
          <w:highlight w:val="white"/>
        </w:rPr>
        <w:t>chuyên môn.</w:t>
      </w:r>
    </w:p>
    <w:p w:rsidR="00924A95" w:rsidRPr="006724E6" w:rsidRDefault="00D16C1D"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924A95" w:rsidRPr="006724E6">
        <w:rPr>
          <w:b/>
          <w:sz w:val="26"/>
          <w:szCs w:val="26"/>
          <w:highlight w:val="white"/>
        </w:rPr>
        <w:t xml:space="preserve"> </w:t>
      </w:r>
      <w:r w:rsidRPr="006724E6">
        <w:rPr>
          <w:b/>
          <w:sz w:val="26"/>
          <w:szCs w:val="26"/>
          <w:highlight w:val="white"/>
        </w:rPr>
        <w:t>Đ</w:t>
      </w:r>
      <w:r w:rsidR="00910CD9" w:rsidRPr="006724E6">
        <w:rPr>
          <w:b/>
          <w:sz w:val="26"/>
          <w:szCs w:val="26"/>
          <w:highlight w:val="white"/>
        </w:rPr>
        <w:t xml:space="preserve">ổi mới phương pháp </w:t>
      </w:r>
      <w:r w:rsidR="00943C13" w:rsidRPr="006724E6">
        <w:rPr>
          <w:b/>
          <w:sz w:val="26"/>
          <w:szCs w:val="26"/>
          <w:highlight w:val="white"/>
        </w:rPr>
        <w:t>giảng dạy</w:t>
      </w:r>
      <w:r w:rsidR="00924A95" w:rsidRPr="006724E6">
        <w:rPr>
          <w:b/>
          <w:sz w:val="26"/>
          <w:szCs w:val="26"/>
          <w:highlight w:val="white"/>
        </w:rPr>
        <w:t>:</w:t>
      </w:r>
    </w:p>
    <w:p w:rsidR="00924A95" w:rsidRPr="006724E6" w:rsidRDefault="006F4807"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Chỉ đạo</w:t>
      </w:r>
      <w:r w:rsidR="00943C13" w:rsidRPr="006724E6">
        <w:rPr>
          <w:sz w:val="26"/>
          <w:szCs w:val="26"/>
          <w:highlight w:val="white"/>
        </w:rPr>
        <w:t xml:space="preserve"> đổi mới phương pháp dạy học</w:t>
      </w:r>
      <w:r w:rsidR="00F27BA3" w:rsidRPr="006724E6">
        <w:rPr>
          <w:sz w:val="26"/>
          <w:szCs w:val="26"/>
          <w:highlight w:val="white"/>
        </w:rPr>
        <w:t xml:space="preserve"> trong giáo viên</w:t>
      </w:r>
      <w:r w:rsidR="00943C13" w:rsidRPr="006724E6">
        <w:rPr>
          <w:sz w:val="26"/>
          <w:szCs w:val="26"/>
          <w:highlight w:val="white"/>
        </w:rPr>
        <w:t xml:space="preserve">, </w:t>
      </w:r>
      <w:r w:rsidR="0082096E" w:rsidRPr="006724E6">
        <w:rPr>
          <w:sz w:val="26"/>
          <w:szCs w:val="26"/>
          <w:highlight w:val="white"/>
        </w:rPr>
        <w:t xml:space="preserve">dạy học theo hướng phát huy tính tích cực của học sinh, hạn chế cách dạy học truyền thống, </w:t>
      </w:r>
      <w:r w:rsidR="00943C13" w:rsidRPr="006724E6">
        <w:rPr>
          <w:sz w:val="26"/>
          <w:szCs w:val="26"/>
          <w:highlight w:val="white"/>
          <w:lang w:val="vi-VN"/>
        </w:rPr>
        <w:t xml:space="preserve">xây dựng hệ thống </w:t>
      </w:r>
      <w:r w:rsidR="00943C13" w:rsidRPr="006724E6">
        <w:rPr>
          <w:sz w:val="26"/>
          <w:szCs w:val="26"/>
          <w:highlight w:val="white"/>
          <w:lang w:val="vi-VN"/>
        </w:rPr>
        <w:lastRenderedPageBreak/>
        <w:t xml:space="preserve">câu hỏi </w:t>
      </w:r>
      <w:r w:rsidR="007366C7" w:rsidRPr="006724E6">
        <w:rPr>
          <w:sz w:val="26"/>
          <w:szCs w:val="26"/>
          <w:highlight w:val="white"/>
        </w:rPr>
        <w:t xml:space="preserve">dẫn dắt </w:t>
      </w:r>
      <w:r w:rsidR="00943C13" w:rsidRPr="006724E6">
        <w:rPr>
          <w:sz w:val="26"/>
          <w:szCs w:val="26"/>
          <w:highlight w:val="white"/>
          <w:lang w:val="vi-VN"/>
        </w:rPr>
        <w:t>hợp l</w:t>
      </w:r>
      <w:r w:rsidR="00943C13" w:rsidRPr="006724E6">
        <w:rPr>
          <w:sz w:val="26"/>
          <w:szCs w:val="26"/>
          <w:highlight w:val="white"/>
        </w:rPr>
        <w:t xml:space="preserve">ý, </w:t>
      </w:r>
      <w:r w:rsidR="007077DE" w:rsidRPr="006724E6">
        <w:rPr>
          <w:sz w:val="26"/>
          <w:szCs w:val="26"/>
          <w:highlight w:val="white"/>
        </w:rPr>
        <w:t>giúp học sinh tự tìm hiểu</w:t>
      </w:r>
      <w:r w:rsidR="007366C7" w:rsidRPr="006724E6">
        <w:rPr>
          <w:sz w:val="26"/>
          <w:szCs w:val="26"/>
          <w:highlight w:val="white"/>
        </w:rPr>
        <w:t xml:space="preserve"> kiến thức; tổ chức tốt hoạt động học của học sinh</w:t>
      </w:r>
      <w:r w:rsidR="00EF589F" w:rsidRPr="006724E6">
        <w:rPr>
          <w:sz w:val="26"/>
          <w:szCs w:val="26"/>
          <w:highlight w:val="white"/>
        </w:rPr>
        <w:t>, giao nhiệm vụ và bài tập phù hợp với khả năng từng học sinh</w:t>
      </w:r>
      <w:r w:rsidR="007366C7" w:rsidRPr="006724E6">
        <w:rPr>
          <w:sz w:val="26"/>
          <w:szCs w:val="26"/>
          <w:highlight w:val="white"/>
        </w:rPr>
        <w:t>.</w:t>
      </w:r>
    </w:p>
    <w:p w:rsidR="00924A95" w:rsidRPr="006724E6" w:rsidRDefault="00F05DB3"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Chỉ đạo GV lồng ghép các </w:t>
      </w:r>
      <w:r w:rsidR="00DF2977" w:rsidRPr="006724E6">
        <w:rPr>
          <w:sz w:val="26"/>
          <w:szCs w:val="26"/>
          <w:highlight w:val="white"/>
        </w:rPr>
        <w:t>kiến thức địa phương, các kiến thức về pháp luật, an toàn giao thông, an toàn vệ sinh thực phẩm, bảo vệ môi trường sống,…</w:t>
      </w:r>
      <w:r w:rsidR="00FD68BD" w:rsidRPr="006724E6">
        <w:rPr>
          <w:sz w:val="26"/>
          <w:szCs w:val="26"/>
          <w:highlight w:val="white"/>
        </w:rPr>
        <w:t xml:space="preserve">vào các môn học </w:t>
      </w:r>
      <w:r w:rsidR="002A5E92" w:rsidRPr="006724E6">
        <w:rPr>
          <w:sz w:val="26"/>
          <w:szCs w:val="26"/>
          <w:highlight w:val="white"/>
        </w:rPr>
        <w:t xml:space="preserve">một </w:t>
      </w:r>
      <w:r w:rsidR="004E6FE1" w:rsidRPr="006724E6">
        <w:rPr>
          <w:sz w:val="26"/>
          <w:szCs w:val="26"/>
          <w:highlight w:val="white"/>
        </w:rPr>
        <w:t>cách hiệu quả, kết hợp với giáo</w:t>
      </w:r>
      <w:r w:rsidR="002A5E92" w:rsidRPr="006724E6">
        <w:rPr>
          <w:sz w:val="26"/>
          <w:szCs w:val="26"/>
          <w:highlight w:val="white"/>
        </w:rPr>
        <w:t xml:space="preserve"> dục kỹ năng sống cho học sinh.</w:t>
      </w:r>
    </w:p>
    <w:p w:rsidR="00924A95" w:rsidRPr="006724E6" w:rsidRDefault="00DC56BB" w:rsidP="00AB04FF">
      <w:pPr>
        <w:autoSpaceDE w:val="0"/>
        <w:autoSpaceDN w:val="0"/>
        <w:adjustRightInd w:val="0"/>
        <w:spacing w:line="360" w:lineRule="auto"/>
        <w:ind w:firstLine="720"/>
        <w:jc w:val="both"/>
        <w:rPr>
          <w:b/>
          <w:sz w:val="26"/>
          <w:szCs w:val="26"/>
          <w:highlight w:val="white"/>
        </w:rPr>
      </w:pPr>
      <w:proofErr w:type="gramStart"/>
      <w:r w:rsidRPr="006724E6">
        <w:rPr>
          <w:sz w:val="26"/>
          <w:szCs w:val="26"/>
          <w:highlight w:val="white"/>
        </w:rPr>
        <w:t xml:space="preserve">- Đối với bộ môn tiếng Anh, TTCM chỉ đạo thực hiện </w:t>
      </w:r>
      <w:r w:rsidR="00CA3510" w:rsidRPr="006724E6">
        <w:rPr>
          <w:sz w:val="26"/>
          <w:szCs w:val="26"/>
          <w:highlight w:val="white"/>
        </w:rPr>
        <w:t xml:space="preserve">giảng </w:t>
      </w:r>
      <w:r w:rsidRPr="006724E6">
        <w:rPr>
          <w:sz w:val="26"/>
          <w:szCs w:val="26"/>
          <w:highlight w:val="white"/>
        </w:rPr>
        <w:t>dạy và kiểm</w:t>
      </w:r>
      <w:r w:rsidR="00E623D0" w:rsidRPr="006724E6">
        <w:rPr>
          <w:sz w:val="26"/>
          <w:szCs w:val="26"/>
          <w:highlight w:val="white"/>
        </w:rPr>
        <w:t xml:space="preserve"> tra</w:t>
      </w:r>
      <w:r w:rsidRPr="006724E6">
        <w:rPr>
          <w:sz w:val="26"/>
          <w:szCs w:val="26"/>
          <w:highlight w:val="white"/>
        </w:rPr>
        <w:t xml:space="preserve"> đầy đủ các bốn kỹ năng </w:t>
      </w:r>
      <w:r w:rsidR="00897D11" w:rsidRPr="006724E6">
        <w:rPr>
          <w:sz w:val="26"/>
          <w:szCs w:val="26"/>
          <w:highlight w:val="white"/>
        </w:rPr>
        <w:t xml:space="preserve">đối với học sinh </w:t>
      </w:r>
      <w:r w:rsidR="00222F4C" w:rsidRPr="006724E6">
        <w:rPr>
          <w:sz w:val="26"/>
          <w:szCs w:val="26"/>
          <w:highlight w:val="white"/>
        </w:rPr>
        <w:t xml:space="preserve">các </w:t>
      </w:r>
      <w:r w:rsidR="007037ED" w:rsidRPr="006724E6">
        <w:rPr>
          <w:sz w:val="26"/>
          <w:szCs w:val="26"/>
          <w:highlight w:val="white"/>
        </w:rPr>
        <w:t>khối.</w:t>
      </w:r>
      <w:proofErr w:type="gramEnd"/>
      <w:r w:rsidR="007037ED" w:rsidRPr="006724E6">
        <w:rPr>
          <w:sz w:val="26"/>
          <w:szCs w:val="26"/>
          <w:highlight w:val="white"/>
        </w:rPr>
        <w:t xml:space="preserve"> </w:t>
      </w:r>
      <w:r w:rsidR="00897D11" w:rsidRPr="006724E6">
        <w:rPr>
          <w:sz w:val="26"/>
          <w:szCs w:val="26"/>
          <w:highlight w:val="white"/>
        </w:rPr>
        <w:t xml:space="preserve">Đối với khối </w:t>
      </w:r>
      <w:r w:rsidR="006B2E6D" w:rsidRPr="006724E6">
        <w:rPr>
          <w:sz w:val="26"/>
          <w:szCs w:val="26"/>
          <w:highlight w:val="white"/>
        </w:rPr>
        <w:t>9</w:t>
      </w:r>
      <w:r w:rsidR="00897D11" w:rsidRPr="006724E6">
        <w:rPr>
          <w:sz w:val="26"/>
          <w:szCs w:val="26"/>
          <w:highlight w:val="white"/>
        </w:rPr>
        <w:t xml:space="preserve"> tăng cường các bài tập rèn luyện để </w:t>
      </w:r>
      <w:r w:rsidR="00665B3F" w:rsidRPr="006724E6">
        <w:rPr>
          <w:sz w:val="26"/>
          <w:szCs w:val="26"/>
          <w:highlight w:val="white"/>
        </w:rPr>
        <w:t>nâng cao khả năng làm bài của họ</w:t>
      </w:r>
      <w:r w:rsidR="0090184F" w:rsidRPr="006724E6">
        <w:rPr>
          <w:sz w:val="26"/>
          <w:szCs w:val="26"/>
          <w:highlight w:val="white"/>
        </w:rPr>
        <w:t>c sin</w:t>
      </w:r>
      <w:r w:rsidR="003422D6" w:rsidRPr="006724E6">
        <w:rPr>
          <w:sz w:val="26"/>
          <w:szCs w:val="26"/>
          <w:highlight w:val="white"/>
        </w:rPr>
        <w:t>h</w:t>
      </w:r>
      <w:r w:rsidR="0090184F" w:rsidRPr="006724E6">
        <w:rPr>
          <w:sz w:val="26"/>
          <w:szCs w:val="26"/>
          <w:highlight w:val="white"/>
        </w:rPr>
        <w:t xml:space="preserve"> để </w:t>
      </w:r>
      <w:r w:rsidR="00897D11" w:rsidRPr="006724E6">
        <w:rPr>
          <w:sz w:val="26"/>
          <w:szCs w:val="26"/>
          <w:highlight w:val="white"/>
        </w:rPr>
        <w:t>nâng cao</w:t>
      </w:r>
      <w:r w:rsidR="005823CD" w:rsidRPr="006724E6">
        <w:rPr>
          <w:sz w:val="26"/>
          <w:szCs w:val="26"/>
          <w:highlight w:val="white"/>
        </w:rPr>
        <w:t xml:space="preserve"> điểm số bài thi </w:t>
      </w:r>
      <w:r w:rsidR="006B2E6D" w:rsidRPr="006724E6">
        <w:rPr>
          <w:sz w:val="26"/>
          <w:szCs w:val="26"/>
          <w:highlight w:val="white"/>
        </w:rPr>
        <w:t>trong kỳ thi tuyển sinh 10</w:t>
      </w:r>
      <w:r w:rsidR="00190A90" w:rsidRPr="006724E6">
        <w:rPr>
          <w:sz w:val="26"/>
          <w:szCs w:val="26"/>
          <w:highlight w:val="white"/>
        </w:rPr>
        <w:t>, khai thác có hiệu quả cá</w:t>
      </w:r>
      <w:r w:rsidR="005823CD" w:rsidRPr="006724E6">
        <w:rPr>
          <w:sz w:val="26"/>
          <w:szCs w:val="26"/>
          <w:highlight w:val="white"/>
        </w:rPr>
        <w:t xml:space="preserve">c phòng máy </w:t>
      </w:r>
      <w:proofErr w:type="gramStart"/>
      <w:r w:rsidR="005823CD" w:rsidRPr="006724E6">
        <w:rPr>
          <w:sz w:val="26"/>
          <w:szCs w:val="26"/>
          <w:highlight w:val="white"/>
        </w:rPr>
        <w:t>vi</w:t>
      </w:r>
      <w:proofErr w:type="gramEnd"/>
      <w:r w:rsidR="005823CD" w:rsidRPr="006724E6">
        <w:rPr>
          <w:sz w:val="26"/>
          <w:szCs w:val="26"/>
          <w:highlight w:val="white"/>
        </w:rPr>
        <w:t xml:space="preserve"> tính trong dạy học và bồi dưỡng học sinh.</w:t>
      </w:r>
      <w:r w:rsidR="002A2ACF" w:rsidRPr="006724E6">
        <w:rPr>
          <w:sz w:val="26"/>
          <w:szCs w:val="26"/>
          <w:highlight w:val="white"/>
        </w:rPr>
        <w:t xml:space="preserve"> </w:t>
      </w:r>
    </w:p>
    <w:p w:rsidR="00924A95" w:rsidRPr="006724E6" w:rsidRDefault="00B636CD"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Nâng cao khả năng tự học tự rèn luyện của học sinh, </w:t>
      </w:r>
      <w:r w:rsidR="00943C13" w:rsidRPr="006724E6">
        <w:rPr>
          <w:sz w:val="26"/>
          <w:szCs w:val="26"/>
          <w:highlight w:val="white"/>
        </w:rPr>
        <w:t>bồi d</w:t>
      </w:r>
      <w:r w:rsidR="00943C13" w:rsidRPr="006724E6">
        <w:rPr>
          <w:sz w:val="26"/>
          <w:szCs w:val="26"/>
          <w:highlight w:val="white"/>
          <w:lang w:val="vi-VN"/>
        </w:rPr>
        <w:t xml:space="preserve">ưỡng năng lực độc lập suy nghĩ; </w:t>
      </w:r>
      <w:r w:rsidR="00943C13" w:rsidRPr="006724E6">
        <w:rPr>
          <w:sz w:val="26"/>
          <w:szCs w:val="26"/>
          <w:highlight w:val="white"/>
        </w:rPr>
        <w:t>tư duy sáng tạo trong học sinh.</w:t>
      </w:r>
    </w:p>
    <w:p w:rsidR="00924A95" w:rsidRPr="006724E6" w:rsidRDefault="00943B5E"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K</w:t>
      </w:r>
      <w:r w:rsidR="000F3BE7" w:rsidRPr="006724E6">
        <w:rPr>
          <w:sz w:val="26"/>
          <w:szCs w:val="26"/>
          <w:highlight w:val="white"/>
        </w:rPr>
        <w:t>hai</w:t>
      </w:r>
      <w:r w:rsidR="00B636CD" w:rsidRPr="006724E6">
        <w:rPr>
          <w:sz w:val="26"/>
          <w:szCs w:val="26"/>
          <w:highlight w:val="white"/>
        </w:rPr>
        <w:t xml:space="preserve"> thác</w:t>
      </w:r>
      <w:r w:rsidR="0017683E">
        <w:rPr>
          <w:sz w:val="26"/>
          <w:szCs w:val="26"/>
          <w:highlight w:val="white"/>
        </w:rPr>
        <w:t xml:space="preserve"> </w:t>
      </w:r>
      <w:r w:rsidR="00C8637C" w:rsidRPr="006724E6">
        <w:rPr>
          <w:sz w:val="26"/>
          <w:szCs w:val="26"/>
          <w:highlight w:val="white"/>
        </w:rPr>
        <w:t xml:space="preserve">hiệu quả </w:t>
      </w:r>
      <w:r w:rsidR="00B636CD" w:rsidRPr="006724E6">
        <w:rPr>
          <w:sz w:val="26"/>
          <w:szCs w:val="26"/>
          <w:highlight w:val="white"/>
        </w:rPr>
        <w:t>trang “Trường học kết nối”</w:t>
      </w:r>
      <w:r w:rsidR="00943C13" w:rsidRPr="006724E6">
        <w:rPr>
          <w:sz w:val="26"/>
          <w:szCs w:val="26"/>
          <w:highlight w:val="white"/>
        </w:rPr>
        <w:t>, đưa các tài liệu giảng dạy, các chuyên đề</w:t>
      </w:r>
      <w:r w:rsidR="008A29B2" w:rsidRPr="006724E6">
        <w:rPr>
          <w:sz w:val="26"/>
          <w:szCs w:val="26"/>
          <w:highlight w:val="white"/>
        </w:rPr>
        <w:t>, các bài SKKN đã đạt</w:t>
      </w:r>
      <w:r w:rsidR="00943C13" w:rsidRPr="006724E6">
        <w:rPr>
          <w:sz w:val="26"/>
          <w:szCs w:val="26"/>
          <w:highlight w:val="white"/>
        </w:rPr>
        <w:t xml:space="preserve"> lên </w:t>
      </w:r>
      <w:r w:rsidR="00452939" w:rsidRPr="006724E6">
        <w:rPr>
          <w:sz w:val="26"/>
          <w:szCs w:val="26"/>
          <w:highlight w:val="white"/>
        </w:rPr>
        <w:t xml:space="preserve">trang </w:t>
      </w:r>
      <w:r w:rsidR="00943C13" w:rsidRPr="006724E6">
        <w:rPr>
          <w:sz w:val="26"/>
          <w:szCs w:val="26"/>
          <w:highlight w:val="white"/>
        </w:rPr>
        <w:t xml:space="preserve">mạng </w:t>
      </w:r>
      <w:r w:rsidR="00D16C4E" w:rsidRPr="006724E6">
        <w:rPr>
          <w:sz w:val="26"/>
          <w:szCs w:val="26"/>
          <w:highlight w:val="white"/>
        </w:rPr>
        <w:t>và hướng dẫn học sinh khai thác</w:t>
      </w:r>
      <w:r w:rsidR="00B636CD" w:rsidRPr="006724E6">
        <w:rPr>
          <w:sz w:val="26"/>
          <w:szCs w:val="26"/>
          <w:highlight w:val="white"/>
        </w:rPr>
        <w:t xml:space="preserve"> trang mạng này</w:t>
      </w:r>
      <w:r w:rsidR="0052633D" w:rsidRPr="006724E6">
        <w:rPr>
          <w:sz w:val="26"/>
          <w:szCs w:val="26"/>
          <w:highlight w:val="white"/>
        </w:rPr>
        <w:t xml:space="preserve">. </w:t>
      </w:r>
    </w:p>
    <w:p w:rsidR="00924A95" w:rsidRPr="006724E6" w:rsidRDefault="008F24D0"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C</w:t>
      </w:r>
      <w:r w:rsidR="0003389E" w:rsidRPr="006724E6">
        <w:rPr>
          <w:sz w:val="26"/>
          <w:szCs w:val="26"/>
          <w:highlight w:val="white"/>
        </w:rPr>
        <w:t>hỉ đạo c</w:t>
      </w:r>
      <w:r w:rsidRPr="006724E6">
        <w:rPr>
          <w:sz w:val="26"/>
          <w:szCs w:val="26"/>
          <w:highlight w:val="white"/>
        </w:rPr>
        <w:t>ác nhóm chuyên môn tạo ngân hàng bài tập, bài kiểm tra, các bài thi mẫu để làm phong phú nguồn học liệu giảng dạy học sinh.</w:t>
      </w:r>
    </w:p>
    <w:p w:rsidR="00924A95" w:rsidRPr="006724E6" w:rsidRDefault="00A800B2"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Tăng cường </w:t>
      </w:r>
      <w:r w:rsidR="00DC6940" w:rsidRPr="006724E6">
        <w:rPr>
          <w:sz w:val="26"/>
          <w:szCs w:val="26"/>
          <w:highlight w:val="white"/>
        </w:rPr>
        <w:t xml:space="preserve">soạn giảng các tiết dạy có </w:t>
      </w:r>
      <w:r w:rsidRPr="006724E6">
        <w:rPr>
          <w:sz w:val="26"/>
          <w:szCs w:val="26"/>
          <w:highlight w:val="white"/>
        </w:rPr>
        <w:t>ứng dụng CNTT</w:t>
      </w:r>
      <w:r w:rsidR="00C02085" w:rsidRPr="006724E6">
        <w:rPr>
          <w:sz w:val="26"/>
          <w:szCs w:val="26"/>
          <w:highlight w:val="white"/>
        </w:rPr>
        <w:t>,</w:t>
      </w:r>
      <w:r w:rsidRPr="006724E6">
        <w:rPr>
          <w:sz w:val="26"/>
          <w:szCs w:val="26"/>
          <w:highlight w:val="white"/>
        </w:rPr>
        <w:t xml:space="preserve"> hỗ trợ </w:t>
      </w:r>
      <w:r w:rsidR="00C02085" w:rsidRPr="006724E6">
        <w:rPr>
          <w:sz w:val="26"/>
          <w:szCs w:val="26"/>
          <w:highlight w:val="white"/>
        </w:rPr>
        <w:t xml:space="preserve">tốt trong tổ chức dạy và </w:t>
      </w:r>
      <w:r w:rsidR="00391F9A" w:rsidRPr="006724E6">
        <w:rPr>
          <w:sz w:val="26"/>
          <w:szCs w:val="26"/>
          <w:highlight w:val="white"/>
        </w:rPr>
        <w:t>học</w:t>
      </w:r>
      <w:r w:rsidR="001F1313" w:rsidRPr="006724E6">
        <w:rPr>
          <w:sz w:val="26"/>
          <w:szCs w:val="26"/>
          <w:highlight w:val="white"/>
        </w:rPr>
        <w:t xml:space="preserve">, tránh việc chiếu chép. </w:t>
      </w:r>
      <w:r w:rsidR="00A75C87" w:rsidRPr="006724E6">
        <w:rPr>
          <w:sz w:val="26"/>
          <w:szCs w:val="26"/>
          <w:lang w:val="es-BO"/>
        </w:rPr>
        <w:t>Tích cực ứng dụng công nghệ thông tin hỗ trợ trong dạy học.</w:t>
      </w:r>
      <w:r w:rsidR="009C177C" w:rsidRPr="006724E6">
        <w:rPr>
          <w:sz w:val="26"/>
          <w:szCs w:val="26"/>
          <w:highlight w:val="white"/>
        </w:rPr>
        <w:t xml:space="preserve"> </w:t>
      </w:r>
    </w:p>
    <w:p w:rsidR="00924A95" w:rsidRPr="006724E6" w:rsidRDefault="00795196"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w:t>
      </w:r>
      <w:r w:rsidR="00924A95" w:rsidRPr="006724E6">
        <w:rPr>
          <w:sz w:val="26"/>
          <w:szCs w:val="26"/>
          <w:highlight w:val="white"/>
        </w:rPr>
        <w:t xml:space="preserve"> </w:t>
      </w:r>
      <w:r w:rsidR="0025018F" w:rsidRPr="006724E6">
        <w:rPr>
          <w:sz w:val="26"/>
          <w:szCs w:val="26"/>
          <w:highlight w:val="white"/>
        </w:rPr>
        <w:t xml:space="preserve">Tăng cường công tác kiểm tra </w:t>
      </w:r>
      <w:r w:rsidR="008F23BD" w:rsidRPr="006724E6">
        <w:rPr>
          <w:sz w:val="26"/>
          <w:szCs w:val="26"/>
          <w:highlight w:val="white"/>
        </w:rPr>
        <w:t>việc soạn giảng củagiáo viên</w:t>
      </w:r>
      <w:r w:rsidR="0098108F" w:rsidRPr="006724E6">
        <w:rPr>
          <w:sz w:val="26"/>
          <w:szCs w:val="26"/>
          <w:highlight w:val="white"/>
        </w:rPr>
        <w:t xml:space="preserve">. </w:t>
      </w:r>
      <w:proofErr w:type="gramStart"/>
      <w:r w:rsidR="00943C13" w:rsidRPr="006724E6">
        <w:rPr>
          <w:sz w:val="26"/>
          <w:szCs w:val="26"/>
          <w:highlight w:val="white"/>
        </w:rPr>
        <w:t>Kiểm tra chặt chẽ khâu ra đề kiểm tra của giáo viên, bao gồm đề-ma trận đề và đáp án.</w:t>
      </w:r>
      <w:proofErr w:type="gramEnd"/>
      <w:r w:rsidRPr="006724E6">
        <w:rPr>
          <w:sz w:val="26"/>
          <w:szCs w:val="26"/>
          <w:highlight w:val="white"/>
        </w:rPr>
        <w:tab/>
      </w:r>
    </w:p>
    <w:p w:rsidR="00924A95" w:rsidRPr="006724E6" w:rsidRDefault="004422DD"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Khuyến khích giáo viên tự làm đồ dung dạy học và chọn các sản phẩm có chất lượng tham gia thi</w:t>
      </w:r>
      <w:r w:rsidR="006B2E6D" w:rsidRPr="006724E6">
        <w:rPr>
          <w:sz w:val="26"/>
          <w:szCs w:val="26"/>
          <w:highlight w:val="white"/>
        </w:rPr>
        <w:t xml:space="preserve"> ĐDDH cấp huyệ</w:t>
      </w:r>
      <w:r w:rsidR="0017683E">
        <w:rPr>
          <w:sz w:val="26"/>
          <w:szCs w:val="26"/>
          <w:highlight w:val="white"/>
        </w:rPr>
        <w:t>n</w:t>
      </w:r>
      <w:r w:rsidRPr="006724E6">
        <w:rPr>
          <w:sz w:val="26"/>
          <w:szCs w:val="26"/>
          <w:highlight w:val="white"/>
        </w:rPr>
        <w:t>.</w:t>
      </w:r>
    </w:p>
    <w:p w:rsidR="00B201EB" w:rsidRPr="006724E6" w:rsidRDefault="009C177C"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Khai thác có hiệu quả các phóng máy </w:t>
      </w:r>
      <w:proofErr w:type="gramStart"/>
      <w:r w:rsidRPr="006724E6">
        <w:rPr>
          <w:sz w:val="26"/>
          <w:szCs w:val="26"/>
          <w:highlight w:val="white"/>
        </w:rPr>
        <w:t>vi</w:t>
      </w:r>
      <w:proofErr w:type="gramEnd"/>
      <w:r w:rsidRPr="006724E6">
        <w:rPr>
          <w:sz w:val="26"/>
          <w:szCs w:val="26"/>
          <w:highlight w:val="white"/>
        </w:rPr>
        <w:t xml:space="preserve"> tính, các phòng thực hành thí nghiệm. </w:t>
      </w:r>
    </w:p>
    <w:p w:rsidR="00924A95" w:rsidRPr="006724E6" w:rsidRDefault="002122C1"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924A95" w:rsidRPr="006724E6">
        <w:rPr>
          <w:b/>
          <w:sz w:val="26"/>
          <w:szCs w:val="26"/>
          <w:highlight w:val="white"/>
        </w:rPr>
        <w:t xml:space="preserve"> </w:t>
      </w:r>
      <w:r w:rsidRPr="006724E6">
        <w:rPr>
          <w:b/>
          <w:sz w:val="26"/>
          <w:szCs w:val="26"/>
          <w:highlight w:val="white"/>
        </w:rPr>
        <w:t>K</w:t>
      </w:r>
      <w:r w:rsidR="00943C13" w:rsidRPr="006724E6">
        <w:rPr>
          <w:b/>
          <w:sz w:val="26"/>
          <w:szCs w:val="26"/>
          <w:highlight w:val="white"/>
        </w:rPr>
        <w:t>iểm tra đánh giá học sinh</w:t>
      </w:r>
      <w:r w:rsidR="00924A95" w:rsidRPr="006724E6">
        <w:rPr>
          <w:b/>
          <w:sz w:val="26"/>
          <w:szCs w:val="26"/>
          <w:highlight w:val="white"/>
        </w:rPr>
        <w:t>:</w:t>
      </w:r>
    </w:p>
    <w:p w:rsidR="00924A95" w:rsidRPr="006724E6" w:rsidRDefault="00EA7AAC" w:rsidP="00AB04FF">
      <w:pPr>
        <w:autoSpaceDE w:val="0"/>
        <w:autoSpaceDN w:val="0"/>
        <w:adjustRightInd w:val="0"/>
        <w:spacing w:line="360" w:lineRule="auto"/>
        <w:ind w:firstLine="720"/>
        <w:jc w:val="both"/>
        <w:rPr>
          <w:b/>
          <w:sz w:val="26"/>
          <w:szCs w:val="26"/>
          <w:highlight w:val="white"/>
        </w:rPr>
      </w:pPr>
      <w:r w:rsidRPr="006724E6">
        <w:rPr>
          <w:bCs/>
          <w:sz w:val="26"/>
          <w:szCs w:val="26"/>
          <w:highlight w:val="white"/>
        </w:rPr>
        <w:t>+ K</w:t>
      </w:r>
      <w:r w:rsidR="00943C13" w:rsidRPr="006724E6">
        <w:rPr>
          <w:bCs/>
          <w:sz w:val="26"/>
          <w:szCs w:val="26"/>
          <w:highlight w:val="white"/>
        </w:rPr>
        <w:t xml:space="preserve">iểm tra đánh giá </w:t>
      </w:r>
      <w:proofErr w:type="gramStart"/>
      <w:r w:rsidR="00943C13" w:rsidRPr="006724E6">
        <w:rPr>
          <w:bCs/>
          <w:sz w:val="26"/>
          <w:szCs w:val="26"/>
          <w:highlight w:val="white"/>
        </w:rPr>
        <w:t>theo</w:t>
      </w:r>
      <w:proofErr w:type="gramEnd"/>
      <w:r w:rsidR="00943C13" w:rsidRPr="006724E6">
        <w:rPr>
          <w:bCs/>
          <w:sz w:val="26"/>
          <w:szCs w:val="26"/>
          <w:highlight w:val="white"/>
        </w:rPr>
        <w:t xml:space="preserve"> hướng phát triển năng lực cho học sinh, đánh giá quá trình học sinh tham gia các hoạt động học tập trong lớp và mức độ hoàn thành các bài tập được giao.</w:t>
      </w:r>
    </w:p>
    <w:p w:rsidR="00924A95" w:rsidRPr="006724E6" w:rsidRDefault="001530EB" w:rsidP="00AB04FF">
      <w:pPr>
        <w:autoSpaceDE w:val="0"/>
        <w:autoSpaceDN w:val="0"/>
        <w:adjustRightInd w:val="0"/>
        <w:spacing w:line="360" w:lineRule="auto"/>
        <w:ind w:firstLine="720"/>
        <w:jc w:val="both"/>
        <w:rPr>
          <w:b/>
          <w:sz w:val="26"/>
          <w:szCs w:val="26"/>
          <w:highlight w:val="white"/>
        </w:rPr>
      </w:pPr>
      <w:r w:rsidRPr="006724E6">
        <w:rPr>
          <w:bCs/>
          <w:sz w:val="26"/>
          <w:szCs w:val="26"/>
          <w:highlight w:val="white"/>
        </w:rPr>
        <w:t xml:space="preserve">+ </w:t>
      </w:r>
      <w:r w:rsidR="00423FCC" w:rsidRPr="006724E6">
        <w:rPr>
          <w:bCs/>
          <w:sz w:val="26"/>
          <w:szCs w:val="26"/>
          <w:highlight w:val="white"/>
        </w:rPr>
        <w:t xml:space="preserve">Soạn ma trận đề trước khi kiểm tra, bài kiểm tra có phân loại chính xác tùy </w:t>
      </w:r>
      <w:proofErr w:type="gramStart"/>
      <w:r w:rsidR="00423FCC" w:rsidRPr="006724E6">
        <w:rPr>
          <w:bCs/>
          <w:sz w:val="26"/>
          <w:szCs w:val="26"/>
          <w:highlight w:val="white"/>
        </w:rPr>
        <w:t>theo</w:t>
      </w:r>
      <w:proofErr w:type="gramEnd"/>
      <w:r w:rsidR="00423FCC" w:rsidRPr="006724E6">
        <w:rPr>
          <w:bCs/>
          <w:sz w:val="26"/>
          <w:szCs w:val="26"/>
          <w:highlight w:val="white"/>
        </w:rPr>
        <w:t xml:space="preserve"> năng lực của học sinh.</w:t>
      </w:r>
    </w:p>
    <w:p w:rsidR="00924A95" w:rsidRPr="006724E6" w:rsidRDefault="00943C13" w:rsidP="00AB04FF">
      <w:pPr>
        <w:autoSpaceDE w:val="0"/>
        <w:autoSpaceDN w:val="0"/>
        <w:adjustRightInd w:val="0"/>
        <w:spacing w:line="360" w:lineRule="auto"/>
        <w:ind w:firstLine="720"/>
        <w:jc w:val="both"/>
        <w:rPr>
          <w:b/>
          <w:sz w:val="26"/>
          <w:szCs w:val="26"/>
          <w:highlight w:val="white"/>
        </w:rPr>
      </w:pPr>
      <w:r w:rsidRPr="006724E6">
        <w:rPr>
          <w:bCs/>
          <w:sz w:val="26"/>
          <w:szCs w:val="26"/>
          <w:highlight w:val="white"/>
        </w:rPr>
        <w:t>+</w:t>
      </w:r>
      <w:r w:rsidRPr="006724E6">
        <w:rPr>
          <w:sz w:val="26"/>
          <w:szCs w:val="26"/>
          <w:highlight w:val="white"/>
        </w:rPr>
        <w:t xml:space="preserve"> Có kế hoạch tổ chức kiểm tra định kỳ đảm bảo tính khách quan, công bằng cho tất cả học sinh. </w:t>
      </w:r>
      <w:proofErr w:type="gramStart"/>
      <w:r w:rsidRPr="006724E6">
        <w:rPr>
          <w:sz w:val="26"/>
          <w:szCs w:val="26"/>
          <w:highlight w:val="white"/>
        </w:rPr>
        <w:t>Rèn luyện cho học s</w:t>
      </w:r>
      <w:r w:rsidR="003951B2" w:rsidRPr="006724E6">
        <w:rPr>
          <w:sz w:val="26"/>
          <w:szCs w:val="26"/>
          <w:highlight w:val="white"/>
        </w:rPr>
        <w:t>inh tính trung thực trong các kỳ</w:t>
      </w:r>
      <w:r w:rsidRPr="006724E6">
        <w:rPr>
          <w:sz w:val="26"/>
          <w:szCs w:val="26"/>
          <w:highlight w:val="white"/>
        </w:rPr>
        <w:t xml:space="preserve"> kiểm tra.</w:t>
      </w:r>
      <w:proofErr w:type="gramEnd"/>
    </w:p>
    <w:p w:rsidR="00924A95" w:rsidRPr="006724E6" w:rsidRDefault="002122C1"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lastRenderedPageBreak/>
        <w:t>*</w:t>
      </w:r>
      <w:r w:rsidR="00924A95" w:rsidRPr="006724E6">
        <w:rPr>
          <w:b/>
          <w:sz w:val="26"/>
          <w:szCs w:val="26"/>
          <w:highlight w:val="white"/>
        </w:rPr>
        <w:t xml:space="preserve"> </w:t>
      </w:r>
      <w:r w:rsidRPr="006724E6">
        <w:rPr>
          <w:b/>
          <w:sz w:val="26"/>
          <w:szCs w:val="26"/>
          <w:highlight w:val="white"/>
        </w:rPr>
        <w:t>K</w:t>
      </w:r>
      <w:r w:rsidR="00943C13" w:rsidRPr="006724E6">
        <w:rPr>
          <w:b/>
          <w:sz w:val="26"/>
          <w:szCs w:val="26"/>
          <w:highlight w:val="white"/>
        </w:rPr>
        <w:t>iểm tra giáo viên</w:t>
      </w:r>
      <w:r w:rsidR="00924A95" w:rsidRPr="006724E6">
        <w:rPr>
          <w:b/>
          <w:sz w:val="26"/>
          <w:szCs w:val="26"/>
          <w:highlight w:val="white"/>
        </w:rPr>
        <w:t>:</w:t>
      </w:r>
      <w:r w:rsidR="00943C13" w:rsidRPr="006724E6">
        <w:rPr>
          <w:b/>
          <w:sz w:val="26"/>
          <w:szCs w:val="26"/>
          <w:highlight w:val="white"/>
        </w:rPr>
        <w:t xml:space="preserve"> </w:t>
      </w:r>
    </w:p>
    <w:p w:rsidR="00924A95" w:rsidRPr="006724E6" w:rsidRDefault="00943C13"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Có kế hoạch cụ thể trong việc kiểm tra hồ sơ giáo viên, góp ý và đánh giá cụ thể để giáo viên rút kinh nghiệm.</w:t>
      </w:r>
    </w:p>
    <w:p w:rsidR="00924A95" w:rsidRPr="006724E6" w:rsidRDefault="0032291A"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w:t>
      </w:r>
      <w:r w:rsidR="00176BBC" w:rsidRPr="006724E6">
        <w:rPr>
          <w:sz w:val="26"/>
          <w:szCs w:val="26"/>
          <w:highlight w:val="white"/>
        </w:rPr>
        <w:t>Tổ chức đ</w:t>
      </w:r>
      <w:r w:rsidRPr="006724E6">
        <w:rPr>
          <w:sz w:val="26"/>
          <w:szCs w:val="26"/>
          <w:highlight w:val="white"/>
        </w:rPr>
        <w:t xml:space="preserve">ánh giá tiết dạy dự giờ của giáo viên có rút kinh nghiệm cụ thể, đánh giá theo tinh thần </w:t>
      </w:r>
      <w:r w:rsidR="007D7150" w:rsidRPr="006724E6">
        <w:rPr>
          <w:sz w:val="26"/>
          <w:szCs w:val="26"/>
        </w:rPr>
        <w:t xml:space="preserve">công văn số 5555/BGDĐT-GDTrH ngày 08/10/2014 của Bộ GDĐT và công văn </w:t>
      </w:r>
      <w:r w:rsidR="007D7150" w:rsidRPr="006724E6">
        <w:rPr>
          <w:spacing w:val="-4"/>
          <w:sz w:val="26"/>
          <w:szCs w:val="26"/>
        </w:rPr>
        <w:t>Công văn số 2115/SGDĐT-GDTrH ngày 07/10/2015 của Sở GDĐT về việc hướng dẫn tạm thời đánh giá, xếp loại giờ dạy của giáo viên trung học từ năm học 2015-2016</w:t>
      </w:r>
      <w:r w:rsidR="004853A8" w:rsidRPr="006724E6">
        <w:rPr>
          <w:sz w:val="26"/>
          <w:szCs w:val="26"/>
          <w:highlight w:val="white"/>
        </w:rPr>
        <w:t>.</w:t>
      </w:r>
    </w:p>
    <w:p w:rsidR="00924A95" w:rsidRPr="006724E6" w:rsidRDefault="006100C0"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924A95" w:rsidRPr="006724E6">
        <w:rPr>
          <w:b/>
          <w:sz w:val="26"/>
          <w:szCs w:val="26"/>
          <w:highlight w:val="white"/>
        </w:rPr>
        <w:t xml:space="preserve"> </w:t>
      </w:r>
      <w:r w:rsidRPr="006724E6">
        <w:rPr>
          <w:b/>
          <w:sz w:val="26"/>
          <w:szCs w:val="26"/>
          <w:highlight w:val="white"/>
        </w:rPr>
        <w:t>N</w:t>
      </w:r>
      <w:r w:rsidR="00943C13" w:rsidRPr="006724E6">
        <w:rPr>
          <w:b/>
          <w:sz w:val="26"/>
          <w:szCs w:val="26"/>
          <w:highlight w:val="white"/>
        </w:rPr>
        <w:t>ghiên cứu</w:t>
      </w:r>
      <w:r w:rsidR="00757C10" w:rsidRPr="006724E6">
        <w:rPr>
          <w:b/>
          <w:sz w:val="26"/>
          <w:szCs w:val="26"/>
          <w:highlight w:val="white"/>
        </w:rPr>
        <w:t xml:space="preserve"> và tự bồi dưỡng chuyên môn</w:t>
      </w:r>
      <w:r w:rsidR="00924A95" w:rsidRPr="006724E6">
        <w:rPr>
          <w:b/>
          <w:sz w:val="26"/>
          <w:szCs w:val="26"/>
          <w:highlight w:val="white"/>
        </w:rPr>
        <w:t>:</w:t>
      </w:r>
    </w:p>
    <w:p w:rsidR="00924A95" w:rsidRPr="006724E6" w:rsidRDefault="00293C31"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Hướng dẫn giáo viên đăng ký các nội dung tự bồi dưỡng chuyên môn sát với năng lực bản thân. </w:t>
      </w:r>
      <w:proofErr w:type="gramStart"/>
      <w:r w:rsidRPr="006724E6">
        <w:rPr>
          <w:sz w:val="26"/>
          <w:szCs w:val="26"/>
          <w:highlight w:val="white"/>
        </w:rPr>
        <w:t>Xem việc học tập, tự bồi dưỡng là nhiệm vụ thường xuyên.</w:t>
      </w:r>
      <w:proofErr w:type="gramEnd"/>
      <w:r w:rsidRPr="006724E6">
        <w:rPr>
          <w:sz w:val="26"/>
          <w:szCs w:val="26"/>
          <w:highlight w:val="white"/>
        </w:rPr>
        <w:t xml:space="preserve"> </w:t>
      </w:r>
      <w:proofErr w:type="gramStart"/>
      <w:r w:rsidRPr="006724E6">
        <w:rPr>
          <w:sz w:val="26"/>
          <w:szCs w:val="26"/>
          <w:highlight w:val="white"/>
        </w:rPr>
        <w:t xml:space="preserve">Tổ trưởng </w:t>
      </w:r>
      <w:r w:rsidR="008C033B" w:rsidRPr="006724E6">
        <w:rPr>
          <w:sz w:val="26"/>
          <w:szCs w:val="26"/>
          <w:highlight w:val="white"/>
        </w:rPr>
        <w:t xml:space="preserve">dựa vào kế hoạch của giáo viên để </w:t>
      </w:r>
      <w:r w:rsidRPr="006724E6">
        <w:rPr>
          <w:sz w:val="26"/>
          <w:szCs w:val="26"/>
          <w:highlight w:val="white"/>
        </w:rPr>
        <w:t>đánh giá cuối mỗi học kỳ</w:t>
      </w:r>
      <w:r w:rsidR="002A1247" w:rsidRPr="006724E6">
        <w:rPr>
          <w:sz w:val="26"/>
          <w:szCs w:val="26"/>
          <w:highlight w:val="white"/>
        </w:rPr>
        <w:t xml:space="preserve"> trước khi đánh g</w:t>
      </w:r>
      <w:r w:rsidR="000F14AB" w:rsidRPr="006724E6">
        <w:rPr>
          <w:sz w:val="26"/>
          <w:szCs w:val="26"/>
          <w:highlight w:val="white"/>
        </w:rPr>
        <w:t>i</w:t>
      </w:r>
      <w:r w:rsidR="002A1247" w:rsidRPr="006724E6">
        <w:rPr>
          <w:sz w:val="26"/>
          <w:szCs w:val="26"/>
          <w:highlight w:val="white"/>
        </w:rPr>
        <w:t>á</w:t>
      </w:r>
      <w:r w:rsidR="000F14AB" w:rsidRPr="006724E6">
        <w:rPr>
          <w:sz w:val="26"/>
          <w:szCs w:val="26"/>
          <w:highlight w:val="white"/>
        </w:rPr>
        <w:t xml:space="preserve"> xếp loại giáo viên</w:t>
      </w:r>
      <w:r w:rsidRPr="006724E6">
        <w:rPr>
          <w:sz w:val="26"/>
          <w:szCs w:val="26"/>
          <w:highlight w:val="white"/>
        </w:rPr>
        <w:t>.</w:t>
      </w:r>
      <w:proofErr w:type="gramEnd"/>
    </w:p>
    <w:p w:rsidR="00924A95" w:rsidRPr="006724E6" w:rsidRDefault="00943C13"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Chỉ đạo giáo viên </w:t>
      </w:r>
      <w:r w:rsidR="00E81389" w:rsidRPr="006724E6">
        <w:rPr>
          <w:sz w:val="26"/>
          <w:szCs w:val="26"/>
          <w:highlight w:val="white"/>
        </w:rPr>
        <w:t xml:space="preserve">biên soạn </w:t>
      </w:r>
      <w:r w:rsidRPr="006724E6">
        <w:rPr>
          <w:sz w:val="26"/>
          <w:szCs w:val="26"/>
          <w:highlight w:val="white"/>
        </w:rPr>
        <w:t>các chuyên đề để báo cáo trong tổ chuyên môn và báo cáo toàn trường</w:t>
      </w:r>
      <w:r w:rsidR="00E81389" w:rsidRPr="006724E6">
        <w:rPr>
          <w:sz w:val="26"/>
          <w:szCs w:val="26"/>
          <w:highlight w:val="white"/>
        </w:rPr>
        <w:t xml:space="preserve"> (</w:t>
      </w:r>
      <w:r w:rsidR="004917C9" w:rsidRPr="006724E6">
        <w:rPr>
          <w:sz w:val="26"/>
          <w:szCs w:val="26"/>
          <w:highlight w:val="white"/>
        </w:rPr>
        <w:t xml:space="preserve">dựa vào </w:t>
      </w:r>
      <w:r w:rsidR="00E81389" w:rsidRPr="006724E6">
        <w:rPr>
          <w:sz w:val="26"/>
          <w:szCs w:val="26"/>
          <w:highlight w:val="white"/>
        </w:rPr>
        <w:t xml:space="preserve">các chuyên đề về SKNN </w:t>
      </w:r>
      <w:r w:rsidR="00CC6423" w:rsidRPr="006724E6">
        <w:rPr>
          <w:sz w:val="26"/>
          <w:szCs w:val="26"/>
          <w:highlight w:val="white"/>
        </w:rPr>
        <w:t>đã được công nhận</w:t>
      </w:r>
      <w:r w:rsidR="00E81389" w:rsidRPr="006724E6">
        <w:rPr>
          <w:sz w:val="26"/>
          <w:szCs w:val="26"/>
          <w:highlight w:val="white"/>
        </w:rPr>
        <w:t>)</w:t>
      </w:r>
      <w:r w:rsidRPr="006724E6">
        <w:rPr>
          <w:sz w:val="26"/>
          <w:szCs w:val="26"/>
          <w:highlight w:val="white"/>
        </w:rPr>
        <w:t>.</w:t>
      </w:r>
    </w:p>
    <w:p w:rsidR="00943C13" w:rsidRPr="006724E6" w:rsidRDefault="008B6DA0"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Nâng cao khả năng</w:t>
      </w:r>
      <w:r w:rsidRPr="006724E6">
        <w:rPr>
          <w:sz w:val="26"/>
          <w:szCs w:val="26"/>
          <w:highlight w:val="white"/>
          <w:lang w:val="vi-VN"/>
        </w:rPr>
        <w:t xml:space="preserve"> làm công tác khoa học</w:t>
      </w:r>
      <w:r w:rsidRPr="006724E6">
        <w:rPr>
          <w:sz w:val="26"/>
          <w:szCs w:val="26"/>
          <w:highlight w:val="white"/>
        </w:rPr>
        <w:t xml:space="preserve">của </w:t>
      </w:r>
      <w:r w:rsidRPr="006724E6">
        <w:rPr>
          <w:sz w:val="26"/>
          <w:szCs w:val="26"/>
          <w:highlight w:val="white"/>
          <w:lang w:val="vi-VN"/>
        </w:rPr>
        <w:t>giáo viên</w:t>
      </w:r>
      <w:r w:rsidR="00994E1F" w:rsidRPr="006724E6">
        <w:rPr>
          <w:sz w:val="26"/>
          <w:szCs w:val="26"/>
          <w:highlight w:val="white"/>
          <w:lang w:val="vi-VN"/>
        </w:rPr>
        <w:t>, từ đó giáo viên</w:t>
      </w:r>
      <w:r w:rsidRPr="006724E6">
        <w:rPr>
          <w:sz w:val="26"/>
          <w:szCs w:val="26"/>
          <w:highlight w:val="white"/>
        </w:rPr>
        <w:t xml:space="preserve"> định hướng và </w:t>
      </w:r>
      <w:r w:rsidRPr="006724E6">
        <w:rPr>
          <w:sz w:val="26"/>
          <w:szCs w:val="26"/>
          <w:highlight w:val="white"/>
          <w:lang w:val="vi-VN"/>
        </w:rPr>
        <w:t xml:space="preserve">hướng dẫn học sinh tự nghiên cứu. </w:t>
      </w:r>
    </w:p>
    <w:p w:rsidR="00924A95" w:rsidRPr="006724E6" w:rsidRDefault="00E51889"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924A95" w:rsidRPr="006724E6">
        <w:rPr>
          <w:b/>
          <w:sz w:val="26"/>
          <w:szCs w:val="26"/>
          <w:highlight w:val="white"/>
        </w:rPr>
        <w:t xml:space="preserve"> </w:t>
      </w:r>
      <w:r w:rsidRPr="006724E6">
        <w:rPr>
          <w:b/>
          <w:sz w:val="26"/>
          <w:szCs w:val="26"/>
          <w:highlight w:val="white"/>
        </w:rPr>
        <w:t>B</w:t>
      </w:r>
      <w:r w:rsidR="00120788" w:rsidRPr="006724E6">
        <w:rPr>
          <w:b/>
          <w:sz w:val="26"/>
          <w:szCs w:val="26"/>
          <w:highlight w:val="white"/>
        </w:rPr>
        <w:t xml:space="preserve">ồi dưỡng </w:t>
      </w:r>
      <w:r w:rsidR="00943C13" w:rsidRPr="006724E6">
        <w:rPr>
          <w:b/>
          <w:sz w:val="26"/>
          <w:szCs w:val="26"/>
          <w:highlight w:val="white"/>
        </w:rPr>
        <w:t>học sinh</w:t>
      </w:r>
      <w:r w:rsidR="00120788" w:rsidRPr="006724E6">
        <w:rPr>
          <w:b/>
          <w:sz w:val="26"/>
          <w:szCs w:val="26"/>
          <w:highlight w:val="white"/>
        </w:rPr>
        <w:t xml:space="preserve"> giỏi</w:t>
      </w:r>
      <w:r w:rsidR="00924A95" w:rsidRPr="006724E6">
        <w:rPr>
          <w:b/>
          <w:sz w:val="26"/>
          <w:szCs w:val="26"/>
          <w:highlight w:val="white"/>
        </w:rPr>
        <w:t>:</w:t>
      </w:r>
    </w:p>
    <w:p w:rsidR="00924A95" w:rsidRPr="006724E6" w:rsidRDefault="0067194C"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C</w:t>
      </w:r>
      <w:r w:rsidR="00943C13" w:rsidRPr="006724E6">
        <w:rPr>
          <w:sz w:val="26"/>
          <w:szCs w:val="26"/>
          <w:highlight w:val="white"/>
        </w:rPr>
        <w:t xml:space="preserve">ác nhóm chuyên môn </w:t>
      </w:r>
      <w:r w:rsidR="00F71F81" w:rsidRPr="006724E6">
        <w:rPr>
          <w:sz w:val="26"/>
          <w:szCs w:val="26"/>
          <w:highlight w:val="white"/>
        </w:rPr>
        <w:t xml:space="preserve">tiếp tục </w:t>
      </w:r>
      <w:r w:rsidR="00943C13" w:rsidRPr="006724E6">
        <w:rPr>
          <w:sz w:val="26"/>
          <w:szCs w:val="26"/>
          <w:highlight w:val="white"/>
        </w:rPr>
        <w:t xml:space="preserve">tạo nguồn học sinh giỏi </w:t>
      </w:r>
      <w:r w:rsidR="00332A52" w:rsidRPr="006724E6">
        <w:rPr>
          <w:sz w:val="26"/>
          <w:szCs w:val="26"/>
          <w:highlight w:val="white"/>
        </w:rPr>
        <w:t xml:space="preserve">từ </w:t>
      </w:r>
      <w:r w:rsidR="001655AD" w:rsidRPr="006724E6">
        <w:rPr>
          <w:sz w:val="26"/>
          <w:szCs w:val="26"/>
          <w:highlight w:val="white"/>
        </w:rPr>
        <w:t>đầu cấp, có kế hoạch ôn tập cụ thể từng bước nâng cao khả năng của học sinh.</w:t>
      </w:r>
      <w:r w:rsidR="00E054DD" w:rsidRPr="006724E6">
        <w:rPr>
          <w:sz w:val="26"/>
          <w:szCs w:val="26"/>
          <w:highlight w:val="white"/>
        </w:rPr>
        <w:t xml:space="preserve"> </w:t>
      </w:r>
      <w:proofErr w:type="gramStart"/>
      <w:r w:rsidR="00E054DD" w:rsidRPr="006724E6">
        <w:rPr>
          <w:sz w:val="26"/>
          <w:szCs w:val="26"/>
          <w:highlight w:val="white"/>
        </w:rPr>
        <w:t>Đẩy mạnh bồi dưỡng học sinh giỏi ở các môn tự nhiên.</w:t>
      </w:r>
      <w:proofErr w:type="gramEnd"/>
    </w:p>
    <w:p w:rsidR="00924A95" w:rsidRPr="006724E6" w:rsidRDefault="00FC0407"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C</w:t>
      </w:r>
      <w:r w:rsidR="00AC2F7E" w:rsidRPr="006724E6">
        <w:rPr>
          <w:sz w:val="26"/>
          <w:szCs w:val="26"/>
          <w:highlight w:val="white"/>
        </w:rPr>
        <w:t>ác nhóm chuyên</w:t>
      </w:r>
      <w:r w:rsidR="007D7150" w:rsidRPr="006724E6">
        <w:rPr>
          <w:sz w:val="26"/>
          <w:szCs w:val="26"/>
          <w:highlight w:val="white"/>
        </w:rPr>
        <w:t xml:space="preserve"> môn </w:t>
      </w:r>
      <w:r w:rsidR="000B4748" w:rsidRPr="006724E6">
        <w:rPr>
          <w:sz w:val="26"/>
          <w:szCs w:val="26"/>
          <w:highlight w:val="white"/>
        </w:rPr>
        <w:t xml:space="preserve">chọn và </w:t>
      </w:r>
      <w:r w:rsidR="00261A88" w:rsidRPr="006724E6">
        <w:rPr>
          <w:sz w:val="26"/>
          <w:szCs w:val="26"/>
          <w:highlight w:val="white"/>
        </w:rPr>
        <w:t xml:space="preserve">bồi dưỡng học </w:t>
      </w:r>
      <w:r w:rsidR="00943C13" w:rsidRPr="006724E6">
        <w:rPr>
          <w:sz w:val="26"/>
          <w:szCs w:val="26"/>
          <w:highlight w:val="white"/>
        </w:rPr>
        <w:t xml:space="preserve">sinh </w:t>
      </w:r>
      <w:r w:rsidR="00D33423" w:rsidRPr="006724E6">
        <w:rPr>
          <w:sz w:val="26"/>
          <w:szCs w:val="26"/>
          <w:highlight w:val="white"/>
        </w:rPr>
        <w:t xml:space="preserve">tham gia các cuộc </w:t>
      </w:r>
      <w:r w:rsidR="00943C13" w:rsidRPr="006724E6">
        <w:rPr>
          <w:sz w:val="26"/>
          <w:szCs w:val="26"/>
          <w:highlight w:val="white"/>
        </w:rPr>
        <w:t xml:space="preserve">thi </w:t>
      </w:r>
      <w:r w:rsidR="00212429" w:rsidRPr="006724E6">
        <w:rPr>
          <w:sz w:val="26"/>
          <w:szCs w:val="26"/>
          <w:highlight w:val="white"/>
        </w:rPr>
        <w:t>Sáng tạo khoa học kỹ thuật và</w:t>
      </w:r>
      <w:r w:rsidR="00943C13" w:rsidRPr="006724E6">
        <w:rPr>
          <w:sz w:val="26"/>
          <w:szCs w:val="26"/>
          <w:highlight w:val="white"/>
        </w:rPr>
        <w:t xml:space="preserve"> các cuộc thi tích hợp, liên môn.</w:t>
      </w:r>
    </w:p>
    <w:p w:rsidR="00924A95" w:rsidRPr="006724E6" w:rsidRDefault="00293EA5"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924A95" w:rsidRPr="006724E6">
        <w:rPr>
          <w:b/>
          <w:sz w:val="26"/>
          <w:szCs w:val="26"/>
          <w:highlight w:val="white"/>
        </w:rPr>
        <w:t xml:space="preserve"> </w:t>
      </w:r>
      <w:r w:rsidRPr="006724E6">
        <w:rPr>
          <w:b/>
          <w:sz w:val="26"/>
          <w:szCs w:val="26"/>
          <w:highlight w:val="white"/>
        </w:rPr>
        <w:t>Q</w:t>
      </w:r>
      <w:r w:rsidR="00943C13" w:rsidRPr="006724E6">
        <w:rPr>
          <w:b/>
          <w:sz w:val="26"/>
          <w:szCs w:val="26"/>
          <w:highlight w:val="white"/>
        </w:rPr>
        <w:t xml:space="preserve">uản lý </w:t>
      </w:r>
      <w:r w:rsidRPr="006724E6">
        <w:rPr>
          <w:b/>
          <w:sz w:val="26"/>
          <w:szCs w:val="26"/>
          <w:highlight w:val="white"/>
        </w:rPr>
        <w:t xml:space="preserve">hoạt động học tập của </w:t>
      </w:r>
      <w:r w:rsidR="00943C13" w:rsidRPr="006724E6">
        <w:rPr>
          <w:b/>
          <w:sz w:val="26"/>
          <w:szCs w:val="26"/>
          <w:highlight w:val="white"/>
        </w:rPr>
        <w:t>học sinh</w:t>
      </w:r>
      <w:r w:rsidR="00924A95" w:rsidRPr="006724E6">
        <w:rPr>
          <w:b/>
          <w:sz w:val="26"/>
          <w:szCs w:val="26"/>
          <w:highlight w:val="white"/>
        </w:rPr>
        <w:t>:</w:t>
      </w:r>
    </w:p>
    <w:p w:rsidR="00924A95" w:rsidRPr="006724E6" w:rsidRDefault="00E64DCB"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TTCM c</w:t>
      </w:r>
      <w:r w:rsidR="00943C13" w:rsidRPr="006724E6">
        <w:rPr>
          <w:sz w:val="26"/>
          <w:szCs w:val="26"/>
          <w:highlight w:val="white"/>
        </w:rPr>
        <w:t>hỉ đạo giáo viên quản lý tốt các hoạt động học tập của học sinh trong giờ học, đảm bảo các quy định của nhà trường như không để học sinh làm việc riêng trong giờ học, sử dụng điện tho</w:t>
      </w:r>
      <w:r w:rsidR="001940B2" w:rsidRPr="006724E6">
        <w:rPr>
          <w:sz w:val="26"/>
          <w:szCs w:val="26"/>
          <w:highlight w:val="white"/>
        </w:rPr>
        <w:t>ại di động trong giờ học và có ý thức trong giữ gìn</w:t>
      </w:r>
      <w:r w:rsidR="00BE1E79" w:rsidRPr="006724E6">
        <w:rPr>
          <w:sz w:val="26"/>
          <w:szCs w:val="26"/>
          <w:highlight w:val="white"/>
        </w:rPr>
        <w:t xml:space="preserve"> vệ sinh</w:t>
      </w:r>
      <w:r w:rsidR="00943C13" w:rsidRPr="006724E6">
        <w:rPr>
          <w:sz w:val="26"/>
          <w:szCs w:val="26"/>
          <w:highlight w:val="white"/>
        </w:rPr>
        <w:t xml:space="preserve"> lớp học.</w:t>
      </w:r>
    </w:p>
    <w:p w:rsidR="00924A95" w:rsidRPr="006724E6" w:rsidRDefault="005F18A6" w:rsidP="00AB04FF">
      <w:pPr>
        <w:autoSpaceDE w:val="0"/>
        <w:autoSpaceDN w:val="0"/>
        <w:adjustRightInd w:val="0"/>
        <w:spacing w:line="360" w:lineRule="auto"/>
        <w:ind w:firstLine="720"/>
        <w:jc w:val="both"/>
        <w:rPr>
          <w:b/>
          <w:sz w:val="26"/>
          <w:szCs w:val="26"/>
        </w:rPr>
      </w:pPr>
      <w:r w:rsidRPr="006724E6">
        <w:rPr>
          <w:sz w:val="26"/>
          <w:szCs w:val="26"/>
          <w:highlight w:val="white"/>
        </w:rPr>
        <w:t>- GVBM phối hợp</w:t>
      </w:r>
      <w:r w:rsidR="00CD273E" w:rsidRPr="006724E6">
        <w:rPr>
          <w:sz w:val="26"/>
          <w:szCs w:val="26"/>
          <w:highlight w:val="white"/>
        </w:rPr>
        <w:t xml:space="preserve">với GVCN </w:t>
      </w:r>
      <w:r w:rsidRPr="006724E6">
        <w:rPr>
          <w:sz w:val="26"/>
          <w:szCs w:val="26"/>
          <w:highlight w:val="white"/>
        </w:rPr>
        <w:t>giáo dục các học sinh chưa</w:t>
      </w:r>
      <w:r w:rsidR="00EC7C94" w:rsidRPr="006724E6">
        <w:rPr>
          <w:sz w:val="26"/>
          <w:szCs w:val="26"/>
          <w:highlight w:val="white"/>
        </w:rPr>
        <w:t xml:space="preserve"> có ý thức học tập tốt</w:t>
      </w:r>
      <w:r w:rsidR="00572A2C" w:rsidRPr="006724E6">
        <w:rPr>
          <w:sz w:val="26"/>
          <w:szCs w:val="26"/>
          <w:highlight w:val="white"/>
        </w:rPr>
        <w:t xml:space="preserve">. </w:t>
      </w:r>
      <w:proofErr w:type="gramStart"/>
      <w:r w:rsidR="00572A2C" w:rsidRPr="006724E6">
        <w:rPr>
          <w:sz w:val="26"/>
          <w:szCs w:val="26"/>
          <w:highlight w:val="white"/>
        </w:rPr>
        <w:t xml:space="preserve">Đối với </w:t>
      </w:r>
      <w:r w:rsidR="00F832D9" w:rsidRPr="006724E6">
        <w:rPr>
          <w:sz w:val="26"/>
          <w:szCs w:val="26"/>
          <w:highlight w:val="white"/>
        </w:rPr>
        <w:t>các trường hợp học sinh học yếu để GVCN có các biện pháp giáo dục</w:t>
      </w:r>
      <w:r w:rsidR="002F763C" w:rsidRPr="006724E6">
        <w:rPr>
          <w:sz w:val="26"/>
          <w:szCs w:val="26"/>
          <w:highlight w:val="white"/>
        </w:rPr>
        <w:t xml:space="preserve">và báo cáo PHHS </w:t>
      </w:r>
      <w:r w:rsidR="008C72F3" w:rsidRPr="006724E6">
        <w:rPr>
          <w:sz w:val="26"/>
          <w:szCs w:val="26"/>
          <w:highlight w:val="white"/>
        </w:rPr>
        <w:t>kịp thời</w:t>
      </w:r>
      <w:r w:rsidR="00F832D9" w:rsidRPr="006724E6">
        <w:rPr>
          <w:sz w:val="26"/>
          <w:szCs w:val="26"/>
          <w:highlight w:val="white"/>
        </w:rPr>
        <w:t>.</w:t>
      </w:r>
      <w:proofErr w:type="gramEnd"/>
    </w:p>
    <w:p w:rsidR="007D7150" w:rsidRPr="0017683E" w:rsidRDefault="007D7150" w:rsidP="00AB04FF">
      <w:pPr>
        <w:autoSpaceDE w:val="0"/>
        <w:autoSpaceDN w:val="0"/>
        <w:adjustRightInd w:val="0"/>
        <w:spacing w:line="360" w:lineRule="auto"/>
        <w:ind w:firstLine="720"/>
        <w:jc w:val="both"/>
        <w:rPr>
          <w:b/>
          <w:sz w:val="26"/>
          <w:szCs w:val="26"/>
          <w:highlight w:val="white"/>
        </w:rPr>
      </w:pPr>
      <w:r w:rsidRPr="006724E6">
        <w:rPr>
          <w:sz w:val="26"/>
          <w:szCs w:val="26"/>
          <w:lang w:val="vi-VN"/>
        </w:rPr>
        <w:lastRenderedPageBreak/>
        <w:t xml:space="preserve">- Có giải pháp phối hợp giữa GVCN, PHHS để </w:t>
      </w:r>
      <w:r w:rsidRPr="006724E6">
        <w:rPr>
          <w:b/>
          <w:i/>
          <w:sz w:val="26"/>
          <w:szCs w:val="26"/>
          <w:lang w:val="vi-VN"/>
        </w:rPr>
        <w:t xml:space="preserve">dự báo học sinh có nguy cơ bỏ học </w:t>
      </w:r>
      <w:r w:rsidRPr="006724E6">
        <w:rPr>
          <w:sz w:val="26"/>
          <w:szCs w:val="26"/>
          <w:lang w:val="vi-VN"/>
        </w:rPr>
        <w:t>nhằm kịp thời giúp các em khắc phục những khó khăn, hạn chế tối đa trường hợp học sinh bỏ học sau đó mới đi vận động sẽ không đạt kết quả</w:t>
      </w:r>
      <w:r w:rsidR="0017683E">
        <w:rPr>
          <w:sz w:val="26"/>
          <w:szCs w:val="26"/>
        </w:rPr>
        <w:t>.</w:t>
      </w:r>
    </w:p>
    <w:p w:rsidR="00924A95" w:rsidRPr="006724E6" w:rsidRDefault="00361080"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924A95" w:rsidRPr="006724E6">
        <w:rPr>
          <w:b/>
          <w:sz w:val="26"/>
          <w:szCs w:val="26"/>
          <w:highlight w:val="white"/>
        </w:rPr>
        <w:t xml:space="preserve"> </w:t>
      </w:r>
      <w:r w:rsidRPr="006724E6">
        <w:rPr>
          <w:b/>
          <w:sz w:val="26"/>
          <w:szCs w:val="26"/>
          <w:highlight w:val="white"/>
        </w:rPr>
        <w:t>H</w:t>
      </w:r>
      <w:r w:rsidR="00943C13" w:rsidRPr="006724E6">
        <w:rPr>
          <w:b/>
          <w:sz w:val="26"/>
          <w:szCs w:val="26"/>
          <w:highlight w:val="white"/>
        </w:rPr>
        <w:t>ọp tổ chuyên môn</w:t>
      </w:r>
      <w:r w:rsidR="00924A95" w:rsidRPr="006724E6">
        <w:rPr>
          <w:b/>
          <w:sz w:val="26"/>
          <w:szCs w:val="26"/>
          <w:highlight w:val="white"/>
        </w:rPr>
        <w:t>:</w:t>
      </w:r>
    </w:p>
    <w:p w:rsidR="00924A95" w:rsidRPr="006724E6" w:rsidRDefault="00943C13"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Tổ chuyên môn họp 2</w:t>
      </w:r>
      <w:r w:rsidR="007D7150" w:rsidRPr="006724E6">
        <w:rPr>
          <w:sz w:val="26"/>
          <w:szCs w:val="26"/>
          <w:highlight w:val="white"/>
        </w:rPr>
        <w:t>lần</w:t>
      </w:r>
      <w:r w:rsidR="00E84834" w:rsidRPr="006724E6">
        <w:rPr>
          <w:sz w:val="26"/>
          <w:szCs w:val="26"/>
          <w:highlight w:val="white"/>
        </w:rPr>
        <w:t>/</w:t>
      </w:r>
      <w:r w:rsidR="005D5DAC" w:rsidRPr="006724E6">
        <w:rPr>
          <w:sz w:val="26"/>
          <w:szCs w:val="26"/>
          <w:highlight w:val="white"/>
        </w:rPr>
        <w:t xml:space="preserve">1 </w:t>
      </w:r>
      <w:r w:rsidR="007D7150" w:rsidRPr="006724E6">
        <w:rPr>
          <w:sz w:val="26"/>
          <w:szCs w:val="26"/>
          <w:highlight w:val="white"/>
        </w:rPr>
        <w:t>tháng</w:t>
      </w:r>
      <w:r w:rsidR="005D5DAC" w:rsidRPr="006724E6">
        <w:rPr>
          <w:sz w:val="26"/>
          <w:szCs w:val="26"/>
          <w:highlight w:val="white"/>
        </w:rPr>
        <w:t xml:space="preserve">. Tăng </w:t>
      </w:r>
      <w:r w:rsidR="0001334C" w:rsidRPr="006724E6">
        <w:rPr>
          <w:sz w:val="26"/>
          <w:szCs w:val="26"/>
          <w:highlight w:val="white"/>
        </w:rPr>
        <w:t>cường các</w:t>
      </w:r>
      <w:r w:rsidR="005D5DAC" w:rsidRPr="006724E6">
        <w:rPr>
          <w:sz w:val="26"/>
          <w:szCs w:val="26"/>
          <w:highlight w:val="white"/>
        </w:rPr>
        <w:t xml:space="preserve"> buổi thảo luận các chuyên đề để tháo gỡ những khó </w:t>
      </w:r>
      <w:r w:rsidR="00BA5CFC" w:rsidRPr="006724E6">
        <w:rPr>
          <w:sz w:val="26"/>
          <w:szCs w:val="26"/>
          <w:highlight w:val="white"/>
        </w:rPr>
        <w:t>khă</w:t>
      </w:r>
      <w:r w:rsidR="005D5DAC" w:rsidRPr="006724E6">
        <w:rPr>
          <w:sz w:val="26"/>
          <w:szCs w:val="26"/>
          <w:highlight w:val="white"/>
        </w:rPr>
        <w:t>n,</w:t>
      </w:r>
      <w:r w:rsidR="00964197" w:rsidRPr="006724E6">
        <w:rPr>
          <w:sz w:val="26"/>
          <w:szCs w:val="26"/>
          <w:highlight w:val="white"/>
        </w:rPr>
        <w:t xml:space="preserve"> vướn mắc </w:t>
      </w:r>
      <w:r w:rsidR="00045A7C" w:rsidRPr="006724E6">
        <w:rPr>
          <w:sz w:val="26"/>
          <w:szCs w:val="26"/>
          <w:highlight w:val="white"/>
        </w:rPr>
        <w:t xml:space="preserve">trong </w:t>
      </w:r>
      <w:r w:rsidR="007D7150" w:rsidRPr="006724E6">
        <w:rPr>
          <w:sz w:val="26"/>
          <w:szCs w:val="26"/>
          <w:highlight w:val="white"/>
        </w:rPr>
        <w:t xml:space="preserve">soạn giảng; trong cách thiết lập ma trận đề, đề kiểm tra </w:t>
      </w:r>
      <w:proofErr w:type="gramStart"/>
      <w:r w:rsidR="007D7150" w:rsidRPr="006724E6">
        <w:rPr>
          <w:sz w:val="26"/>
          <w:szCs w:val="26"/>
          <w:highlight w:val="white"/>
        </w:rPr>
        <w:t>theo</w:t>
      </w:r>
      <w:proofErr w:type="gramEnd"/>
      <w:r w:rsidR="007D7150" w:rsidRPr="006724E6">
        <w:rPr>
          <w:sz w:val="26"/>
          <w:szCs w:val="26"/>
          <w:highlight w:val="white"/>
        </w:rPr>
        <w:t xml:space="preserve"> hướng phát triển năng lực của HS </w:t>
      </w:r>
      <w:r w:rsidR="00964197" w:rsidRPr="006724E6">
        <w:rPr>
          <w:sz w:val="26"/>
          <w:szCs w:val="26"/>
          <w:highlight w:val="white"/>
        </w:rPr>
        <w:t xml:space="preserve">đặc biệt là </w:t>
      </w:r>
      <w:r w:rsidRPr="006724E6">
        <w:rPr>
          <w:sz w:val="26"/>
          <w:szCs w:val="26"/>
          <w:highlight w:val="white"/>
        </w:rPr>
        <w:t>của các nhóm chuyên môn.</w:t>
      </w:r>
      <w:r w:rsidR="00E84834" w:rsidRPr="006724E6">
        <w:rPr>
          <w:sz w:val="26"/>
          <w:szCs w:val="26"/>
          <w:highlight w:val="white"/>
        </w:rPr>
        <w:t xml:space="preserve"> </w:t>
      </w:r>
      <w:proofErr w:type="gramStart"/>
      <w:r w:rsidR="00E84834" w:rsidRPr="006724E6">
        <w:rPr>
          <w:sz w:val="26"/>
          <w:szCs w:val="26"/>
          <w:highlight w:val="white"/>
        </w:rPr>
        <w:t>TCM thực hiện ít nhất 2 chuyên đề/ 1 HK.</w:t>
      </w:r>
      <w:proofErr w:type="gramEnd"/>
    </w:p>
    <w:p w:rsidR="00924A95" w:rsidRPr="006724E6" w:rsidRDefault="00ED6C69"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w:t>
      </w:r>
      <w:r w:rsidRPr="006724E6">
        <w:rPr>
          <w:sz w:val="26"/>
          <w:szCs w:val="26"/>
          <w:shd w:val="clear" w:color="auto" w:fill="FFFFFF"/>
          <w:lang w:eastAsia="vi-VN"/>
        </w:rPr>
        <w:t xml:space="preserve">Nâng cao chất lượng và hiệu quả sinh hoạt tổ/nhóm chuyên môn </w:t>
      </w:r>
      <w:proofErr w:type="gramStart"/>
      <w:r w:rsidR="00B10A46" w:rsidRPr="006724E6">
        <w:rPr>
          <w:sz w:val="26"/>
          <w:szCs w:val="26"/>
          <w:shd w:val="clear" w:color="auto" w:fill="FFFFFF"/>
          <w:lang w:eastAsia="vi-VN"/>
        </w:rPr>
        <w:t>theo</w:t>
      </w:r>
      <w:proofErr w:type="gramEnd"/>
      <w:r w:rsidR="00B10A46" w:rsidRPr="006724E6">
        <w:rPr>
          <w:sz w:val="26"/>
          <w:szCs w:val="26"/>
          <w:shd w:val="clear" w:color="auto" w:fill="FFFFFF"/>
          <w:lang w:eastAsia="vi-VN"/>
        </w:rPr>
        <w:t xml:space="preserve"> hướng nghiên cứu bài học.</w:t>
      </w:r>
    </w:p>
    <w:p w:rsidR="00924A95" w:rsidRPr="006724E6" w:rsidRDefault="00D519BC" w:rsidP="00AB04FF">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0568AF" w:rsidRPr="006724E6">
        <w:rPr>
          <w:b/>
          <w:sz w:val="26"/>
          <w:szCs w:val="26"/>
          <w:highlight w:val="white"/>
        </w:rPr>
        <w:t xml:space="preserve"> </w:t>
      </w:r>
      <w:r w:rsidRPr="006724E6">
        <w:rPr>
          <w:b/>
          <w:sz w:val="26"/>
          <w:szCs w:val="26"/>
          <w:highlight w:val="white"/>
        </w:rPr>
        <w:t>S</w:t>
      </w:r>
      <w:r w:rsidR="00943C13" w:rsidRPr="006724E6">
        <w:rPr>
          <w:b/>
          <w:sz w:val="26"/>
          <w:szCs w:val="26"/>
          <w:highlight w:val="white"/>
        </w:rPr>
        <w:t>ử dụng các phòng bộ môn, các phòng thí nghiệm</w:t>
      </w:r>
      <w:r w:rsidR="00924A95" w:rsidRPr="006724E6">
        <w:rPr>
          <w:b/>
          <w:sz w:val="26"/>
          <w:szCs w:val="26"/>
          <w:highlight w:val="white"/>
        </w:rPr>
        <w:t>:</w:t>
      </w:r>
    </w:p>
    <w:p w:rsidR="00924A95" w:rsidRPr="006724E6" w:rsidRDefault="00943C13"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w:t>
      </w:r>
      <w:r w:rsidR="00CC6AB1" w:rsidRPr="006724E6">
        <w:rPr>
          <w:sz w:val="26"/>
          <w:szCs w:val="26"/>
          <w:highlight w:val="white"/>
        </w:rPr>
        <w:t>TTCM c</w:t>
      </w:r>
      <w:r w:rsidRPr="006724E6">
        <w:rPr>
          <w:sz w:val="26"/>
          <w:szCs w:val="26"/>
          <w:highlight w:val="white"/>
        </w:rPr>
        <w:t>hỉ đạo giáo viên khai th</w:t>
      </w:r>
      <w:r w:rsidR="002B4553" w:rsidRPr="006724E6">
        <w:rPr>
          <w:sz w:val="26"/>
          <w:szCs w:val="26"/>
          <w:highlight w:val="white"/>
        </w:rPr>
        <w:t>ác có hiệu quả các phòng học bộ môn.</w:t>
      </w:r>
    </w:p>
    <w:p w:rsidR="00924A95" w:rsidRPr="006724E6" w:rsidRDefault="00943C13" w:rsidP="00AB04FF">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Có sổ sách quản lý các </w:t>
      </w:r>
      <w:r w:rsidR="00F07606" w:rsidRPr="006724E6">
        <w:rPr>
          <w:sz w:val="26"/>
          <w:szCs w:val="26"/>
          <w:highlight w:val="white"/>
        </w:rPr>
        <w:t xml:space="preserve">các sách các </w:t>
      </w:r>
      <w:r w:rsidR="00FD5807" w:rsidRPr="006724E6">
        <w:rPr>
          <w:sz w:val="26"/>
          <w:szCs w:val="26"/>
          <w:highlight w:val="white"/>
        </w:rPr>
        <w:t>thiết bị</w:t>
      </w:r>
      <w:r w:rsidR="00B10A46" w:rsidRPr="006724E6">
        <w:rPr>
          <w:sz w:val="26"/>
          <w:szCs w:val="26"/>
          <w:highlight w:val="white"/>
        </w:rPr>
        <w:t xml:space="preserve"> </w:t>
      </w:r>
      <w:r w:rsidR="00F07606" w:rsidRPr="006724E6">
        <w:rPr>
          <w:sz w:val="26"/>
          <w:szCs w:val="26"/>
          <w:highlight w:val="white"/>
        </w:rPr>
        <w:t xml:space="preserve">được cấp, </w:t>
      </w:r>
      <w:r w:rsidRPr="006724E6">
        <w:rPr>
          <w:sz w:val="26"/>
          <w:szCs w:val="26"/>
          <w:highlight w:val="white"/>
        </w:rPr>
        <w:t>có kế hoạch kiểm tra định kỳ.</w:t>
      </w:r>
    </w:p>
    <w:p w:rsidR="00924A95" w:rsidRPr="006724E6" w:rsidRDefault="00943C13" w:rsidP="00AB04FF">
      <w:pPr>
        <w:autoSpaceDE w:val="0"/>
        <w:autoSpaceDN w:val="0"/>
        <w:adjustRightInd w:val="0"/>
        <w:spacing w:line="360" w:lineRule="auto"/>
        <w:ind w:firstLine="720"/>
        <w:jc w:val="both"/>
        <w:rPr>
          <w:b/>
          <w:sz w:val="26"/>
          <w:szCs w:val="26"/>
          <w:highlight w:val="white"/>
        </w:rPr>
      </w:pPr>
      <w:proofErr w:type="gramStart"/>
      <w:r w:rsidRPr="006724E6">
        <w:rPr>
          <w:sz w:val="26"/>
          <w:szCs w:val="26"/>
          <w:highlight w:val="white"/>
        </w:rPr>
        <w:t>- Đảm bảo phòng bộ môn sạch, đẹp, ngăn nắp.</w:t>
      </w:r>
      <w:proofErr w:type="gramEnd"/>
    </w:p>
    <w:p w:rsidR="0017683E" w:rsidRDefault="00943C13" w:rsidP="0017683E">
      <w:pPr>
        <w:autoSpaceDE w:val="0"/>
        <w:autoSpaceDN w:val="0"/>
        <w:adjustRightInd w:val="0"/>
        <w:spacing w:line="360" w:lineRule="auto"/>
        <w:ind w:firstLine="720"/>
        <w:jc w:val="both"/>
        <w:rPr>
          <w:b/>
          <w:sz w:val="26"/>
          <w:szCs w:val="26"/>
          <w:highlight w:val="white"/>
        </w:rPr>
      </w:pPr>
      <w:r w:rsidRPr="006724E6">
        <w:rPr>
          <w:sz w:val="26"/>
          <w:szCs w:val="26"/>
          <w:highlight w:val="white"/>
        </w:rPr>
        <w:t xml:space="preserve">- Giữ gìn các thiết bị, dụng cụ, trong phòng thí nghiệm ngăn nắp, tránh thất thoát. Đảm bảo </w:t>
      </w:r>
      <w:proofErr w:type="gramStart"/>
      <w:r w:rsidRPr="006724E6">
        <w:rPr>
          <w:sz w:val="26"/>
          <w:szCs w:val="26"/>
          <w:highlight w:val="white"/>
        </w:rPr>
        <w:t>an</w:t>
      </w:r>
      <w:proofErr w:type="gramEnd"/>
      <w:r w:rsidRPr="006724E6">
        <w:rPr>
          <w:sz w:val="26"/>
          <w:szCs w:val="26"/>
          <w:highlight w:val="white"/>
        </w:rPr>
        <w:t xml:space="preserve"> toàn việc lưu trữ các hóa chất.</w:t>
      </w:r>
    </w:p>
    <w:p w:rsidR="0017683E" w:rsidRDefault="004C308C" w:rsidP="0017683E">
      <w:pPr>
        <w:autoSpaceDE w:val="0"/>
        <w:autoSpaceDN w:val="0"/>
        <w:adjustRightInd w:val="0"/>
        <w:spacing w:line="360" w:lineRule="auto"/>
        <w:ind w:firstLine="720"/>
        <w:jc w:val="both"/>
        <w:rPr>
          <w:b/>
          <w:sz w:val="26"/>
          <w:szCs w:val="26"/>
          <w:highlight w:val="white"/>
        </w:rPr>
      </w:pPr>
      <w:r w:rsidRPr="006724E6">
        <w:rPr>
          <w:b/>
          <w:sz w:val="26"/>
          <w:szCs w:val="26"/>
          <w:highlight w:val="white"/>
        </w:rPr>
        <w:t>*</w:t>
      </w:r>
      <w:r w:rsidR="000568AF" w:rsidRPr="006724E6">
        <w:rPr>
          <w:b/>
          <w:sz w:val="26"/>
          <w:szCs w:val="26"/>
          <w:highlight w:val="white"/>
        </w:rPr>
        <w:t xml:space="preserve"> </w:t>
      </w:r>
      <w:r w:rsidRPr="006724E6">
        <w:rPr>
          <w:b/>
          <w:sz w:val="26"/>
          <w:szCs w:val="26"/>
          <w:highlight w:val="white"/>
        </w:rPr>
        <w:t>Lưu trữ hồ sơ</w:t>
      </w:r>
      <w:r w:rsidR="00924A95" w:rsidRPr="006724E6">
        <w:rPr>
          <w:b/>
          <w:sz w:val="26"/>
          <w:szCs w:val="26"/>
          <w:highlight w:val="white"/>
        </w:rPr>
        <w:t>:</w:t>
      </w:r>
    </w:p>
    <w:p w:rsidR="004C308C" w:rsidRPr="0017683E" w:rsidRDefault="004C308C" w:rsidP="0017683E">
      <w:pPr>
        <w:autoSpaceDE w:val="0"/>
        <w:autoSpaceDN w:val="0"/>
        <w:adjustRightInd w:val="0"/>
        <w:spacing w:line="360" w:lineRule="auto"/>
        <w:ind w:firstLine="720"/>
        <w:jc w:val="both"/>
        <w:rPr>
          <w:b/>
          <w:sz w:val="26"/>
          <w:szCs w:val="26"/>
          <w:highlight w:val="white"/>
        </w:rPr>
      </w:pPr>
      <w:r w:rsidRPr="006724E6">
        <w:rPr>
          <w:sz w:val="26"/>
          <w:szCs w:val="26"/>
          <w:highlight w:val="white"/>
        </w:rPr>
        <w:t>- TCM thực hiện lưu trữ đầy đủ các văn bản cấp trên, các kế hoạch tổ chuyên môn</w:t>
      </w:r>
      <w:r w:rsidR="008C69CB" w:rsidRPr="006724E6">
        <w:rPr>
          <w:sz w:val="26"/>
          <w:szCs w:val="26"/>
          <w:highlight w:val="white"/>
        </w:rPr>
        <w:t>,</w:t>
      </w:r>
      <w:r w:rsidRPr="006724E6">
        <w:rPr>
          <w:sz w:val="26"/>
          <w:szCs w:val="26"/>
          <w:highlight w:val="white"/>
        </w:rPr>
        <w:t xml:space="preserve"> hồ sơ dự giờ</w:t>
      </w:r>
      <w:r w:rsidR="00924A95" w:rsidRPr="006724E6">
        <w:rPr>
          <w:sz w:val="26"/>
          <w:szCs w:val="26"/>
          <w:highlight w:val="white"/>
        </w:rPr>
        <w:t>, đề kiểm tra</w:t>
      </w:r>
      <w:proofErr w:type="gramStart"/>
      <w:r w:rsidR="00442970" w:rsidRPr="006724E6">
        <w:rPr>
          <w:sz w:val="26"/>
          <w:szCs w:val="26"/>
          <w:highlight w:val="white"/>
        </w:rPr>
        <w:t>,…</w:t>
      </w:r>
      <w:proofErr w:type="gramEnd"/>
    </w:p>
    <w:p w:rsidR="0017683E" w:rsidRDefault="000C054F" w:rsidP="0017683E">
      <w:pPr>
        <w:autoSpaceDE w:val="0"/>
        <w:autoSpaceDN w:val="0"/>
        <w:adjustRightInd w:val="0"/>
        <w:spacing w:line="360" w:lineRule="auto"/>
        <w:ind w:firstLine="720"/>
        <w:jc w:val="both"/>
        <w:rPr>
          <w:sz w:val="26"/>
          <w:szCs w:val="26"/>
          <w:highlight w:val="white"/>
        </w:rPr>
      </w:pPr>
      <w:r w:rsidRPr="006724E6">
        <w:rPr>
          <w:b/>
          <w:sz w:val="26"/>
          <w:szCs w:val="26"/>
          <w:highlight w:val="white"/>
        </w:rPr>
        <w:t>3.</w:t>
      </w:r>
      <w:r w:rsidR="000568AF" w:rsidRPr="006724E6">
        <w:rPr>
          <w:b/>
          <w:sz w:val="26"/>
          <w:szCs w:val="26"/>
          <w:highlight w:val="white"/>
        </w:rPr>
        <w:t xml:space="preserve"> </w:t>
      </w:r>
      <w:r w:rsidR="000A14B3" w:rsidRPr="006724E6">
        <w:rPr>
          <w:b/>
          <w:sz w:val="26"/>
          <w:szCs w:val="26"/>
          <w:highlight w:val="white"/>
        </w:rPr>
        <w:t>Đối với giáo viên</w:t>
      </w:r>
      <w:r w:rsidR="00924A95" w:rsidRPr="006724E6">
        <w:rPr>
          <w:b/>
          <w:sz w:val="26"/>
          <w:szCs w:val="26"/>
          <w:highlight w:val="white"/>
        </w:rPr>
        <w:t>:</w:t>
      </w:r>
    </w:p>
    <w:p w:rsidR="000A14B3" w:rsidRPr="006724E6" w:rsidRDefault="00103A96" w:rsidP="0017683E">
      <w:pPr>
        <w:autoSpaceDE w:val="0"/>
        <w:autoSpaceDN w:val="0"/>
        <w:adjustRightInd w:val="0"/>
        <w:spacing w:line="360" w:lineRule="auto"/>
        <w:ind w:firstLine="720"/>
        <w:jc w:val="both"/>
        <w:rPr>
          <w:sz w:val="26"/>
          <w:szCs w:val="26"/>
          <w:highlight w:val="white"/>
        </w:rPr>
      </w:pPr>
      <w:r w:rsidRPr="006724E6">
        <w:rPr>
          <w:sz w:val="26"/>
          <w:szCs w:val="26"/>
          <w:highlight w:val="white"/>
        </w:rPr>
        <w:t>-</w:t>
      </w:r>
      <w:r w:rsidR="000A14B3" w:rsidRPr="006724E6">
        <w:rPr>
          <w:sz w:val="26"/>
          <w:szCs w:val="26"/>
          <w:highlight w:val="white"/>
        </w:rPr>
        <w:t xml:space="preserve"> Tạo sự yêu thích môn học đối với học sinh và khơi gợi</w:t>
      </w:r>
      <w:r w:rsidR="00E34BA9" w:rsidRPr="006724E6">
        <w:rPr>
          <w:sz w:val="26"/>
          <w:szCs w:val="26"/>
          <w:highlight w:val="white"/>
        </w:rPr>
        <w:t xml:space="preserve"> cho học sinh khả năng sáng tạo, vận</w:t>
      </w:r>
      <w:r w:rsidR="000A14B3" w:rsidRPr="006724E6">
        <w:rPr>
          <w:sz w:val="26"/>
          <w:szCs w:val="26"/>
          <w:highlight w:val="white"/>
        </w:rPr>
        <w:t xml:space="preserve"> dụng được kiến thức đã học vào thực tiễn.</w:t>
      </w:r>
    </w:p>
    <w:p w:rsidR="002D57FE" w:rsidRPr="006724E6" w:rsidRDefault="00103A96" w:rsidP="00AB04FF">
      <w:pPr>
        <w:spacing w:line="360" w:lineRule="auto"/>
        <w:ind w:firstLine="720"/>
        <w:jc w:val="both"/>
        <w:rPr>
          <w:sz w:val="26"/>
          <w:szCs w:val="26"/>
        </w:rPr>
      </w:pPr>
      <w:r w:rsidRPr="006724E6">
        <w:rPr>
          <w:sz w:val="26"/>
          <w:szCs w:val="26"/>
          <w:highlight w:val="white"/>
        </w:rPr>
        <w:t xml:space="preserve">- </w:t>
      </w:r>
      <w:r w:rsidRPr="006724E6">
        <w:rPr>
          <w:sz w:val="26"/>
          <w:szCs w:val="26"/>
          <w:lang w:val="da-DK"/>
        </w:rPr>
        <w:t xml:space="preserve">Đa dạng hóa các hình thức học tập, chú ý các hoạt động trải nghiệm sáng tạo, nghiên cứu khoa học của học sinh. </w:t>
      </w:r>
      <w:proofErr w:type="gramStart"/>
      <w:r w:rsidRPr="006724E6">
        <w:rPr>
          <w:sz w:val="26"/>
          <w:szCs w:val="26"/>
        </w:rPr>
        <w:t>Ngoài việc tổ chức cho học sinh thực hiện các nhiệm vụ học tập ở trên lớp, cần coi trọng giao nhiệm vụ và hướng dẫn học sinh học tập ở nhà, ở ngoài nhà trường.</w:t>
      </w:r>
      <w:proofErr w:type="gramEnd"/>
    </w:p>
    <w:p w:rsidR="002D57FE" w:rsidRPr="006724E6" w:rsidRDefault="00103A96" w:rsidP="00AB04FF">
      <w:pPr>
        <w:spacing w:line="360" w:lineRule="auto"/>
        <w:ind w:firstLine="720"/>
        <w:jc w:val="both"/>
        <w:rPr>
          <w:sz w:val="26"/>
          <w:szCs w:val="26"/>
        </w:rPr>
      </w:pPr>
      <w:r w:rsidRPr="006724E6">
        <w:rPr>
          <w:sz w:val="26"/>
          <w:szCs w:val="26"/>
          <w:highlight w:val="white"/>
        </w:rPr>
        <w:t>- N</w:t>
      </w:r>
      <w:r w:rsidRPr="006724E6">
        <w:rPr>
          <w:sz w:val="26"/>
          <w:szCs w:val="26"/>
          <w:lang w:val="es-BO"/>
        </w:rPr>
        <w:t>ghiên cứu hướng dẫn điều chỉnh nội dung dạy học của Bộ GDĐT, sử dụng hợp lý sách giáo khoa khi giảng bài trên lớp, xây dựng các chủ đề dạy học phù hợp với điều kiện và đối tượng người học. Đẩy mạnh vận dụng dạy học giải quyết vấn đề, các phương pháp thực hành,</w:t>
      </w:r>
      <w:r w:rsidRPr="006724E6">
        <w:rPr>
          <w:sz w:val="26"/>
          <w:szCs w:val="26"/>
        </w:rPr>
        <w:t xml:space="preserve"> khắc phục lối truyền thụ áp đặt một chiều, ghi nhớ máy móc; tăng cường kỹ năng thực hành, vận dụng kiến thức </w:t>
      </w:r>
      <w:r w:rsidRPr="006724E6">
        <w:rPr>
          <w:sz w:val="26"/>
          <w:szCs w:val="26"/>
          <w:lang w:val="es-BO"/>
        </w:rPr>
        <w:t>đã học vào thực tiễn</w:t>
      </w:r>
      <w:r w:rsidRPr="006724E6">
        <w:rPr>
          <w:sz w:val="26"/>
          <w:szCs w:val="26"/>
        </w:rPr>
        <w:t xml:space="preserve">; tập trung dạy cách học, cách nghĩ, khuyến khích tự học; chú ý việc tổ chức dạy học phân hoá theo năng lực </w:t>
      </w:r>
      <w:r w:rsidRPr="006724E6">
        <w:rPr>
          <w:sz w:val="26"/>
          <w:szCs w:val="26"/>
        </w:rPr>
        <w:lastRenderedPageBreak/>
        <w:t xml:space="preserve">của học sinh dựa theo chuẩn kiến thức, kỹ năng của Chương trình giáo dục phổ thông. </w:t>
      </w:r>
      <w:r w:rsidRPr="006724E6">
        <w:rPr>
          <w:sz w:val="26"/>
          <w:szCs w:val="26"/>
          <w:lang w:val="es-BO"/>
        </w:rPr>
        <w:t>Xây dựng hệ thống câu hỏi hợp lý, tập trung vào trọng tâm, tránh nặng nề quá tải.</w:t>
      </w:r>
    </w:p>
    <w:p w:rsidR="002D57FE" w:rsidRPr="006724E6" w:rsidRDefault="00313FF5" w:rsidP="00AB04FF">
      <w:pPr>
        <w:spacing w:line="360" w:lineRule="auto"/>
        <w:ind w:firstLine="720"/>
        <w:jc w:val="both"/>
        <w:rPr>
          <w:sz w:val="26"/>
          <w:szCs w:val="26"/>
        </w:rPr>
      </w:pPr>
      <w:r w:rsidRPr="006724E6">
        <w:rPr>
          <w:sz w:val="26"/>
          <w:szCs w:val="26"/>
          <w:highlight w:val="white"/>
        </w:rPr>
        <w:t xml:space="preserve">- </w:t>
      </w:r>
      <w:r w:rsidR="000A14B3" w:rsidRPr="006724E6">
        <w:rPr>
          <w:sz w:val="26"/>
          <w:szCs w:val="26"/>
          <w:highlight w:val="white"/>
        </w:rPr>
        <w:t xml:space="preserve">Tự điều chỉnh phương pháp giảng dạy </w:t>
      </w:r>
      <w:proofErr w:type="gramStart"/>
      <w:r w:rsidR="000A14B3" w:rsidRPr="006724E6">
        <w:rPr>
          <w:sz w:val="26"/>
          <w:szCs w:val="26"/>
          <w:highlight w:val="white"/>
        </w:rPr>
        <w:t>theo</w:t>
      </w:r>
      <w:proofErr w:type="gramEnd"/>
      <w:r w:rsidR="000A14B3" w:rsidRPr="006724E6">
        <w:rPr>
          <w:sz w:val="26"/>
          <w:szCs w:val="26"/>
          <w:highlight w:val="white"/>
        </w:rPr>
        <w:t xml:space="preserve"> hướng dạy học tích cực-dạy học vận dụng kiến thức vào thực tiễn, cập nhật những kiến thức thực tế</w:t>
      </w:r>
      <w:r w:rsidR="00B5289C" w:rsidRPr="006724E6">
        <w:rPr>
          <w:sz w:val="26"/>
          <w:szCs w:val="26"/>
          <w:highlight w:val="white"/>
        </w:rPr>
        <w:t>, kiến thức địa phương</w:t>
      </w:r>
      <w:r w:rsidR="000A14B3" w:rsidRPr="006724E6">
        <w:rPr>
          <w:sz w:val="26"/>
          <w:szCs w:val="26"/>
          <w:highlight w:val="white"/>
        </w:rPr>
        <w:t xml:space="preserve"> vào bài học nhằm giúp học sinh giải quyết các tình huống thực tế thông qua các kiến thức đã học. </w:t>
      </w:r>
    </w:p>
    <w:p w:rsidR="002D57FE" w:rsidRPr="006724E6" w:rsidRDefault="00313FF5" w:rsidP="00AB04FF">
      <w:pPr>
        <w:spacing w:line="360" w:lineRule="auto"/>
        <w:ind w:firstLine="720"/>
        <w:jc w:val="both"/>
        <w:rPr>
          <w:sz w:val="26"/>
          <w:szCs w:val="26"/>
        </w:rPr>
      </w:pPr>
      <w:r w:rsidRPr="006724E6">
        <w:rPr>
          <w:sz w:val="26"/>
          <w:szCs w:val="26"/>
          <w:highlight w:val="white"/>
        </w:rPr>
        <w:t xml:space="preserve">- </w:t>
      </w:r>
      <w:r w:rsidR="000A14B3" w:rsidRPr="006724E6">
        <w:rPr>
          <w:sz w:val="26"/>
          <w:szCs w:val="26"/>
          <w:highlight w:val="white"/>
        </w:rPr>
        <w:t>Tổ chức dạy</w:t>
      </w:r>
      <w:r w:rsidR="0054284F" w:rsidRPr="006724E6">
        <w:rPr>
          <w:sz w:val="26"/>
          <w:szCs w:val="26"/>
          <w:highlight w:val="white"/>
        </w:rPr>
        <w:t xml:space="preserve"> học </w:t>
      </w:r>
      <w:proofErr w:type="gramStart"/>
      <w:r w:rsidR="0054284F" w:rsidRPr="006724E6">
        <w:rPr>
          <w:sz w:val="26"/>
          <w:szCs w:val="26"/>
          <w:highlight w:val="white"/>
        </w:rPr>
        <w:t>theo</w:t>
      </w:r>
      <w:proofErr w:type="gramEnd"/>
      <w:r w:rsidR="0054284F" w:rsidRPr="006724E6">
        <w:rPr>
          <w:sz w:val="26"/>
          <w:szCs w:val="26"/>
          <w:highlight w:val="white"/>
        </w:rPr>
        <w:t xml:space="preserve"> năng lực của học sinh,</w:t>
      </w:r>
      <w:r w:rsidR="000A14B3" w:rsidRPr="006724E6">
        <w:rPr>
          <w:sz w:val="26"/>
          <w:szCs w:val="26"/>
          <w:highlight w:val="white"/>
        </w:rPr>
        <w:t xml:space="preserve"> chủ động thiết kế </w:t>
      </w:r>
      <w:r w:rsidR="0054284F" w:rsidRPr="006724E6">
        <w:rPr>
          <w:sz w:val="26"/>
          <w:szCs w:val="26"/>
          <w:highlight w:val="white"/>
        </w:rPr>
        <w:t xml:space="preserve">chương trình dạy theo chủ đề, thiết kế </w:t>
      </w:r>
      <w:r w:rsidR="000A14B3" w:rsidRPr="006724E6">
        <w:rPr>
          <w:sz w:val="26"/>
          <w:szCs w:val="26"/>
          <w:highlight w:val="white"/>
        </w:rPr>
        <w:t>bài giảng linh hoạt, khoa học.</w:t>
      </w:r>
      <w:r w:rsidR="000568AF" w:rsidRPr="006724E6">
        <w:rPr>
          <w:sz w:val="26"/>
          <w:szCs w:val="26"/>
          <w:highlight w:val="white"/>
        </w:rPr>
        <w:t xml:space="preserve"> </w:t>
      </w:r>
      <w:proofErr w:type="gramStart"/>
      <w:r w:rsidR="0054284F" w:rsidRPr="006724E6">
        <w:rPr>
          <w:sz w:val="26"/>
          <w:szCs w:val="26"/>
          <w:highlight w:val="white"/>
        </w:rPr>
        <w:t>Chú trọng giáo dục kỹ năng sống cho học sinh</w:t>
      </w:r>
      <w:r w:rsidR="008F1D0F" w:rsidRPr="006724E6">
        <w:rPr>
          <w:sz w:val="26"/>
          <w:szCs w:val="26"/>
          <w:highlight w:val="white"/>
        </w:rPr>
        <w:t>.</w:t>
      </w:r>
      <w:proofErr w:type="gramEnd"/>
    </w:p>
    <w:p w:rsidR="002D57FE" w:rsidRPr="006724E6" w:rsidRDefault="00313FF5" w:rsidP="00AB04FF">
      <w:pPr>
        <w:spacing w:line="360" w:lineRule="auto"/>
        <w:ind w:firstLine="720"/>
        <w:jc w:val="both"/>
        <w:rPr>
          <w:sz w:val="26"/>
          <w:szCs w:val="26"/>
        </w:rPr>
      </w:pPr>
      <w:r w:rsidRPr="006724E6">
        <w:rPr>
          <w:sz w:val="26"/>
          <w:szCs w:val="26"/>
          <w:highlight w:val="white"/>
        </w:rPr>
        <w:t xml:space="preserve">- </w:t>
      </w:r>
      <w:r w:rsidR="00AD6B90" w:rsidRPr="006724E6">
        <w:rPr>
          <w:sz w:val="26"/>
          <w:szCs w:val="26"/>
          <w:highlight w:val="white"/>
        </w:rPr>
        <w:t>Phân loại học sinh từ đầu năm học và c</w:t>
      </w:r>
      <w:r w:rsidR="0054284F" w:rsidRPr="006724E6">
        <w:rPr>
          <w:sz w:val="26"/>
          <w:szCs w:val="26"/>
          <w:highlight w:val="white"/>
        </w:rPr>
        <w:t xml:space="preserve">hú trọng công tác bồi dưỡng </w:t>
      </w:r>
      <w:r w:rsidR="000A14B3" w:rsidRPr="006724E6">
        <w:rPr>
          <w:sz w:val="26"/>
          <w:szCs w:val="26"/>
          <w:highlight w:val="white"/>
        </w:rPr>
        <w:t xml:space="preserve">học sinh yếu. </w:t>
      </w:r>
    </w:p>
    <w:p w:rsidR="002D57FE" w:rsidRPr="006724E6" w:rsidRDefault="00313FF5" w:rsidP="00AB04FF">
      <w:pPr>
        <w:spacing w:line="360" w:lineRule="auto"/>
        <w:ind w:firstLine="720"/>
        <w:jc w:val="both"/>
        <w:rPr>
          <w:sz w:val="26"/>
          <w:szCs w:val="26"/>
        </w:rPr>
      </w:pPr>
      <w:proofErr w:type="gramStart"/>
      <w:r w:rsidRPr="006724E6">
        <w:rPr>
          <w:sz w:val="26"/>
          <w:szCs w:val="26"/>
          <w:highlight w:val="white"/>
        </w:rPr>
        <w:t xml:space="preserve">- </w:t>
      </w:r>
      <w:r w:rsidR="00D02020" w:rsidRPr="006724E6">
        <w:rPr>
          <w:sz w:val="26"/>
          <w:szCs w:val="26"/>
          <w:highlight w:val="white"/>
        </w:rPr>
        <w:t>Đối với các bộ môn Vật lý, Hóa học, Sinh học, cần t</w:t>
      </w:r>
      <w:r w:rsidR="000A14B3" w:rsidRPr="006724E6">
        <w:rPr>
          <w:sz w:val="26"/>
          <w:szCs w:val="26"/>
          <w:highlight w:val="white"/>
        </w:rPr>
        <w:t xml:space="preserve">ổ chức </w:t>
      </w:r>
      <w:r w:rsidR="00993ED1" w:rsidRPr="006724E6">
        <w:rPr>
          <w:sz w:val="26"/>
          <w:szCs w:val="26"/>
          <w:highlight w:val="white"/>
        </w:rPr>
        <w:t xml:space="preserve">hiệu quả </w:t>
      </w:r>
      <w:r w:rsidR="009A2B87" w:rsidRPr="006724E6">
        <w:rPr>
          <w:sz w:val="26"/>
          <w:szCs w:val="26"/>
          <w:highlight w:val="white"/>
        </w:rPr>
        <w:t>các buổi thí nghiệm thực hành.</w:t>
      </w:r>
      <w:proofErr w:type="gramEnd"/>
    </w:p>
    <w:p w:rsidR="002D57FE" w:rsidRPr="006724E6" w:rsidRDefault="00313FF5" w:rsidP="00AB04FF">
      <w:pPr>
        <w:spacing w:line="360" w:lineRule="auto"/>
        <w:ind w:firstLine="720"/>
        <w:jc w:val="both"/>
        <w:rPr>
          <w:sz w:val="26"/>
          <w:szCs w:val="26"/>
        </w:rPr>
      </w:pPr>
      <w:r w:rsidRPr="006724E6">
        <w:rPr>
          <w:sz w:val="26"/>
          <w:szCs w:val="26"/>
          <w:highlight w:val="white"/>
        </w:rPr>
        <w:t xml:space="preserve">- </w:t>
      </w:r>
      <w:r w:rsidR="00B77ED1" w:rsidRPr="006724E6">
        <w:rPr>
          <w:sz w:val="26"/>
          <w:szCs w:val="26"/>
          <w:highlight w:val="white"/>
        </w:rPr>
        <w:t>Tăng cường thiết kế các bài giảng có ứ</w:t>
      </w:r>
      <w:r w:rsidR="000A14B3" w:rsidRPr="006724E6">
        <w:rPr>
          <w:sz w:val="26"/>
          <w:szCs w:val="26"/>
          <w:highlight w:val="white"/>
        </w:rPr>
        <w:t xml:space="preserve">ng dụng </w:t>
      </w:r>
      <w:r w:rsidR="008213AE" w:rsidRPr="006724E6">
        <w:rPr>
          <w:sz w:val="26"/>
          <w:szCs w:val="26"/>
          <w:highlight w:val="white"/>
        </w:rPr>
        <w:t>CNTT và</w:t>
      </w:r>
      <w:r w:rsidR="006C3AE7" w:rsidRPr="006724E6">
        <w:rPr>
          <w:sz w:val="26"/>
          <w:szCs w:val="26"/>
          <w:highlight w:val="white"/>
        </w:rPr>
        <w:t xml:space="preserve"> đồ dùng dạy học.</w:t>
      </w:r>
    </w:p>
    <w:p w:rsidR="002D57FE" w:rsidRPr="006724E6" w:rsidRDefault="00313FF5" w:rsidP="00AB04FF">
      <w:pPr>
        <w:spacing w:line="360" w:lineRule="auto"/>
        <w:ind w:firstLine="720"/>
        <w:jc w:val="both"/>
        <w:rPr>
          <w:sz w:val="26"/>
          <w:szCs w:val="26"/>
        </w:rPr>
      </w:pPr>
      <w:r w:rsidRPr="006724E6">
        <w:rPr>
          <w:sz w:val="26"/>
          <w:szCs w:val="26"/>
          <w:highlight w:val="white"/>
        </w:rPr>
        <w:t xml:space="preserve">- </w:t>
      </w:r>
      <w:r w:rsidR="005F20E7" w:rsidRPr="006724E6">
        <w:rPr>
          <w:sz w:val="26"/>
          <w:szCs w:val="26"/>
          <w:highlight w:val="white"/>
        </w:rPr>
        <w:t>Tổ chức các tiết kiểm tra nghiêm túc, công bằng, khách quan, có phân loại học sinh.</w:t>
      </w:r>
    </w:p>
    <w:p w:rsidR="002D57FE" w:rsidRPr="006724E6" w:rsidRDefault="00313FF5" w:rsidP="00AB04FF">
      <w:pPr>
        <w:spacing w:line="360" w:lineRule="auto"/>
        <w:ind w:firstLine="720"/>
        <w:jc w:val="both"/>
        <w:rPr>
          <w:sz w:val="26"/>
          <w:szCs w:val="26"/>
        </w:rPr>
      </w:pPr>
      <w:r w:rsidRPr="006724E6">
        <w:rPr>
          <w:sz w:val="26"/>
          <w:szCs w:val="26"/>
          <w:highlight w:val="white"/>
        </w:rPr>
        <w:t xml:space="preserve">- </w:t>
      </w:r>
      <w:r w:rsidR="00742EBB" w:rsidRPr="006724E6">
        <w:rPr>
          <w:sz w:val="26"/>
          <w:szCs w:val="26"/>
          <w:highlight w:val="white"/>
        </w:rPr>
        <w:t xml:space="preserve">Thực hiện nghiêm túc việc lập </w:t>
      </w:r>
      <w:r w:rsidR="00BC577A" w:rsidRPr="006724E6">
        <w:rPr>
          <w:sz w:val="26"/>
          <w:szCs w:val="26"/>
          <w:highlight w:val="white"/>
        </w:rPr>
        <w:t>ma trậ</w:t>
      </w:r>
      <w:r w:rsidR="00742EBB" w:rsidRPr="006724E6">
        <w:rPr>
          <w:sz w:val="26"/>
          <w:szCs w:val="26"/>
          <w:highlight w:val="white"/>
        </w:rPr>
        <w:t xml:space="preserve">n đề kiểm tra </w:t>
      </w:r>
      <w:r w:rsidR="00933C99" w:rsidRPr="006724E6">
        <w:rPr>
          <w:sz w:val="26"/>
          <w:szCs w:val="26"/>
          <w:highlight w:val="white"/>
        </w:rPr>
        <w:t xml:space="preserve">trước khi soạn đề </w:t>
      </w:r>
      <w:r w:rsidR="00EB6DD3" w:rsidRPr="006724E6">
        <w:rPr>
          <w:sz w:val="26"/>
          <w:szCs w:val="26"/>
          <w:highlight w:val="white"/>
        </w:rPr>
        <w:t xml:space="preserve">và đáp </w:t>
      </w:r>
      <w:proofErr w:type="gramStart"/>
      <w:r w:rsidR="00EB6DD3" w:rsidRPr="006724E6">
        <w:rPr>
          <w:sz w:val="26"/>
          <w:szCs w:val="26"/>
          <w:highlight w:val="white"/>
        </w:rPr>
        <w:t>án</w:t>
      </w:r>
      <w:proofErr w:type="gramEnd"/>
      <w:r w:rsidR="00EB6DD3" w:rsidRPr="006724E6">
        <w:rPr>
          <w:sz w:val="26"/>
          <w:szCs w:val="26"/>
          <w:highlight w:val="white"/>
        </w:rPr>
        <w:t xml:space="preserve"> đề</w:t>
      </w:r>
      <w:r w:rsidR="00742EBB" w:rsidRPr="006724E6">
        <w:rPr>
          <w:sz w:val="26"/>
          <w:szCs w:val="26"/>
          <w:highlight w:val="white"/>
        </w:rPr>
        <w:t xml:space="preserve"> kiểm tra.</w:t>
      </w:r>
    </w:p>
    <w:p w:rsidR="002D57FE" w:rsidRPr="006724E6" w:rsidRDefault="00313FF5" w:rsidP="00AB04FF">
      <w:pPr>
        <w:spacing w:line="360" w:lineRule="auto"/>
        <w:ind w:firstLine="720"/>
        <w:jc w:val="both"/>
        <w:rPr>
          <w:sz w:val="26"/>
          <w:szCs w:val="26"/>
        </w:rPr>
      </w:pPr>
      <w:r w:rsidRPr="006724E6">
        <w:rPr>
          <w:sz w:val="26"/>
          <w:szCs w:val="26"/>
          <w:highlight w:val="white"/>
        </w:rPr>
        <w:t xml:space="preserve">- </w:t>
      </w:r>
      <w:r w:rsidR="00E04892" w:rsidRPr="006724E6">
        <w:rPr>
          <w:sz w:val="26"/>
          <w:szCs w:val="26"/>
          <w:highlight w:val="white"/>
        </w:rPr>
        <w:t xml:space="preserve">Xây dựng ngân </w:t>
      </w:r>
      <w:r w:rsidR="00FA1E64" w:rsidRPr="006724E6">
        <w:rPr>
          <w:sz w:val="26"/>
          <w:szCs w:val="26"/>
          <w:highlight w:val="white"/>
        </w:rPr>
        <w:t>hà</w:t>
      </w:r>
      <w:r w:rsidR="00E04892" w:rsidRPr="006724E6">
        <w:rPr>
          <w:sz w:val="26"/>
          <w:szCs w:val="26"/>
          <w:highlight w:val="white"/>
        </w:rPr>
        <w:t xml:space="preserve">ng đề kiểm tra </w:t>
      </w:r>
      <w:r w:rsidR="00FA1E64" w:rsidRPr="006724E6">
        <w:rPr>
          <w:sz w:val="26"/>
          <w:szCs w:val="26"/>
          <w:highlight w:val="white"/>
        </w:rPr>
        <w:t>của từng bộ môn.</w:t>
      </w:r>
    </w:p>
    <w:p w:rsidR="002D57FE" w:rsidRPr="006724E6" w:rsidRDefault="00313FF5" w:rsidP="00AB04FF">
      <w:pPr>
        <w:spacing w:line="360" w:lineRule="auto"/>
        <w:ind w:firstLine="720"/>
        <w:jc w:val="both"/>
        <w:rPr>
          <w:sz w:val="26"/>
          <w:szCs w:val="26"/>
        </w:rPr>
      </w:pPr>
      <w:r w:rsidRPr="006724E6">
        <w:rPr>
          <w:sz w:val="26"/>
          <w:szCs w:val="26"/>
          <w:highlight w:val="white"/>
        </w:rPr>
        <w:t xml:space="preserve">- </w:t>
      </w:r>
      <w:r w:rsidR="00FA1E64" w:rsidRPr="006724E6">
        <w:rPr>
          <w:sz w:val="26"/>
          <w:szCs w:val="26"/>
          <w:highlight w:val="white"/>
        </w:rPr>
        <w:t>Khai thác có hiệu quả trang</w:t>
      </w:r>
      <w:r w:rsidR="000568AF" w:rsidRPr="006724E6">
        <w:rPr>
          <w:sz w:val="26"/>
          <w:szCs w:val="26"/>
          <w:highlight w:val="white"/>
        </w:rPr>
        <w:t xml:space="preserve"> </w:t>
      </w:r>
      <w:r w:rsidR="00FA1E64" w:rsidRPr="006724E6">
        <w:rPr>
          <w:sz w:val="26"/>
          <w:szCs w:val="26"/>
          <w:highlight w:val="white"/>
        </w:rPr>
        <w:t>“T</w:t>
      </w:r>
      <w:r w:rsidR="000A14B3" w:rsidRPr="006724E6">
        <w:rPr>
          <w:sz w:val="26"/>
          <w:szCs w:val="26"/>
          <w:highlight w:val="white"/>
        </w:rPr>
        <w:t>rường học kết nối</w:t>
      </w:r>
      <w:r w:rsidR="00DA3081" w:rsidRPr="006724E6">
        <w:rPr>
          <w:sz w:val="26"/>
          <w:szCs w:val="26"/>
          <w:highlight w:val="white"/>
        </w:rPr>
        <w:t>”</w:t>
      </w:r>
      <w:r w:rsidR="00B10A46" w:rsidRPr="006724E6">
        <w:rPr>
          <w:sz w:val="26"/>
          <w:szCs w:val="26"/>
          <w:highlight w:val="white"/>
        </w:rPr>
        <w:t xml:space="preserve"> và </w:t>
      </w:r>
      <w:r w:rsidR="009B004C" w:rsidRPr="006724E6">
        <w:rPr>
          <w:sz w:val="26"/>
          <w:szCs w:val="26"/>
          <w:highlight w:val="white"/>
        </w:rPr>
        <w:t xml:space="preserve">trang web </w:t>
      </w:r>
      <w:r w:rsidR="000A14B3" w:rsidRPr="006724E6">
        <w:rPr>
          <w:sz w:val="26"/>
          <w:szCs w:val="26"/>
          <w:highlight w:val="white"/>
        </w:rPr>
        <w:t xml:space="preserve">của nhà trường. </w:t>
      </w:r>
    </w:p>
    <w:p w:rsidR="0017683E" w:rsidRDefault="00080DB6" w:rsidP="0017683E">
      <w:pPr>
        <w:spacing w:line="360" w:lineRule="auto"/>
        <w:ind w:firstLine="720"/>
        <w:jc w:val="both"/>
        <w:rPr>
          <w:sz w:val="26"/>
          <w:szCs w:val="26"/>
        </w:rPr>
      </w:pPr>
      <w:r w:rsidRPr="006724E6">
        <w:rPr>
          <w:lang w:val="da-DK"/>
        </w:rPr>
        <w:t xml:space="preserve">- </w:t>
      </w:r>
      <w:r w:rsidRPr="006724E6">
        <w:rPr>
          <w:sz w:val="26"/>
          <w:szCs w:val="26"/>
          <w:lang w:val="da-DK"/>
        </w:rPr>
        <w:t>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thí nghiệm; đánh giá qua bài thuyết trình (bài viết, bài trình chiếu, video clip,…) về kết quả thực hiện nhiệm vụ học tập. Giáo viên có thể sử dụng các hình thức đánh giá nói trên thay cho các bài kiểm tra hiện hành; c</w:t>
      </w:r>
      <w:r w:rsidRPr="006724E6">
        <w:rPr>
          <w:sz w:val="26"/>
          <w:szCs w:val="26"/>
        </w:rPr>
        <w:t>ác hình thức kiểm tra, đánh giá đều hướng tới phát triển năng lực của học sinh.</w:t>
      </w:r>
    </w:p>
    <w:p w:rsidR="0017683E" w:rsidRDefault="00080DB6" w:rsidP="0017683E">
      <w:pPr>
        <w:spacing w:line="360" w:lineRule="auto"/>
        <w:ind w:firstLine="720"/>
        <w:jc w:val="both"/>
        <w:rPr>
          <w:sz w:val="26"/>
          <w:szCs w:val="26"/>
        </w:rPr>
      </w:pPr>
      <w:r w:rsidRPr="006724E6">
        <w:rPr>
          <w:sz w:val="26"/>
          <w:szCs w:val="26"/>
          <w:highlight w:val="white"/>
        </w:rPr>
        <w:t xml:space="preserve">- </w:t>
      </w:r>
      <w:r w:rsidR="00637B27" w:rsidRPr="006724E6">
        <w:rPr>
          <w:sz w:val="26"/>
          <w:szCs w:val="26"/>
          <w:highlight w:val="white"/>
        </w:rPr>
        <w:t xml:space="preserve">Đánh giá học sinh </w:t>
      </w:r>
      <w:proofErr w:type="gramStart"/>
      <w:r w:rsidR="00637B27" w:rsidRPr="006724E6">
        <w:rPr>
          <w:sz w:val="26"/>
          <w:szCs w:val="26"/>
          <w:highlight w:val="white"/>
        </w:rPr>
        <w:t>theo</w:t>
      </w:r>
      <w:proofErr w:type="gramEnd"/>
      <w:r w:rsidR="00637B27" w:rsidRPr="006724E6">
        <w:rPr>
          <w:sz w:val="26"/>
          <w:szCs w:val="26"/>
          <w:highlight w:val="white"/>
        </w:rPr>
        <w:t xml:space="preserve"> năng lực cá nhân, đánh giá quá trình học qua các nhiệm vụ học tập được giao, kết hợp với các bài kiểm tra định kỳ. </w:t>
      </w:r>
      <w:proofErr w:type="gramStart"/>
      <w:r w:rsidR="00637B27" w:rsidRPr="006724E6">
        <w:rPr>
          <w:sz w:val="26"/>
          <w:szCs w:val="26"/>
          <w:highlight w:val="white"/>
        </w:rPr>
        <w:t>Có kiểm tra đánh giá để phân loại và bồi dưỡng học sinh.</w:t>
      </w:r>
      <w:proofErr w:type="gramEnd"/>
      <w:r w:rsidR="000568AF" w:rsidRPr="006724E6">
        <w:rPr>
          <w:sz w:val="26"/>
          <w:szCs w:val="26"/>
          <w:highlight w:val="white"/>
        </w:rPr>
        <w:t xml:space="preserve"> </w:t>
      </w:r>
      <w:proofErr w:type="gramStart"/>
      <w:r w:rsidR="000A14B3" w:rsidRPr="006724E6">
        <w:rPr>
          <w:sz w:val="26"/>
          <w:szCs w:val="26"/>
          <w:highlight w:val="white"/>
        </w:rPr>
        <w:t>Giáo viên phải có nhận xét, đánh giá cụ thể để học sinh biết khả năng học của bản thân.</w:t>
      </w:r>
      <w:proofErr w:type="gramEnd"/>
      <w:r w:rsidR="000A14B3" w:rsidRPr="006724E6">
        <w:rPr>
          <w:sz w:val="26"/>
          <w:szCs w:val="26"/>
          <w:highlight w:val="white"/>
        </w:rPr>
        <w:t xml:space="preserve"> Việc cho điểm có thể kết hợp giữa đánh giá kết quả bài làm với </w:t>
      </w:r>
      <w:proofErr w:type="gramStart"/>
      <w:r w:rsidR="000A14B3" w:rsidRPr="006724E6">
        <w:rPr>
          <w:sz w:val="26"/>
          <w:szCs w:val="26"/>
          <w:highlight w:val="white"/>
        </w:rPr>
        <w:t>theo</w:t>
      </w:r>
      <w:proofErr w:type="gramEnd"/>
      <w:r w:rsidR="000A14B3" w:rsidRPr="006724E6">
        <w:rPr>
          <w:sz w:val="26"/>
          <w:szCs w:val="26"/>
          <w:highlight w:val="white"/>
        </w:rPr>
        <w:t xml:space="preserve"> dõi sự cố gắng, tiến bộ của học sinh. </w:t>
      </w:r>
      <w:proofErr w:type="gramStart"/>
      <w:r w:rsidR="000A14B3" w:rsidRPr="006724E6">
        <w:rPr>
          <w:sz w:val="26"/>
          <w:szCs w:val="26"/>
          <w:highlight w:val="white"/>
        </w:rPr>
        <w:t>Chú ý h</w:t>
      </w:r>
      <w:r w:rsidR="000A14B3" w:rsidRPr="006724E6">
        <w:rPr>
          <w:sz w:val="26"/>
          <w:szCs w:val="26"/>
          <w:highlight w:val="white"/>
          <w:lang w:val="vi-VN"/>
        </w:rPr>
        <w:t xml:space="preserve">ướng dẫn học sinh </w:t>
      </w:r>
      <w:r w:rsidR="000A14B3" w:rsidRPr="006724E6">
        <w:rPr>
          <w:sz w:val="26"/>
          <w:szCs w:val="26"/>
          <w:highlight w:val="white"/>
        </w:rPr>
        <w:t xml:space="preserve">tự đánh giá để </w:t>
      </w:r>
      <w:r w:rsidR="000A14B3" w:rsidRPr="006724E6">
        <w:rPr>
          <w:sz w:val="26"/>
          <w:szCs w:val="26"/>
          <w:highlight w:val="white"/>
          <w:lang w:val="vi-VN"/>
        </w:rPr>
        <w:t xml:space="preserve">biết </w:t>
      </w:r>
      <w:r w:rsidR="000A14B3" w:rsidRPr="006724E6">
        <w:rPr>
          <w:sz w:val="26"/>
          <w:szCs w:val="26"/>
          <w:highlight w:val="white"/>
        </w:rPr>
        <w:t xml:space="preserve">được </w:t>
      </w:r>
      <w:r w:rsidR="000A14B3" w:rsidRPr="006724E6">
        <w:rPr>
          <w:sz w:val="26"/>
          <w:szCs w:val="26"/>
          <w:highlight w:val="white"/>
          <w:lang w:val="vi-VN"/>
        </w:rPr>
        <w:t>năng lực của m</w:t>
      </w:r>
      <w:r w:rsidR="000A14B3" w:rsidRPr="006724E6">
        <w:rPr>
          <w:sz w:val="26"/>
          <w:szCs w:val="26"/>
          <w:highlight w:val="white"/>
        </w:rPr>
        <w:t>ình.</w:t>
      </w:r>
      <w:proofErr w:type="gramEnd"/>
    </w:p>
    <w:p w:rsidR="002D57FE" w:rsidRPr="006724E6" w:rsidRDefault="00035F56" w:rsidP="0017683E">
      <w:pPr>
        <w:spacing w:line="360" w:lineRule="auto"/>
        <w:ind w:firstLine="720"/>
        <w:jc w:val="both"/>
        <w:rPr>
          <w:sz w:val="26"/>
          <w:szCs w:val="26"/>
        </w:rPr>
      </w:pPr>
      <w:proofErr w:type="gramStart"/>
      <w:r w:rsidRPr="006724E6">
        <w:rPr>
          <w:sz w:val="26"/>
          <w:szCs w:val="26"/>
          <w:highlight w:val="white"/>
        </w:rPr>
        <w:lastRenderedPageBreak/>
        <w:t xml:space="preserve">- </w:t>
      </w:r>
      <w:r w:rsidR="005563E8" w:rsidRPr="006724E6">
        <w:rPr>
          <w:sz w:val="26"/>
          <w:szCs w:val="26"/>
          <w:highlight w:val="white"/>
        </w:rPr>
        <w:t>Đầu tư có hiệu quả khi t</w:t>
      </w:r>
      <w:r w:rsidR="000A14B3" w:rsidRPr="006724E6">
        <w:rPr>
          <w:sz w:val="26"/>
          <w:szCs w:val="26"/>
          <w:highlight w:val="white"/>
        </w:rPr>
        <w:t>ham gia các phong trào</w:t>
      </w:r>
      <w:r w:rsidR="00B10A46" w:rsidRPr="006724E6">
        <w:rPr>
          <w:sz w:val="26"/>
          <w:szCs w:val="26"/>
          <w:highlight w:val="white"/>
        </w:rPr>
        <w:t>,</w:t>
      </w:r>
      <w:r w:rsidR="00BD016D" w:rsidRPr="006724E6">
        <w:rPr>
          <w:sz w:val="26"/>
          <w:szCs w:val="26"/>
          <w:highlight w:val="white"/>
        </w:rPr>
        <w:t xml:space="preserve"> huấn luyện</w:t>
      </w:r>
      <w:r w:rsidR="00AE5389" w:rsidRPr="006724E6">
        <w:rPr>
          <w:sz w:val="26"/>
          <w:szCs w:val="26"/>
          <w:highlight w:val="white"/>
        </w:rPr>
        <w:t xml:space="preserve"> </w:t>
      </w:r>
      <w:r w:rsidR="00BD016D" w:rsidRPr="006724E6">
        <w:rPr>
          <w:sz w:val="26"/>
          <w:szCs w:val="26"/>
          <w:highlight w:val="white"/>
        </w:rPr>
        <w:t>và bồi dưỡng học sinh</w:t>
      </w:r>
      <w:r w:rsidR="005563E8" w:rsidRPr="006724E6">
        <w:rPr>
          <w:sz w:val="26"/>
          <w:szCs w:val="26"/>
          <w:highlight w:val="white"/>
        </w:rPr>
        <w:t>.</w:t>
      </w:r>
      <w:proofErr w:type="gramEnd"/>
    </w:p>
    <w:p w:rsidR="002D57FE" w:rsidRPr="006724E6" w:rsidRDefault="00210AB0" w:rsidP="00AB04FF">
      <w:pPr>
        <w:spacing w:line="360" w:lineRule="auto"/>
        <w:ind w:firstLine="720"/>
        <w:jc w:val="both"/>
        <w:rPr>
          <w:sz w:val="26"/>
          <w:szCs w:val="26"/>
        </w:rPr>
      </w:pPr>
      <w:r w:rsidRPr="006724E6">
        <w:rPr>
          <w:sz w:val="26"/>
          <w:szCs w:val="26"/>
        </w:rPr>
        <w:t xml:space="preserve">* </w:t>
      </w:r>
      <w:r w:rsidRPr="006724E6">
        <w:rPr>
          <w:b/>
          <w:bCs/>
          <w:sz w:val="26"/>
          <w:szCs w:val="26"/>
        </w:rPr>
        <w:t>Mộ</w:t>
      </w:r>
      <w:r w:rsidR="002D57FE" w:rsidRPr="006724E6">
        <w:rPr>
          <w:b/>
          <w:bCs/>
          <w:sz w:val="26"/>
          <w:szCs w:val="26"/>
        </w:rPr>
        <w:t>t số chỉ tiêu phấn đấu</w:t>
      </w:r>
      <w:r w:rsidRPr="006724E6">
        <w:rPr>
          <w:b/>
          <w:bCs/>
          <w:sz w:val="26"/>
          <w:szCs w:val="26"/>
        </w:rPr>
        <w:t>:</w:t>
      </w:r>
    </w:p>
    <w:p w:rsidR="002D57FE" w:rsidRPr="006724E6" w:rsidRDefault="00210AB0" w:rsidP="00AB04FF">
      <w:pPr>
        <w:spacing w:line="360" w:lineRule="auto"/>
        <w:ind w:firstLine="720"/>
        <w:jc w:val="both"/>
        <w:rPr>
          <w:sz w:val="26"/>
          <w:szCs w:val="26"/>
        </w:rPr>
      </w:pPr>
      <w:r w:rsidRPr="006724E6">
        <w:rPr>
          <w:b/>
          <w:sz w:val="26"/>
          <w:szCs w:val="26"/>
        </w:rPr>
        <w:t xml:space="preserve">a. </w:t>
      </w:r>
      <w:proofErr w:type="gramStart"/>
      <w:r w:rsidRPr="006724E6">
        <w:rPr>
          <w:b/>
          <w:sz w:val="26"/>
          <w:szCs w:val="26"/>
        </w:rPr>
        <w:t>Về  phía</w:t>
      </w:r>
      <w:proofErr w:type="gramEnd"/>
      <w:r w:rsidRPr="006724E6">
        <w:rPr>
          <w:b/>
          <w:sz w:val="26"/>
          <w:szCs w:val="26"/>
        </w:rPr>
        <w:t xml:space="preserve"> GV</w:t>
      </w:r>
      <w:r w:rsidRPr="006724E6">
        <w:rPr>
          <w:sz w:val="26"/>
          <w:szCs w:val="26"/>
        </w:rPr>
        <w:t xml:space="preserve">: </w:t>
      </w:r>
    </w:p>
    <w:p w:rsidR="00210AB0" w:rsidRPr="006724E6" w:rsidRDefault="00210AB0" w:rsidP="00AB04FF">
      <w:pPr>
        <w:spacing w:line="360" w:lineRule="auto"/>
        <w:ind w:firstLine="720"/>
        <w:jc w:val="both"/>
        <w:rPr>
          <w:sz w:val="26"/>
          <w:szCs w:val="26"/>
        </w:rPr>
      </w:pPr>
      <w:r w:rsidRPr="006724E6">
        <w:rPr>
          <w:sz w:val="26"/>
          <w:szCs w:val="26"/>
        </w:rPr>
        <w:t>- 100% GV thực hiện nghiêm túc qui chế CM.</w:t>
      </w:r>
    </w:p>
    <w:p w:rsidR="002D57FE" w:rsidRPr="006724E6" w:rsidRDefault="00210AB0" w:rsidP="00AB04FF">
      <w:pPr>
        <w:spacing w:line="360" w:lineRule="auto"/>
        <w:ind w:firstLine="720"/>
        <w:jc w:val="both"/>
        <w:rPr>
          <w:sz w:val="26"/>
          <w:szCs w:val="26"/>
        </w:rPr>
      </w:pPr>
      <w:r w:rsidRPr="006724E6">
        <w:rPr>
          <w:sz w:val="26"/>
          <w:szCs w:val="26"/>
        </w:rPr>
        <w:t>- 100% tổ chuyên môn thự hiện đổi mới phương pháp dạy học và kiểm tra đánh giá.</w:t>
      </w:r>
    </w:p>
    <w:p w:rsidR="00AB04FF" w:rsidRPr="006724E6" w:rsidRDefault="00210AB0" w:rsidP="00AB04FF">
      <w:pPr>
        <w:spacing w:line="360" w:lineRule="auto"/>
        <w:ind w:firstLine="720"/>
        <w:jc w:val="both"/>
        <w:rPr>
          <w:sz w:val="26"/>
          <w:szCs w:val="26"/>
        </w:rPr>
      </w:pPr>
      <w:r w:rsidRPr="006724E6">
        <w:rPr>
          <w:sz w:val="26"/>
          <w:szCs w:val="26"/>
        </w:rPr>
        <w:t xml:space="preserve">- 100% tổ chuyên môn sinh hoạt chuyên môn </w:t>
      </w:r>
      <w:proofErr w:type="gramStart"/>
      <w:r w:rsidRPr="006724E6">
        <w:rPr>
          <w:sz w:val="26"/>
          <w:szCs w:val="26"/>
        </w:rPr>
        <w:t>theo</w:t>
      </w:r>
      <w:proofErr w:type="gramEnd"/>
      <w:r w:rsidRPr="006724E6">
        <w:rPr>
          <w:sz w:val="26"/>
          <w:szCs w:val="26"/>
        </w:rPr>
        <w:t xml:space="preserve"> hướng nghiên cứu bài học.</w:t>
      </w:r>
    </w:p>
    <w:p w:rsidR="00AB04FF" w:rsidRPr="006724E6" w:rsidRDefault="00210AB0" w:rsidP="00AB04FF">
      <w:pPr>
        <w:spacing w:line="360" w:lineRule="auto"/>
        <w:ind w:firstLine="720"/>
        <w:jc w:val="both"/>
        <w:rPr>
          <w:sz w:val="26"/>
          <w:szCs w:val="26"/>
        </w:rPr>
      </w:pPr>
      <w:r w:rsidRPr="006724E6">
        <w:rPr>
          <w:sz w:val="26"/>
          <w:szCs w:val="26"/>
        </w:rPr>
        <w:t>- 100% tổ chuyên môn thiết kế ít nhất 1 giáo án điện tử Elearning</w:t>
      </w:r>
      <w:r w:rsidR="00AE5389" w:rsidRPr="006724E6">
        <w:rPr>
          <w:sz w:val="26"/>
          <w:szCs w:val="26"/>
        </w:rPr>
        <w:t xml:space="preserve"> và 01 giáo án tương tác bằng phần mềm </w:t>
      </w:r>
      <w:proofErr w:type="gramStart"/>
      <w:r w:rsidR="00AE5389" w:rsidRPr="006724E6">
        <w:rPr>
          <w:sz w:val="26"/>
          <w:szCs w:val="26"/>
        </w:rPr>
        <w:t xml:space="preserve">ActivInspire </w:t>
      </w:r>
      <w:r w:rsidRPr="006724E6">
        <w:rPr>
          <w:sz w:val="26"/>
          <w:szCs w:val="26"/>
        </w:rPr>
        <w:t>.</w:t>
      </w:r>
      <w:proofErr w:type="gramEnd"/>
    </w:p>
    <w:p w:rsidR="00AB04FF" w:rsidRPr="006724E6" w:rsidRDefault="00210AB0" w:rsidP="00AB04FF">
      <w:pPr>
        <w:spacing w:line="360" w:lineRule="auto"/>
        <w:ind w:firstLine="720"/>
        <w:jc w:val="both"/>
        <w:rPr>
          <w:sz w:val="26"/>
          <w:szCs w:val="26"/>
        </w:rPr>
      </w:pPr>
      <w:r w:rsidRPr="006724E6">
        <w:rPr>
          <w:sz w:val="26"/>
          <w:szCs w:val="26"/>
        </w:rPr>
        <w:t>- Tham gia tốt các phong trào do</w:t>
      </w:r>
      <w:r w:rsidR="005455B4" w:rsidRPr="006724E6">
        <w:rPr>
          <w:sz w:val="26"/>
          <w:szCs w:val="26"/>
        </w:rPr>
        <w:t xml:space="preserve"> ngành,</w:t>
      </w:r>
      <w:r w:rsidRPr="006724E6">
        <w:rPr>
          <w:sz w:val="26"/>
          <w:szCs w:val="26"/>
        </w:rPr>
        <w:t xml:space="preserve"> trường tổ chức.</w:t>
      </w:r>
    </w:p>
    <w:p w:rsidR="00AB04FF" w:rsidRPr="006724E6" w:rsidRDefault="00210AB0" w:rsidP="00AB04FF">
      <w:pPr>
        <w:spacing w:line="360" w:lineRule="auto"/>
        <w:ind w:firstLine="720"/>
        <w:jc w:val="both"/>
        <w:rPr>
          <w:sz w:val="26"/>
          <w:szCs w:val="26"/>
        </w:rPr>
      </w:pPr>
      <w:r w:rsidRPr="006724E6">
        <w:rPr>
          <w:sz w:val="26"/>
          <w:szCs w:val="26"/>
        </w:rPr>
        <w:t xml:space="preserve">- </w:t>
      </w:r>
      <w:proofErr w:type="gramStart"/>
      <w:r w:rsidRPr="006724E6">
        <w:rPr>
          <w:sz w:val="26"/>
          <w:szCs w:val="26"/>
        </w:rPr>
        <w:t>Có  GV</w:t>
      </w:r>
      <w:proofErr w:type="gramEnd"/>
      <w:r w:rsidRPr="006724E6">
        <w:rPr>
          <w:sz w:val="26"/>
          <w:szCs w:val="26"/>
        </w:rPr>
        <w:t xml:space="preserve"> đạt  GVDG (</w:t>
      </w:r>
      <w:r w:rsidR="00AE5389" w:rsidRPr="006724E6">
        <w:rPr>
          <w:sz w:val="26"/>
          <w:szCs w:val="26"/>
        </w:rPr>
        <w:t>45</w:t>
      </w:r>
      <w:r w:rsidRPr="006724E6">
        <w:rPr>
          <w:sz w:val="26"/>
          <w:szCs w:val="26"/>
        </w:rPr>
        <w:t>%) và CSTĐ các cấp ( đảm bảo 15%), giao chỉ tiêu về cho các tổ.</w:t>
      </w:r>
    </w:p>
    <w:p w:rsidR="00AB04FF" w:rsidRPr="006724E6" w:rsidRDefault="00210AB0" w:rsidP="00AB04FF">
      <w:pPr>
        <w:spacing w:line="360" w:lineRule="auto"/>
        <w:ind w:firstLine="720"/>
        <w:jc w:val="both"/>
        <w:rPr>
          <w:sz w:val="26"/>
          <w:szCs w:val="26"/>
        </w:rPr>
      </w:pPr>
      <w:r w:rsidRPr="006724E6">
        <w:rPr>
          <w:sz w:val="26"/>
          <w:szCs w:val="26"/>
        </w:rPr>
        <w:t xml:space="preserve">- Thao giảng: mỗi GV thực hiện </w:t>
      </w:r>
      <w:r w:rsidRPr="006724E6">
        <w:rPr>
          <w:b/>
          <w:sz w:val="26"/>
          <w:szCs w:val="26"/>
        </w:rPr>
        <w:t>2 tiết /</w:t>
      </w:r>
      <w:proofErr w:type="gramStart"/>
      <w:r w:rsidRPr="006724E6">
        <w:rPr>
          <w:b/>
          <w:sz w:val="26"/>
          <w:szCs w:val="26"/>
        </w:rPr>
        <w:t>HK</w:t>
      </w:r>
      <w:r w:rsidRPr="006724E6">
        <w:rPr>
          <w:sz w:val="26"/>
          <w:szCs w:val="26"/>
        </w:rPr>
        <w:t>(</w:t>
      </w:r>
      <w:proofErr w:type="gramEnd"/>
      <w:r w:rsidRPr="006724E6">
        <w:rPr>
          <w:sz w:val="26"/>
          <w:szCs w:val="26"/>
        </w:rPr>
        <w:t xml:space="preserve"> có ít nhất 1 tiết sử dụng giáo án điện tử /HK)</w:t>
      </w:r>
    </w:p>
    <w:p w:rsidR="00AB04FF" w:rsidRPr="006724E6" w:rsidRDefault="00210AB0" w:rsidP="00AB04FF">
      <w:pPr>
        <w:spacing w:line="360" w:lineRule="auto"/>
        <w:ind w:firstLine="720"/>
        <w:jc w:val="both"/>
        <w:rPr>
          <w:sz w:val="26"/>
          <w:szCs w:val="26"/>
        </w:rPr>
      </w:pPr>
      <w:r w:rsidRPr="006724E6">
        <w:rPr>
          <w:sz w:val="26"/>
          <w:szCs w:val="26"/>
        </w:rPr>
        <w:t xml:space="preserve">- Dự </w:t>
      </w:r>
      <w:proofErr w:type="gramStart"/>
      <w:r w:rsidRPr="006724E6">
        <w:rPr>
          <w:sz w:val="26"/>
          <w:szCs w:val="26"/>
        </w:rPr>
        <w:t>giờ :</w:t>
      </w:r>
      <w:proofErr w:type="gramEnd"/>
      <w:r w:rsidRPr="006724E6">
        <w:rPr>
          <w:sz w:val="26"/>
          <w:szCs w:val="26"/>
        </w:rPr>
        <w:t xml:space="preserve"> 9 tiết / HK ở mỗi GV.</w:t>
      </w:r>
    </w:p>
    <w:p w:rsidR="00AB04FF" w:rsidRPr="006724E6" w:rsidRDefault="00210AB0" w:rsidP="00AB04FF">
      <w:pPr>
        <w:spacing w:line="360" w:lineRule="auto"/>
        <w:ind w:firstLine="720"/>
        <w:jc w:val="both"/>
        <w:rPr>
          <w:sz w:val="26"/>
          <w:szCs w:val="26"/>
        </w:rPr>
      </w:pPr>
      <w:r w:rsidRPr="006724E6">
        <w:rPr>
          <w:sz w:val="26"/>
          <w:szCs w:val="26"/>
        </w:rPr>
        <w:t>- Làm đồ dùng dạy học: mỗi tổ 1 đồ dùng / năm học</w:t>
      </w:r>
    </w:p>
    <w:p w:rsidR="00AB04FF" w:rsidRPr="006724E6" w:rsidRDefault="00210AB0" w:rsidP="00AB04FF">
      <w:pPr>
        <w:spacing w:line="360" w:lineRule="auto"/>
        <w:ind w:firstLine="720"/>
        <w:jc w:val="both"/>
        <w:rPr>
          <w:sz w:val="26"/>
          <w:szCs w:val="26"/>
        </w:rPr>
      </w:pPr>
      <w:r w:rsidRPr="006724E6">
        <w:rPr>
          <w:sz w:val="26"/>
          <w:szCs w:val="26"/>
        </w:rPr>
        <w:t xml:space="preserve">- Kế hoạch thực hiện chuyên đề: mỗi tổ thực hiện ít nhất </w:t>
      </w:r>
      <w:r w:rsidRPr="006724E6">
        <w:rPr>
          <w:b/>
          <w:sz w:val="26"/>
          <w:szCs w:val="26"/>
        </w:rPr>
        <w:t>1 chuyên đề lớn/HK</w:t>
      </w:r>
    </w:p>
    <w:p w:rsidR="00AB04FF" w:rsidRPr="006724E6" w:rsidRDefault="00210AB0" w:rsidP="00AB04FF">
      <w:pPr>
        <w:spacing w:line="360" w:lineRule="auto"/>
        <w:ind w:firstLine="720"/>
        <w:jc w:val="both"/>
        <w:rPr>
          <w:sz w:val="26"/>
          <w:szCs w:val="26"/>
        </w:rPr>
      </w:pPr>
      <w:r w:rsidRPr="006724E6">
        <w:rPr>
          <w:sz w:val="26"/>
          <w:szCs w:val="26"/>
        </w:rPr>
        <w:t>- Mỗi tổ đều có tổ chức hội</w:t>
      </w:r>
      <w:r w:rsidR="00AB04FF" w:rsidRPr="006724E6">
        <w:rPr>
          <w:sz w:val="26"/>
          <w:szCs w:val="26"/>
        </w:rPr>
        <w:t xml:space="preserve"> giảng ít nhất 1 lần / năm/ môn</w:t>
      </w:r>
      <w:r w:rsidRPr="006724E6">
        <w:rPr>
          <w:sz w:val="26"/>
          <w:szCs w:val="26"/>
        </w:rPr>
        <w:t>.</w:t>
      </w:r>
    </w:p>
    <w:p w:rsidR="00AB04FF" w:rsidRPr="006724E6" w:rsidRDefault="00210AB0" w:rsidP="00AB04FF">
      <w:pPr>
        <w:spacing w:line="360" w:lineRule="auto"/>
        <w:ind w:firstLine="720"/>
        <w:jc w:val="both"/>
        <w:rPr>
          <w:b/>
          <w:sz w:val="26"/>
          <w:szCs w:val="26"/>
        </w:rPr>
      </w:pPr>
      <w:r w:rsidRPr="006724E6">
        <w:rPr>
          <w:sz w:val="26"/>
          <w:szCs w:val="26"/>
        </w:rPr>
        <w:t>- 100</w:t>
      </w:r>
      <w:proofErr w:type="gramStart"/>
      <w:r w:rsidRPr="006724E6">
        <w:rPr>
          <w:sz w:val="26"/>
          <w:szCs w:val="26"/>
        </w:rPr>
        <w:t>%  GV</w:t>
      </w:r>
      <w:proofErr w:type="gramEnd"/>
      <w:r w:rsidRPr="006724E6">
        <w:rPr>
          <w:sz w:val="26"/>
          <w:szCs w:val="26"/>
        </w:rPr>
        <w:t xml:space="preserve"> thực hiện</w:t>
      </w:r>
      <w:r w:rsidR="00AB04FF" w:rsidRPr="006724E6">
        <w:rPr>
          <w:sz w:val="26"/>
          <w:szCs w:val="26"/>
        </w:rPr>
        <w:t xml:space="preserve"> dạy thêm phải đúng qui định</w:t>
      </w:r>
      <w:r w:rsidRPr="006724E6">
        <w:rPr>
          <w:sz w:val="26"/>
          <w:szCs w:val="26"/>
        </w:rPr>
        <w:t>.</w:t>
      </w:r>
    </w:p>
    <w:p w:rsidR="00AB04FF" w:rsidRPr="006724E6" w:rsidRDefault="00210AB0" w:rsidP="00AB04FF">
      <w:pPr>
        <w:spacing w:line="360" w:lineRule="auto"/>
        <w:ind w:firstLine="720"/>
        <w:jc w:val="both"/>
        <w:rPr>
          <w:sz w:val="26"/>
          <w:szCs w:val="26"/>
        </w:rPr>
      </w:pPr>
      <w:r w:rsidRPr="006724E6">
        <w:rPr>
          <w:b/>
          <w:sz w:val="26"/>
          <w:szCs w:val="26"/>
        </w:rPr>
        <w:t>b.</w:t>
      </w:r>
      <w:r w:rsidR="00AB04FF" w:rsidRPr="006724E6">
        <w:rPr>
          <w:sz w:val="26"/>
          <w:szCs w:val="26"/>
        </w:rPr>
        <w:t xml:space="preserve"> </w:t>
      </w:r>
      <w:r w:rsidRPr="006724E6">
        <w:rPr>
          <w:b/>
          <w:sz w:val="26"/>
          <w:szCs w:val="26"/>
        </w:rPr>
        <w:t>Về phía HS</w:t>
      </w:r>
      <w:r w:rsidRPr="006724E6">
        <w:rPr>
          <w:sz w:val="26"/>
          <w:szCs w:val="26"/>
        </w:rPr>
        <w:t>:</w:t>
      </w:r>
    </w:p>
    <w:p w:rsidR="00AB04FF" w:rsidRPr="006724E6" w:rsidRDefault="00210AB0" w:rsidP="00AB04FF">
      <w:pPr>
        <w:spacing w:line="360" w:lineRule="auto"/>
        <w:ind w:firstLine="720"/>
        <w:jc w:val="both"/>
        <w:rPr>
          <w:sz w:val="26"/>
          <w:szCs w:val="26"/>
        </w:rPr>
      </w:pPr>
      <w:r w:rsidRPr="006724E6">
        <w:rPr>
          <w:sz w:val="26"/>
          <w:szCs w:val="26"/>
        </w:rPr>
        <w:t>- 95% tr</w:t>
      </w:r>
      <w:r w:rsidRPr="006724E6">
        <w:rPr>
          <w:sz w:val="26"/>
          <w:szCs w:val="26"/>
          <w:lang w:val="vi-VN"/>
        </w:rPr>
        <w:t>ở l</w:t>
      </w:r>
      <w:r w:rsidRPr="006724E6">
        <w:rPr>
          <w:sz w:val="26"/>
          <w:szCs w:val="26"/>
        </w:rPr>
        <w:t>ê</w:t>
      </w:r>
      <w:r w:rsidRPr="006724E6">
        <w:rPr>
          <w:sz w:val="26"/>
          <w:szCs w:val="26"/>
          <w:lang w:val="vi-VN"/>
        </w:rPr>
        <w:t>n</w:t>
      </w:r>
      <w:r w:rsidRPr="006724E6">
        <w:rPr>
          <w:sz w:val="26"/>
          <w:szCs w:val="26"/>
        </w:rPr>
        <w:t xml:space="preserve"> HS có hạnh kiểm khá, tốt, (tốt 8</w:t>
      </w:r>
      <w:r w:rsidR="00AE5389" w:rsidRPr="006724E6">
        <w:rPr>
          <w:sz w:val="26"/>
          <w:szCs w:val="26"/>
        </w:rPr>
        <w:t>0</w:t>
      </w:r>
      <w:r w:rsidRPr="006724E6">
        <w:rPr>
          <w:sz w:val="26"/>
          <w:szCs w:val="26"/>
        </w:rPr>
        <w:t>%, khá 15</w:t>
      </w:r>
      <w:proofErr w:type="gramStart"/>
      <w:r w:rsidRPr="006724E6">
        <w:rPr>
          <w:sz w:val="26"/>
          <w:szCs w:val="26"/>
        </w:rPr>
        <w:t>% )</w:t>
      </w:r>
      <w:proofErr w:type="gramEnd"/>
      <w:r w:rsidRPr="006724E6">
        <w:rPr>
          <w:sz w:val="26"/>
          <w:szCs w:val="26"/>
        </w:rPr>
        <w:t xml:space="preserve"> hạn chế thấp nhất HS xếp loại </w:t>
      </w:r>
      <w:r w:rsidR="00AE5389" w:rsidRPr="006724E6">
        <w:rPr>
          <w:sz w:val="26"/>
          <w:szCs w:val="26"/>
        </w:rPr>
        <w:t xml:space="preserve">trung bình, </w:t>
      </w:r>
      <w:r w:rsidRPr="006724E6">
        <w:rPr>
          <w:sz w:val="26"/>
          <w:szCs w:val="26"/>
        </w:rPr>
        <w:t xml:space="preserve">yếu. </w:t>
      </w:r>
    </w:p>
    <w:p w:rsidR="00AB04FF" w:rsidRPr="006724E6" w:rsidRDefault="00210AB0" w:rsidP="00AB04FF">
      <w:pPr>
        <w:spacing w:line="360" w:lineRule="auto"/>
        <w:ind w:firstLine="720"/>
        <w:jc w:val="both"/>
        <w:rPr>
          <w:sz w:val="26"/>
          <w:szCs w:val="26"/>
        </w:rPr>
      </w:pPr>
      <w:r w:rsidRPr="006724E6">
        <w:rPr>
          <w:sz w:val="26"/>
          <w:szCs w:val="26"/>
        </w:rPr>
        <w:t xml:space="preserve">- Tỉ lệ HS cuối năm xếp loại học lực </w:t>
      </w:r>
      <w:proofErr w:type="gramStart"/>
      <w:r w:rsidR="00AB04FF" w:rsidRPr="006724E6">
        <w:rPr>
          <w:sz w:val="26"/>
          <w:szCs w:val="26"/>
        </w:rPr>
        <w:t>từ  Trung</w:t>
      </w:r>
      <w:proofErr w:type="gramEnd"/>
      <w:r w:rsidR="00AB04FF" w:rsidRPr="006724E6">
        <w:rPr>
          <w:sz w:val="26"/>
          <w:szCs w:val="26"/>
        </w:rPr>
        <w:t xml:space="preserve"> bình trở lên là 90% (</w:t>
      </w:r>
      <w:r w:rsidRPr="006724E6">
        <w:rPr>
          <w:sz w:val="26"/>
          <w:szCs w:val="26"/>
        </w:rPr>
        <w:t>loại giỏi 30%)</w:t>
      </w:r>
      <w:r w:rsidR="00AB04FF" w:rsidRPr="006724E6">
        <w:rPr>
          <w:sz w:val="26"/>
          <w:szCs w:val="26"/>
        </w:rPr>
        <w:t>.</w:t>
      </w:r>
      <w:r w:rsidRPr="006724E6">
        <w:rPr>
          <w:sz w:val="26"/>
          <w:szCs w:val="26"/>
        </w:rPr>
        <w:t xml:space="preserve"> </w:t>
      </w:r>
    </w:p>
    <w:p w:rsidR="00AB04FF" w:rsidRPr="006724E6" w:rsidRDefault="00210AB0" w:rsidP="00AB04FF">
      <w:pPr>
        <w:spacing w:line="360" w:lineRule="auto"/>
        <w:ind w:firstLine="720"/>
        <w:jc w:val="both"/>
        <w:rPr>
          <w:sz w:val="26"/>
          <w:szCs w:val="26"/>
        </w:rPr>
      </w:pPr>
      <w:r w:rsidRPr="006724E6">
        <w:rPr>
          <w:sz w:val="26"/>
          <w:szCs w:val="26"/>
        </w:rPr>
        <w:t>- Tỉ lệ HS 6</w:t>
      </w:r>
      <w:proofErr w:type="gramStart"/>
      <w:r w:rsidRPr="006724E6">
        <w:rPr>
          <w:sz w:val="26"/>
          <w:szCs w:val="26"/>
        </w:rPr>
        <w:t>,7,8</w:t>
      </w:r>
      <w:proofErr w:type="gramEnd"/>
      <w:r w:rsidRPr="006724E6">
        <w:rPr>
          <w:sz w:val="26"/>
          <w:szCs w:val="26"/>
        </w:rPr>
        <w:t xml:space="preserve"> được lên lớp sau khi thi lại là  trên 98%</w:t>
      </w:r>
      <w:r w:rsidR="00AB04FF" w:rsidRPr="006724E6">
        <w:rPr>
          <w:sz w:val="26"/>
          <w:szCs w:val="26"/>
        </w:rPr>
        <w:t>.</w:t>
      </w:r>
    </w:p>
    <w:p w:rsidR="00AB04FF" w:rsidRPr="006724E6" w:rsidRDefault="00210AB0" w:rsidP="00AB04FF">
      <w:pPr>
        <w:spacing w:line="360" w:lineRule="auto"/>
        <w:ind w:firstLine="720"/>
        <w:jc w:val="both"/>
        <w:rPr>
          <w:sz w:val="26"/>
          <w:szCs w:val="26"/>
        </w:rPr>
      </w:pPr>
      <w:r w:rsidRPr="006724E6">
        <w:rPr>
          <w:sz w:val="26"/>
          <w:szCs w:val="26"/>
        </w:rPr>
        <w:t>- Tỉ lệ HS lưu ban</w:t>
      </w:r>
      <w:r w:rsidR="005455B4" w:rsidRPr="006724E6">
        <w:rPr>
          <w:sz w:val="26"/>
          <w:szCs w:val="26"/>
        </w:rPr>
        <w:t>, bỏ học</w:t>
      </w:r>
      <w:r w:rsidRPr="006724E6">
        <w:rPr>
          <w:sz w:val="26"/>
          <w:szCs w:val="26"/>
        </w:rPr>
        <w:t>: dưới 2 %</w:t>
      </w:r>
      <w:r w:rsidR="00AB04FF" w:rsidRPr="006724E6">
        <w:rPr>
          <w:sz w:val="26"/>
          <w:szCs w:val="26"/>
        </w:rPr>
        <w:t>.</w:t>
      </w:r>
    </w:p>
    <w:p w:rsidR="00AB04FF" w:rsidRPr="006724E6" w:rsidRDefault="00210AB0" w:rsidP="00AB04FF">
      <w:pPr>
        <w:spacing w:line="360" w:lineRule="auto"/>
        <w:ind w:firstLine="720"/>
        <w:jc w:val="both"/>
        <w:rPr>
          <w:sz w:val="26"/>
          <w:szCs w:val="26"/>
        </w:rPr>
      </w:pPr>
      <w:r w:rsidRPr="006724E6">
        <w:rPr>
          <w:sz w:val="26"/>
          <w:szCs w:val="26"/>
        </w:rPr>
        <w:t xml:space="preserve">- Tỉ lệ HS được xét công nhận TN THCS là trên </w:t>
      </w:r>
      <w:r w:rsidR="00AE5389" w:rsidRPr="006724E6">
        <w:rPr>
          <w:sz w:val="26"/>
          <w:szCs w:val="26"/>
        </w:rPr>
        <w:t>100</w:t>
      </w:r>
      <w:r w:rsidRPr="006724E6">
        <w:rPr>
          <w:sz w:val="26"/>
          <w:szCs w:val="26"/>
        </w:rPr>
        <w:t>%</w:t>
      </w:r>
      <w:r w:rsidR="00AB04FF" w:rsidRPr="006724E6">
        <w:rPr>
          <w:sz w:val="26"/>
          <w:szCs w:val="26"/>
        </w:rPr>
        <w:t>.</w:t>
      </w:r>
    </w:p>
    <w:p w:rsidR="00AB04FF" w:rsidRPr="006724E6" w:rsidRDefault="00210AB0" w:rsidP="00AB04FF">
      <w:pPr>
        <w:spacing w:line="360" w:lineRule="auto"/>
        <w:ind w:firstLine="720"/>
        <w:jc w:val="both"/>
        <w:rPr>
          <w:sz w:val="26"/>
          <w:szCs w:val="26"/>
        </w:rPr>
      </w:pPr>
      <w:r w:rsidRPr="006724E6">
        <w:rPr>
          <w:sz w:val="26"/>
          <w:szCs w:val="26"/>
        </w:rPr>
        <w:t xml:space="preserve">- Có HS đạt HSG các cấp. </w:t>
      </w:r>
    </w:p>
    <w:p w:rsidR="00FB3B99" w:rsidRDefault="00210AB0" w:rsidP="00AE1921">
      <w:pPr>
        <w:spacing w:line="360" w:lineRule="auto"/>
        <w:ind w:firstLine="720"/>
        <w:jc w:val="both"/>
        <w:rPr>
          <w:b/>
          <w:sz w:val="26"/>
          <w:szCs w:val="26"/>
        </w:rPr>
      </w:pPr>
      <w:r w:rsidRPr="006724E6">
        <w:rPr>
          <w:b/>
          <w:sz w:val="26"/>
          <w:szCs w:val="26"/>
        </w:rPr>
        <w:t>c. Chỉ</w:t>
      </w:r>
      <w:r w:rsidR="00AB04FF" w:rsidRPr="006724E6">
        <w:rPr>
          <w:b/>
          <w:sz w:val="26"/>
          <w:szCs w:val="26"/>
        </w:rPr>
        <w:t xml:space="preserve"> tiêu phấn đấu các môn văn hoá </w:t>
      </w:r>
      <w:r w:rsidRPr="006724E6">
        <w:rPr>
          <w:b/>
          <w:sz w:val="26"/>
          <w:szCs w:val="26"/>
        </w:rPr>
        <w:t>tính điểm thi HK II</w:t>
      </w:r>
      <w:r w:rsidR="00AB04FF" w:rsidRPr="006724E6">
        <w:rPr>
          <w:b/>
          <w:sz w:val="26"/>
          <w:szCs w:val="26"/>
        </w:rPr>
        <w:t>:</w:t>
      </w:r>
    </w:p>
    <w:p w:rsidR="00AE1921" w:rsidRDefault="00AE1921" w:rsidP="00AE1921">
      <w:pPr>
        <w:spacing w:line="360" w:lineRule="auto"/>
        <w:ind w:firstLine="720"/>
        <w:jc w:val="both"/>
        <w:rPr>
          <w:b/>
          <w:sz w:val="26"/>
          <w:szCs w:val="26"/>
        </w:rPr>
      </w:pPr>
    </w:p>
    <w:p w:rsidR="00AE1921" w:rsidRPr="00AE1921" w:rsidRDefault="00AE1921" w:rsidP="00AE1921">
      <w:pPr>
        <w:spacing w:line="360" w:lineRule="auto"/>
        <w:ind w:firstLine="720"/>
        <w:jc w:val="both"/>
        <w:rPr>
          <w:b/>
          <w:sz w:val="26"/>
          <w:szCs w:val="26"/>
        </w:rPr>
      </w:pPr>
    </w:p>
    <w:tbl>
      <w:tblPr>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816"/>
        <w:gridCol w:w="710"/>
        <w:gridCol w:w="710"/>
        <w:gridCol w:w="710"/>
        <w:gridCol w:w="709"/>
        <w:gridCol w:w="709"/>
        <w:gridCol w:w="862"/>
        <w:gridCol w:w="709"/>
        <w:gridCol w:w="844"/>
        <w:gridCol w:w="709"/>
        <w:gridCol w:w="620"/>
        <w:gridCol w:w="650"/>
        <w:gridCol w:w="620"/>
      </w:tblGrid>
      <w:tr w:rsidR="001C0401" w:rsidRPr="001C0401" w:rsidTr="00AE5389">
        <w:tc>
          <w:tcPr>
            <w:tcW w:w="386" w:type="pct"/>
            <w:vAlign w:val="center"/>
          </w:tcPr>
          <w:p w:rsidR="00210AB0" w:rsidRPr="006724E6" w:rsidRDefault="00210AB0" w:rsidP="0048453D">
            <w:pPr>
              <w:jc w:val="center"/>
              <w:rPr>
                <w:b/>
                <w:sz w:val="26"/>
                <w:szCs w:val="26"/>
              </w:rPr>
            </w:pPr>
            <w:r w:rsidRPr="006724E6">
              <w:rPr>
                <w:b/>
                <w:sz w:val="26"/>
                <w:szCs w:val="26"/>
              </w:rPr>
              <w:lastRenderedPageBreak/>
              <w:t>Khối</w:t>
            </w:r>
          </w:p>
        </w:tc>
        <w:tc>
          <w:tcPr>
            <w:tcW w:w="401" w:type="pct"/>
            <w:vAlign w:val="center"/>
          </w:tcPr>
          <w:p w:rsidR="00210AB0" w:rsidRPr="006724E6" w:rsidRDefault="00210AB0" w:rsidP="0048453D">
            <w:pPr>
              <w:jc w:val="center"/>
              <w:rPr>
                <w:b/>
                <w:sz w:val="26"/>
                <w:szCs w:val="26"/>
              </w:rPr>
            </w:pPr>
            <w:r w:rsidRPr="006724E6">
              <w:rPr>
                <w:b/>
                <w:sz w:val="26"/>
                <w:szCs w:val="26"/>
              </w:rPr>
              <w:t>Toán</w:t>
            </w:r>
          </w:p>
        </w:tc>
        <w:tc>
          <w:tcPr>
            <w:tcW w:w="349" w:type="pct"/>
            <w:vAlign w:val="center"/>
          </w:tcPr>
          <w:p w:rsidR="00210AB0" w:rsidRPr="006724E6" w:rsidRDefault="00210AB0" w:rsidP="0048453D">
            <w:pPr>
              <w:jc w:val="center"/>
              <w:rPr>
                <w:b/>
                <w:sz w:val="26"/>
                <w:szCs w:val="26"/>
              </w:rPr>
            </w:pPr>
            <w:r w:rsidRPr="006724E6">
              <w:rPr>
                <w:b/>
                <w:sz w:val="26"/>
                <w:szCs w:val="26"/>
              </w:rPr>
              <w:t>Lý</w:t>
            </w:r>
          </w:p>
        </w:tc>
        <w:tc>
          <w:tcPr>
            <w:tcW w:w="349" w:type="pct"/>
            <w:vAlign w:val="center"/>
          </w:tcPr>
          <w:p w:rsidR="00210AB0" w:rsidRPr="006724E6" w:rsidRDefault="00210AB0" w:rsidP="0048453D">
            <w:pPr>
              <w:jc w:val="center"/>
              <w:rPr>
                <w:b/>
                <w:sz w:val="26"/>
                <w:szCs w:val="26"/>
              </w:rPr>
            </w:pPr>
            <w:r w:rsidRPr="006724E6">
              <w:rPr>
                <w:b/>
                <w:sz w:val="26"/>
                <w:szCs w:val="26"/>
              </w:rPr>
              <w:t>Hoá</w:t>
            </w:r>
          </w:p>
        </w:tc>
        <w:tc>
          <w:tcPr>
            <w:tcW w:w="349" w:type="pct"/>
            <w:vAlign w:val="center"/>
          </w:tcPr>
          <w:p w:rsidR="00210AB0" w:rsidRPr="006724E6" w:rsidRDefault="00210AB0" w:rsidP="0048453D">
            <w:pPr>
              <w:jc w:val="center"/>
              <w:rPr>
                <w:b/>
                <w:sz w:val="26"/>
                <w:szCs w:val="26"/>
              </w:rPr>
            </w:pPr>
            <w:r w:rsidRPr="006724E6">
              <w:rPr>
                <w:b/>
                <w:sz w:val="26"/>
                <w:szCs w:val="26"/>
              </w:rPr>
              <w:t>Si</w:t>
            </w:r>
          </w:p>
        </w:tc>
        <w:tc>
          <w:tcPr>
            <w:tcW w:w="349" w:type="pct"/>
            <w:vAlign w:val="center"/>
          </w:tcPr>
          <w:p w:rsidR="00210AB0" w:rsidRPr="006724E6" w:rsidRDefault="00210AB0" w:rsidP="0048453D">
            <w:pPr>
              <w:jc w:val="center"/>
              <w:rPr>
                <w:b/>
                <w:sz w:val="26"/>
                <w:szCs w:val="26"/>
              </w:rPr>
            </w:pPr>
            <w:r w:rsidRPr="006724E6">
              <w:rPr>
                <w:b/>
                <w:sz w:val="26"/>
                <w:szCs w:val="26"/>
              </w:rPr>
              <w:t>Văn</w:t>
            </w:r>
          </w:p>
        </w:tc>
        <w:tc>
          <w:tcPr>
            <w:tcW w:w="349" w:type="pct"/>
            <w:vAlign w:val="center"/>
          </w:tcPr>
          <w:p w:rsidR="00210AB0" w:rsidRPr="006724E6" w:rsidRDefault="00210AB0" w:rsidP="0048453D">
            <w:pPr>
              <w:jc w:val="center"/>
              <w:rPr>
                <w:b/>
                <w:sz w:val="26"/>
                <w:szCs w:val="26"/>
              </w:rPr>
            </w:pPr>
            <w:r w:rsidRPr="006724E6">
              <w:rPr>
                <w:b/>
                <w:sz w:val="26"/>
                <w:szCs w:val="26"/>
              </w:rPr>
              <w:t>Sử</w:t>
            </w:r>
          </w:p>
        </w:tc>
        <w:tc>
          <w:tcPr>
            <w:tcW w:w="424" w:type="pct"/>
            <w:vAlign w:val="center"/>
          </w:tcPr>
          <w:p w:rsidR="00210AB0" w:rsidRPr="006724E6" w:rsidRDefault="00210AB0" w:rsidP="0048453D">
            <w:pPr>
              <w:jc w:val="center"/>
              <w:rPr>
                <w:b/>
                <w:sz w:val="26"/>
                <w:szCs w:val="26"/>
              </w:rPr>
            </w:pPr>
            <w:r w:rsidRPr="006724E6">
              <w:rPr>
                <w:b/>
                <w:sz w:val="26"/>
                <w:szCs w:val="26"/>
              </w:rPr>
              <w:t>Địa</w:t>
            </w:r>
          </w:p>
        </w:tc>
        <w:tc>
          <w:tcPr>
            <w:tcW w:w="349" w:type="pct"/>
            <w:vAlign w:val="center"/>
          </w:tcPr>
          <w:p w:rsidR="00210AB0" w:rsidRPr="006724E6" w:rsidRDefault="00210AB0" w:rsidP="0048453D">
            <w:pPr>
              <w:jc w:val="center"/>
              <w:rPr>
                <w:b/>
                <w:sz w:val="26"/>
                <w:szCs w:val="26"/>
              </w:rPr>
            </w:pPr>
            <w:r w:rsidRPr="006724E6">
              <w:rPr>
                <w:b/>
                <w:sz w:val="26"/>
                <w:szCs w:val="26"/>
              </w:rPr>
              <w:t>N.N</w:t>
            </w:r>
          </w:p>
        </w:tc>
        <w:tc>
          <w:tcPr>
            <w:tcW w:w="415" w:type="pct"/>
            <w:vAlign w:val="center"/>
          </w:tcPr>
          <w:p w:rsidR="00210AB0" w:rsidRPr="006724E6" w:rsidRDefault="00210AB0" w:rsidP="0048453D">
            <w:pPr>
              <w:jc w:val="center"/>
              <w:rPr>
                <w:b/>
                <w:sz w:val="26"/>
                <w:szCs w:val="26"/>
              </w:rPr>
            </w:pPr>
            <w:r w:rsidRPr="006724E6">
              <w:rPr>
                <w:b/>
                <w:sz w:val="26"/>
                <w:szCs w:val="26"/>
              </w:rPr>
              <w:t>CN</w:t>
            </w:r>
          </w:p>
        </w:tc>
        <w:tc>
          <w:tcPr>
            <w:tcW w:w="349" w:type="pct"/>
            <w:vAlign w:val="center"/>
          </w:tcPr>
          <w:p w:rsidR="00210AB0" w:rsidRPr="006724E6" w:rsidRDefault="00210AB0" w:rsidP="0048453D">
            <w:pPr>
              <w:jc w:val="center"/>
              <w:rPr>
                <w:b/>
                <w:sz w:val="26"/>
                <w:szCs w:val="26"/>
              </w:rPr>
            </w:pPr>
            <w:r w:rsidRPr="006724E6">
              <w:rPr>
                <w:b/>
                <w:sz w:val="26"/>
                <w:szCs w:val="26"/>
              </w:rPr>
              <w:t>CD</w:t>
            </w:r>
          </w:p>
        </w:tc>
        <w:tc>
          <w:tcPr>
            <w:tcW w:w="305" w:type="pct"/>
            <w:vAlign w:val="center"/>
          </w:tcPr>
          <w:p w:rsidR="00210AB0" w:rsidRPr="006724E6" w:rsidRDefault="00210AB0" w:rsidP="0048453D">
            <w:pPr>
              <w:jc w:val="center"/>
              <w:rPr>
                <w:b/>
                <w:sz w:val="26"/>
                <w:szCs w:val="26"/>
              </w:rPr>
            </w:pPr>
            <w:r w:rsidRPr="006724E6">
              <w:rPr>
                <w:b/>
                <w:sz w:val="26"/>
                <w:szCs w:val="26"/>
              </w:rPr>
              <w:t>AN</w:t>
            </w:r>
          </w:p>
        </w:tc>
        <w:tc>
          <w:tcPr>
            <w:tcW w:w="320" w:type="pct"/>
            <w:vAlign w:val="center"/>
          </w:tcPr>
          <w:p w:rsidR="00210AB0" w:rsidRPr="006724E6" w:rsidRDefault="00210AB0" w:rsidP="0048453D">
            <w:pPr>
              <w:jc w:val="center"/>
              <w:rPr>
                <w:b/>
                <w:sz w:val="26"/>
                <w:szCs w:val="26"/>
              </w:rPr>
            </w:pPr>
            <w:r w:rsidRPr="006724E6">
              <w:rPr>
                <w:b/>
                <w:sz w:val="26"/>
                <w:szCs w:val="26"/>
              </w:rPr>
              <w:t>MT</w:t>
            </w:r>
          </w:p>
        </w:tc>
        <w:tc>
          <w:tcPr>
            <w:tcW w:w="305" w:type="pct"/>
            <w:vAlign w:val="center"/>
          </w:tcPr>
          <w:p w:rsidR="00210AB0" w:rsidRPr="006724E6" w:rsidRDefault="00210AB0" w:rsidP="0048453D">
            <w:pPr>
              <w:jc w:val="center"/>
              <w:rPr>
                <w:b/>
                <w:sz w:val="26"/>
                <w:szCs w:val="26"/>
              </w:rPr>
            </w:pPr>
            <w:r w:rsidRPr="006724E6">
              <w:rPr>
                <w:b/>
                <w:sz w:val="26"/>
                <w:szCs w:val="26"/>
              </w:rPr>
              <w:t>TD</w:t>
            </w:r>
          </w:p>
        </w:tc>
      </w:tr>
      <w:tr w:rsidR="001C0401" w:rsidRPr="001C0401" w:rsidTr="00AE5389">
        <w:trPr>
          <w:trHeight w:val="368"/>
        </w:trPr>
        <w:tc>
          <w:tcPr>
            <w:tcW w:w="386" w:type="pct"/>
            <w:vAlign w:val="center"/>
          </w:tcPr>
          <w:p w:rsidR="00210AB0" w:rsidRPr="006724E6" w:rsidRDefault="00210AB0" w:rsidP="0048453D">
            <w:pPr>
              <w:jc w:val="center"/>
              <w:rPr>
                <w:sz w:val="26"/>
                <w:szCs w:val="26"/>
              </w:rPr>
            </w:pPr>
            <w:r w:rsidRPr="006724E6">
              <w:rPr>
                <w:sz w:val="26"/>
                <w:szCs w:val="26"/>
              </w:rPr>
              <w:t>6</w:t>
            </w:r>
          </w:p>
        </w:tc>
        <w:tc>
          <w:tcPr>
            <w:tcW w:w="401" w:type="pct"/>
            <w:vAlign w:val="center"/>
          </w:tcPr>
          <w:p w:rsidR="00210AB0" w:rsidRPr="006724E6" w:rsidRDefault="00210AB0" w:rsidP="0048453D">
            <w:pPr>
              <w:jc w:val="center"/>
              <w:rPr>
                <w:sz w:val="26"/>
                <w:szCs w:val="26"/>
              </w:rPr>
            </w:pPr>
            <w:r w:rsidRPr="006724E6">
              <w:rPr>
                <w:sz w:val="26"/>
                <w:szCs w:val="26"/>
              </w:rPr>
              <w:t>7</w:t>
            </w:r>
            <w:r w:rsidR="00AE5389" w:rsidRPr="006724E6">
              <w:rPr>
                <w:sz w:val="26"/>
                <w:szCs w:val="26"/>
              </w:rPr>
              <w:t>0</w:t>
            </w:r>
            <w:r w:rsidRPr="006724E6">
              <w:rPr>
                <w:sz w:val="26"/>
                <w:szCs w:val="26"/>
              </w:rPr>
              <w:t>%</w:t>
            </w:r>
          </w:p>
        </w:tc>
        <w:tc>
          <w:tcPr>
            <w:tcW w:w="349" w:type="pct"/>
            <w:vAlign w:val="center"/>
          </w:tcPr>
          <w:p w:rsidR="00210AB0" w:rsidRPr="006724E6" w:rsidRDefault="00AE5389" w:rsidP="0048453D">
            <w:pPr>
              <w:jc w:val="center"/>
              <w:rPr>
                <w:sz w:val="26"/>
                <w:szCs w:val="26"/>
              </w:rPr>
            </w:pPr>
            <w:r w:rsidRPr="006724E6">
              <w:rPr>
                <w:sz w:val="26"/>
                <w:szCs w:val="26"/>
              </w:rPr>
              <w:t>82</w:t>
            </w:r>
            <w:r w:rsidR="00210AB0" w:rsidRPr="006724E6">
              <w:rPr>
                <w:sz w:val="26"/>
                <w:szCs w:val="26"/>
              </w:rPr>
              <w:t>%</w:t>
            </w:r>
          </w:p>
        </w:tc>
        <w:tc>
          <w:tcPr>
            <w:tcW w:w="349" w:type="pct"/>
            <w:vAlign w:val="center"/>
          </w:tcPr>
          <w:p w:rsidR="00210AB0" w:rsidRPr="006724E6" w:rsidRDefault="00210AB0" w:rsidP="0048453D">
            <w:pPr>
              <w:jc w:val="center"/>
              <w:rPr>
                <w:sz w:val="26"/>
                <w:szCs w:val="26"/>
              </w:rPr>
            </w:pPr>
          </w:p>
        </w:tc>
        <w:tc>
          <w:tcPr>
            <w:tcW w:w="349" w:type="pct"/>
            <w:vAlign w:val="center"/>
          </w:tcPr>
          <w:p w:rsidR="00210AB0" w:rsidRPr="006724E6" w:rsidRDefault="00210AB0" w:rsidP="0048453D">
            <w:pPr>
              <w:jc w:val="center"/>
              <w:rPr>
                <w:sz w:val="26"/>
                <w:szCs w:val="26"/>
              </w:rPr>
            </w:pPr>
            <w:r w:rsidRPr="006724E6">
              <w:rPr>
                <w:sz w:val="26"/>
                <w:szCs w:val="26"/>
              </w:rPr>
              <w:t>85%</w:t>
            </w:r>
          </w:p>
        </w:tc>
        <w:tc>
          <w:tcPr>
            <w:tcW w:w="349" w:type="pct"/>
            <w:vAlign w:val="center"/>
          </w:tcPr>
          <w:p w:rsidR="00210AB0" w:rsidRPr="006724E6" w:rsidRDefault="00210AB0" w:rsidP="0048453D">
            <w:pPr>
              <w:jc w:val="center"/>
              <w:rPr>
                <w:sz w:val="26"/>
                <w:szCs w:val="26"/>
              </w:rPr>
            </w:pPr>
            <w:r w:rsidRPr="006724E6">
              <w:rPr>
                <w:sz w:val="26"/>
                <w:szCs w:val="26"/>
              </w:rPr>
              <w:t>80%</w:t>
            </w:r>
          </w:p>
        </w:tc>
        <w:tc>
          <w:tcPr>
            <w:tcW w:w="349" w:type="pct"/>
            <w:vAlign w:val="center"/>
          </w:tcPr>
          <w:p w:rsidR="00210AB0" w:rsidRPr="006724E6" w:rsidRDefault="00210AB0" w:rsidP="0048453D">
            <w:pPr>
              <w:jc w:val="center"/>
              <w:rPr>
                <w:sz w:val="26"/>
                <w:szCs w:val="26"/>
              </w:rPr>
            </w:pPr>
            <w:r w:rsidRPr="006724E6">
              <w:rPr>
                <w:sz w:val="26"/>
                <w:szCs w:val="26"/>
              </w:rPr>
              <w:t>80%</w:t>
            </w:r>
          </w:p>
        </w:tc>
        <w:tc>
          <w:tcPr>
            <w:tcW w:w="424" w:type="pct"/>
            <w:vAlign w:val="center"/>
          </w:tcPr>
          <w:p w:rsidR="00210AB0" w:rsidRPr="006724E6" w:rsidRDefault="00210AB0" w:rsidP="0048453D">
            <w:pPr>
              <w:jc w:val="center"/>
              <w:rPr>
                <w:sz w:val="26"/>
                <w:szCs w:val="26"/>
              </w:rPr>
            </w:pPr>
            <w:r w:rsidRPr="006724E6">
              <w:rPr>
                <w:sz w:val="26"/>
                <w:szCs w:val="26"/>
              </w:rPr>
              <w:t>80 %</w:t>
            </w:r>
          </w:p>
        </w:tc>
        <w:tc>
          <w:tcPr>
            <w:tcW w:w="349" w:type="pct"/>
            <w:vAlign w:val="center"/>
          </w:tcPr>
          <w:p w:rsidR="00210AB0" w:rsidRPr="006724E6" w:rsidRDefault="00210AB0" w:rsidP="0048453D">
            <w:pPr>
              <w:jc w:val="center"/>
              <w:rPr>
                <w:sz w:val="26"/>
                <w:szCs w:val="26"/>
              </w:rPr>
            </w:pPr>
            <w:r w:rsidRPr="006724E6">
              <w:rPr>
                <w:sz w:val="26"/>
                <w:szCs w:val="26"/>
              </w:rPr>
              <w:t>70%</w:t>
            </w:r>
          </w:p>
        </w:tc>
        <w:tc>
          <w:tcPr>
            <w:tcW w:w="415" w:type="pct"/>
            <w:vAlign w:val="center"/>
          </w:tcPr>
          <w:p w:rsidR="00210AB0" w:rsidRPr="006724E6" w:rsidRDefault="00210AB0" w:rsidP="0048453D">
            <w:pPr>
              <w:jc w:val="center"/>
              <w:rPr>
                <w:sz w:val="26"/>
                <w:szCs w:val="26"/>
              </w:rPr>
            </w:pPr>
            <w:r w:rsidRPr="006724E6">
              <w:rPr>
                <w:sz w:val="26"/>
                <w:szCs w:val="26"/>
              </w:rPr>
              <w:t>90%</w:t>
            </w:r>
          </w:p>
        </w:tc>
        <w:tc>
          <w:tcPr>
            <w:tcW w:w="349" w:type="pct"/>
            <w:vAlign w:val="center"/>
          </w:tcPr>
          <w:p w:rsidR="00210AB0" w:rsidRPr="006724E6" w:rsidRDefault="00210AB0" w:rsidP="0048453D">
            <w:pPr>
              <w:jc w:val="center"/>
              <w:rPr>
                <w:sz w:val="26"/>
                <w:szCs w:val="26"/>
              </w:rPr>
            </w:pPr>
            <w:r w:rsidRPr="006724E6">
              <w:rPr>
                <w:sz w:val="26"/>
                <w:szCs w:val="26"/>
              </w:rPr>
              <w:t>90%</w:t>
            </w:r>
          </w:p>
        </w:tc>
        <w:tc>
          <w:tcPr>
            <w:tcW w:w="305" w:type="pct"/>
            <w:vAlign w:val="center"/>
          </w:tcPr>
          <w:p w:rsidR="00210AB0" w:rsidRPr="006724E6" w:rsidRDefault="00210AB0" w:rsidP="0048453D">
            <w:pPr>
              <w:jc w:val="center"/>
              <w:rPr>
                <w:sz w:val="26"/>
                <w:szCs w:val="26"/>
              </w:rPr>
            </w:pPr>
            <w:r w:rsidRPr="006724E6">
              <w:rPr>
                <w:sz w:val="26"/>
                <w:szCs w:val="26"/>
              </w:rPr>
              <w:t>100</w:t>
            </w:r>
          </w:p>
        </w:tc>
        <w:tc>
          <w:tcPr>
            <w:tcW w:w="320" w:type="pct"/>
            <w:vAlign w:val="center"/>
          </w:tcPr>
          <w:p w:rsidR="00210AB0" w:rsidRPr="006724E6" w:rsidRDefault="00210AB0" w:rsidP="0048453D">
            <w:pPr>
              <w:jc w:val="center"/>
              <w:rPr>
                <w:sz w:val="26"/>
                <w:szCs w:val="26"/>
              </w:rPr>
            </w:pPr>
            <w:r w:rsidRPr="006724E6">
              <w:rPr>
                <w:sz w:val="26"/>
                <w:szCs w:val="26"/>
              </w:rPr>
              <w:t>100</w:t>
            </w:r>
          </w:p>
        </w:tc>
        <w:tc>
          <w:tcPr>
            <w:tcW w:w="305" w:type="pct"/>
            <w:vAlign w:val="center"/>
          </w:tcPr>
          <w:p w:rsidR="00210AB0" w:rsidRPr="006724E6" w:rsidRDefault="00210AB0" w:rsidP="0048453D">
            <w:pPr>
              <w:jc w:val="center"/>
              <w:rPr>
                <w:sz w:val="26"/>
                <w:szCs w:val="26"/>
              </w:rPr>
            </w:pPr>
            <w:r w:rsidRPr="006724E6">
              <w:rPr>
                <w:sz w:val="26"/>
                <w:szCs w:val="26"/>
              </w:rPr>
              <w:t>100</w:t>
            </w:r>
          </w:p>
          <w:p w:rsidR="00210AB0" w:rsidRPr="006724E6" w:rsidRDefault="00210AB0" w:rsidP="0048453D">
            <w:pPr>
              <w:jc w:val="center"/>
              <w:rPr>
                <w:sz w:val="26"/>
                <w:szCs w:val="26"/>
              </w:rPr>
            </w:pPr>
          </w:p>
        </w:tc>
      </w:tr>
      <w:tr w:rsidR="001C0401" w:rsidRPr="001C0401" w:rsidTr="00AE5389">
        <w:tc>
          <w:tcPr>
            <w:tcW w:w="386" w:type="pct"/>
            <w:vAlign w:val="center"/>
          </w:tcPr>
          <w:p w:rsidR="00210AB0" w:rsidRPr="006724E6" w:rsidRDefault="00210AB0" w:rsidP="0048453D">
            <w:pPr>
              <w:jc w:val="center"/>
              <w:rPr>
                <w:sz w:val="26"/>
                <w:szCs w:val="26"/>
              </w:rPr>
            </w:pPr>
            <w:r w:rsidRPr="006724E6">
              <w:rPr>
                <w:sz w:val="26"/>
                <w:szCs w:val="26"/>
              </w:rPr>
              <w:t>7</w:t>
            </w:r>
          </w:p>
        </w:tc>
        <w:tc>
          <w:tcPr>
            <w:tcW w:w="401" w:type="pct"/>
            <w:vAlign w:val="center"/>
          </w:tcPr>
          <w:p w:rsidR="00210AB0" w:rsidRPr="006724E6" w:rsidRDefault="00210AB0" w:rsidP="0048453D">
            <w:pPr>
              <w:jc w:val="center"/>
              <w:rPr>
                <w:sz w:val="26"/>
                <w:szCs w:val="26"/>
              </w:rPr>
            </w:pPr>
            <w:r w:rsidRPr="006724E6">
              <w:rPr>
                <w:sz w:val="26"/>
                <w:szCs w:val="26"/>
              </w:rPr>
              <w:t>75%</w:t>
            </w:r>
          </w:p>
        </w:tc>
        <w:tc>
          <w:tcPr>
            <w:tcW w:w="349" w:type="pct"/>
            <w:vAlign w:val="center"/>
          </w:tcPr>
          <w:p w:rsidR="00210AB0" w:rsidRPr="006724E6" w:rsidRDefault="00210AB0" w:rsidP="0048453D">
            <w:pPr>
              <w:jc w:val="center"/>
              <w:rPr>
                <w:sz w:val="26"/>
                <w:szCs w:val="26"/>
              </w:rPr>
            </w:pPr>
            <w:r w:rsidRPr="006724E6">
              <w:rPr>
                <w:sz w:val="26"/>
                <w:szCs w:val="26"/>
              </w:rPr>
              <w:t>90%</w:t>
            </w:r>
          </w:p>
        </w:tc>
        <w:tc>
          <w:tcPr>
            <w:tcW w:w="349" w:type="pct"/>
            <w:vAlign w:val="center"/>
          </w:tcPr>
          <w:p w:rsidR="00210AB0" w:rsidRPr="006724E6" w:rsidRDefault="00210AB0" w:rsidP="0048453D">
            <w:pPr>
              <w:jc w:val="center"/>
              <w:rPr>
                <w:sz w:val="26"/>
                <w:szCs w:val="26"/>
              </w:rPr>
            </w:pPr>
          </w:p>
        </w:tc>
        <w:tc>
          <w:tcPr>
            <w:tcW w:w="349" w:type="pct"/>
            <w:vAlign w:val="center"/>
          </w:tcPr>
          <w:p w:rsidR="00210AB0" w:rsidRPr="006724E6" w:rsidRDefault="00210AB0" w:rsidP="0048453D">
            <w:pPr>
              <w:jc w:val="center"/>
              <w:rPr>
                <w:sz w:val="26"/>
                <w:szCs w:val="26"/>
              </w:rPr>
            </w:pPr>
            <w:r w:rsidRPr="006724E6">
              <w:rPr>
                <w:sz w:val="26"/>
                <w:szCs w:val="26"/>
              </w:rPr>
              <w:t>85%</w:t>
            </w:r>
          </w:p>
        </w:tc>
        <w:tc>
          <w:tcPr>
            <w:tcW w:w="349" w:type="pct"/>
            <w:vAlign w:val="center"/>
          </w:tcPr>
          <w:p w:rsidR="00210AB0" w:rsidRPr="006724E6" w:rsidRDefault="00210AB0" w:rsidP="0048453D">
            <w:pPr>
              <w:jc w:val="center"/>
              <w:rPr>
                <w:sz w:val="26"/>
                <w:szCs w:val="26"/>
              </w:rPr>
            </w:pPr>
            <w:r w:rsidRPr="006724E6">
              <w:rPr>
                <w:sz w:val="26"/>
                <w:szCs w:val="26"/>
              </w:rPr>
              <w:t>80%</w:t>
            </w:r>
          </w:p>
        </w:tc>
        <w:tc>
          <w:tcPr>
            <w:tcW w:w="349" w:type="pct"/>
            <w:vAlign w:val="center"/>
          </w:tcPr>
          <w:p w:rsidR="00210AB0" w:rsidRPr="006724E6" w:rsidRDefault="00210AB0" w:rsidP="0048453D">
            <w:pPr>
              <w:jc w:val="center"/>
              <w:rPr>
                <w:sz w:val="26"/>
                <w:szCs w:val="26"/>
              </w:rPr>
            </w:pPr>
            <w:r w:rsidRPr="006724E6">
              <w:rPr>
                <w:sz w:val="26"/>
                <w:szCs w:val="26"/>
              </w:rPr>
              <w:t>80%</w:t>
            </w:r>
          </w:p>
        </w:tc>
        <w:tc>
          <w:tcPr>
            <w:tcW w:w="424" w:type="pct"/>
            <w:vAlign w:val="center"/>
          </w:tcPr>
          <w:p w:rsidR="00210AB0" w:rsidRPr="006724E6" w:rsidRDefault="00210AB0" w:rsidP="0048453D">
            <w:pPr>
              <w:jc w:val="center"/>
              <w:rPr>
                <w:sz w:val="26"/>
                <w:szCs w:val="26"/>
              </w:rPr>
            </w:pPr>
            <w:r w:rsidRPr="006724E6">
              <w:rPr>
                <w:sz w:val="26"/>
                <w:szCs w:val="26"/>
              </w:rPr>
              <w:t>80 %</w:t>
            </w:r>
          </w:p>
        </w:tc>
        <w:tc>
          <w:tcPr>
            <w:tcW w:w="349" w:type="pct"/>
            <w:vAlign w:val="center"/>
          </w:tcPr>
          <w:p w:rsidR="00210AB0" w:rsidRPr="006724E6" w:rsidRDefault="00210AB0" w:rsidP="0048453D">
            <w:pPr>
              <w:jc w:val="center"/>
              <w:rPr>
                <w:sz w:val="26"/>
                <w:szCs w:val="26"/>
              </w:rPr>
            </w:pPr>
            <w:r w:rsidRPr="006724E6">
              <w:rPr>
                <w:sz w:val="26"/>
                <w:szCs w:val="26"/>
              </w:rPr>
              <w:t>70%</w:t>
            </w:r>
          </w:p>
        </w:tc>
        <w:tc>
          <w:tcPr>
            <w:tcW w:w="415" w:type="pct"/>
            <w:vAlign w:val="center"/>
          </w:tcPr>
          <w:p w:rsidR="00210AB0" w:rsidRPr="006724E6" w:rsidRDefault="00210AB0" w:rsidP="0048453D">
            <w:pPr>
              <w:jc w:val="center"/>
              <w:rPr>
                <w:sz w:val="26"/>
                <w:szCs w:val="26"/>
              </w:rPr>
            </w:pPr>
            <w:r w:rsidRPr="006724E6">
              <w:rPr>
                <w:sz w:val="26"/>
                <w:szCs w:val="26"/>
              </w:rPr>
              <w:t>90%</w:t>
            </w:r>
          </w:p>
        </w:tc>
        <w:tc>
          <w:tcPr>
            <w:tcW w:w="349" w:type="pct"/>
            <w:vAlign w:val="center"/>
          </w:tcPr>
          <w:p w:rsidR="00210AB0" w:rsidRPr="006724E6" w:rsidRDefault="00210AB0" w:rsidP="0048453D">
            <w:pPr>
              <w:jc w:val="center"/>
              <w:rPr>
                <w:sz w:val="26"/>
                <w:szCs w:val="26"/>
              </w:rPr>
            </w:pPr>
            <w:r w:rsidRPr="006724E6">
              <w:rPr>
                <w:sz w:val="26"/>
                <w:szCs w:val="26"/>
              </w:rPr>
              <w:t>90%</w:t>
            </w:r>
          </w:p>
        </w:tc>
        <w:tc>
          <w:tcPr>
            <w:tcW w:w="305" w:type="pct"/>
            <w:vAlign w:val="center"/>
          </w:tcPr>
          <w:p w:rsidR="00210AB0" w:rsidRPr="006724E6" w:rsidRDefault="00210AB0" w:rsidP="0048453D">
            <w:pPr>
              <w:jc w:val="center"/>
              <w:rPr>
                <w:sz w:val="26"/>
                <w:szCs w:val="26"/>
              </w:rPr>
            </w:pPr>
            <w:r w:rsidRPr="006724E6">
              <w:rPr>
                <w:sz w:val="26"/>
                <w:szCs w:val="26"/>
              </w:rPr>
              <w:t>100</w:t>
            </w:r>
          </w:p>
        </w:tc>
        <w:tc>
          <w:tcPr>
            <w:tcW w:w="320" w:type="pct"/>
            <w:vAlign w:val="center"/>
          </w:tcPr>
          <w:p w:rsidR="00210AB0" w:rsidRPr="006724E6" w:rsidRDefault="00210AB0" w:rsidP="0048453D">
            <w:pPr>
              <w:jc w:val="center"/>
              <w:rPr>
                <w:sz w:val="26"/>
                <w:szCs w:val="26"/>
              </w:rPr>
            </w:pPr>
            <w:r w:rsidRPr="006724E6">
              <w:rPr>
                <w:sz w:val="26"/>
                <w:szCs w:val="26"/>
              </w:rPr>
              <w:t>100</w:t>
            </w:r>
          </w:p>
        </w:tc>
        <w:tc>
          <w:tcPr>
            <w:tcW w:w="305" w:type="pct"/>
            <w:vAlign w:val="center"/>
          </w:tcPr>
          <w:p w:rsidR="00210AB0" w:rsidRPr="006724E6" w:rsidRDefault="00210AB0" w:rsidP="0048453D">
            <w:pPr>
              <w:jc w:val="center"/>
              <w:rPr>
                <w:sz w:val="26"/>
                <w:szCs w:val="26"/>
              </w:rPr>
            </w:pPr>
            <w:r w:rsidRPr="006724E6">
              <w:rPr>
                <w:sz w:val="26"/>
                <w:szCs w:val="26"/>
              </w:rPr>
              <w:t>100</w:t>
            </w:r>
          </w:p>
          <w:p w:rsidR="00210AB0" w:rsidRPr="006724E6" w:rsidRDefault="00210AB0" w:rsidP="0048453D">
            <w:pPr>
              <w:jc w:val="center"/>
              <w:rPr>
                <w:sz w:val="26"/>
                <w:szCs w:val="26"/>
              </w:rPr>
            </w:pPr>
          </w:p>
        </w:tc>
      </w:tr>
      <w:tr w:rsidR="001C0401" w:rsidRPr="001C0401" w:rsidTr="00AE5389">
        <w:tc>
          <w:tcPr>
            <w:tcW w:w="386" w:type="pct"/>
            <w:vAlign w:val="center"/>
          </w:tcPr>
          <w:p w:rsidR="00210AB0" w:rsidRPr="006724E6" w:rsidRDefault="00210AB0" w:rsidP="0048453D">
            <w:pPr>
              <w:jc w:val="center"/>
              <w:rPr>
                <w:sz w:val="26"/>
                <w:szCs w:val="26"/>
              </w:rPr>
            </w:pPr>
            <w:r w:rsidRPr="006724E6">
              <w:rPr>
                <w:sz w:val="26"/>
                <w:szCs w:val="26"/>
              </w:rPr>
              <w:t>8</w:t>
            </w:r>
          </w:p>
        </w:tc>
        <w:tc>
          <w:tcPr>
            <w:tcW w:w="401" w:type="pct"/>
            <w:vAlign w:val="center"/>
          </w:tcPr>
          <w:p w:rsidR="00210AB0" w:rsidRPr="006724E6" w:rsidRDefault="00210AB0" w:rsidP="0048453D">
            <w:pPr>
              <w:jc w:val="center"/>
              <w:rPr>
                <w:sz w:val="26"/>
                <w:szCs w:val="26"/>
              </w:rPr>
            </w:pPr>
            <w:r w:rsidRPr="006724E6">
              <w:rPr>
                <w:sz w:val="26"/>
                <w:szCs w:val="26"/>
              </w:rPr>
              <w:t>75%</w:t>
            </w:r>
          </w:p>
        </w:tc>
        <w:tc>
          <w:tcPr>
            <w:tcW w:w="349" w:type="pct"/>
            <w:vAlign w:val="center"/>
          </w:tcPr>
          <w:p w:rsidR="00210AB0" w:rsidRPr="006724E6" w:rsidRDefault="00AE5389" w:rsidP="0048453D">
            <w:pPr>
              <w:jc w:val="center"/>
              <w:rPr>
                <w:sz w:val="26"/>
                <w:szCs w:val="26"/>
              </w:rPr>
            </w:pPr>
            <w:r w:rsidRPr="006724E6">
              <w:rPr>
                <w:sz w:val="26"/>
                <w:szCs w:val="26"/>
              </w:rPr>
              <w:t>87</w:t>
            </w:r>
            <w:r w:rsidR="00210AB0" w:rsidRPr="006724E6">
              <w:rPr>
                <w:sz w:val="26"/>
                <w:szCs w:val="26"/>
              </w:rPr>
              <w:t>%</w:t>
            </w:r>
          </w:p>
        </w:tc>
        <w:tc>
          <w:tcPr>
            <w:tcW w:w="349" w:type="pct"/>
            <w:vAlign w:val="center"/>
          </w:tcPr>
          <w:p w:rsidR="00210AB0" w:rsidRPr="006724E6" w:rsidRDefault="00210AB0" w:rsidP="0048453D">
            <w:pPr>
              <w:jc w:val="center"/>
              <w:rPr>
                <w:sz w:val="26"/>
                <w:szCs w:val="26"/>
              </w:rPr>
            </w:pPr>
            <w:r w:rsidRPr="006724E6">
              <w:rPr>
                <w:sz w:val="26"/>
                <w:szCs w:val="26"/>
              </w:rPr>
              <w:t>85%</w:t>
            </w:r>
          </w:p>
        </w:tc>
        <w:tc>
          <w:tcPr>
            <w:tcW w:w="349" w:type="pct"/>
            <w:vAlign w:val="center"/>
          </w:tcPr>
          <w:p w:rsidR="00210AB0" w:rsidRPr="006724E6" w:rsidRDefault="00210AB0" w:rsidP="0048453D">
            <w:pPr>
              <w:jc w:val="center"/>
              <w:rPr>
                <w:sz w:val="26"/>
                <w:szCs w:val="26"/>
              </w:rPr>
            </w:pPr>
            <w:r w:rsidRPr="006724E6">
              <w:rPr>
                <w:sz w:val="26"/>
                <w:szCs w:val="26"/>
              </w:rPr>
              <w:t>85%</w:t>
            </w:r>
          </w:p>
        </w:tc>
        <w:tc>
          <w:tcPr>
            <w:tcW w:w="349" w:type="pct"/>
            <w:vAlign w:val="center"/>
          </w:tcPr>
          <w:p w:rsidR="00210AB0" w:rsidRPr="006724E6" w:rsidRDefault="00210AB0" w:rsidP="0048453D">
            <w:pPr>
              <w:jc w:val="center"/>
              <w:rPr>
                <w:sz w:val="26"/>
                <w:szCs w:val="26"/>
              </w:rPr>
            </w:pPr>
            <w:r w:rsidRPr="006724E6">
              <w:rPr>
                <w:sz w:val="26"/>
                <w:szCs w:val="26"/>
              </w:rPr>
              <w:t>80%</w:t>
            </w:r>
          </w:p>
        </w:tc>
        <w:tc>
          <w:tcPr>
            <w:tcW w:w="349" w:type="pct"/>
            <w:vAlign w:val="center"/>
          </w:tcPr>
          <w:p w:rsidR="00210AB0" w:rsidRPr="006724E6" w:rsidRDefault="00210AB0" w:rsidP="0048453D">
            <w:pPr>
              <w:jc w:val="center"/>
              <w:rPr>
                <w:sz w:val="26"/>
                <w:szCs w:val="26"/>
              </w:rPr>
            </w:pPr>
            <w:r w:rsidRPr="006724E6">
              <w:rPr>
                <w:sz w:val="26"/>
                <w:szCs w:val="26"/>
              </w:rPr>
              <w:t>80%</w:t>
            </w:r>
          </w:p>
        </w:tc>
        <w:tc>
          <w:tcPr>
            <w:tcW w:w="424" w:type="pct"/>
            <w:vAlign w:val="center"/>
          </w:tcPr>
          <w:p w:rsidR="00210AB0" w:rsidRPr="006724E6" w:rsidRDefault="00210AB0" w:rsidP="0048453D">
            <w:pPr>
              <w:jc w:val="center"/>
              <w:rPr>
                <w:sz w:val="26"/>
                <w:szCs w:val="26"/>
              </w:rPr>
            </w:pPr>
            <w:r w:rsidRPr="006724E6">
              <w:rPr>
                <w:sz w:val="26"/>
                <w:szCs w:val="26"/>
              </w:rPr>
              <w:t>80%</w:t>
            </w:r>
          </w:p>
        </w:tc>
        <w:tc>
          <w:tcPr>
            <w:tcW w:w="349" w:type="pct"/>
            <w:vAlign w:val="center"/>
          </w:tcPr>
          <w:p w:rsidR="00210AB0" w:rsidRPr="006724E6" w:rsidRDefault="00210AB0" w:rsidP="0048453D">
            <w:pPr>
              <w:jc w:val="center"/>
              <w:rPr>
                <w:sz w:val="26"/>
                <w:szCs w:val="26"/>
              </w:rPr>
            </w:pPr>
            <w:r w:rsidRPr="006724E6">
              <w:rPr>
                <w:sz w:val="26"/>
                <w:szCs w:val="26"/>
              </w:rPr>
              <w:t>70%</w:t>
            </w:r>
          </w:p>
        </w:tc>
        <w:tc>
          <w:tcPr>
            <w:tcW w:w="415" w:type="pct"/>
            <w:vAlign w:val="center"/>
          </w:tcPr>
          <w:p w:rsidR="00210AB0" w:rsidRPr="006724E6" w:rsidRDefault="00210AB0" w:rsidP="0048453D">
            <w:pPr>
              <w:jc w:val="center"/>
              <w:rPr>
                <w:sz w:val="26"/>
                <w:szCs w:val="26"/>
              </w:rPr>
            </w:pPr>
            <w:r w:rsidRPr="006724E6">
              <w:rPr>
                <w:sz w:val="26"/>
                <w:szCs w:val="26"/>
              </w:rPr>
              <w:t>100%</w:t>
            </w:r>
          </w:p>
        </w:tc>
        <w:tc>
          <w:tcPr>
            <w:tcW w:w="349" w:type="pct"/>
            <w:vAlign w:val="center"/>
          </w:tcPr>
          <w:p w:rsidR="00210AB0" w:rsidRPr="006724E6" w:rsidRDefault="00210AB0" w:rsidP="0048453D">
            <w:pPr>
              <w:jc w:val="center"/>
              <w:rPr>
                <w:sz w:val="26"/>
                <w:szCs w:val="26"/>
              </w:rPr>
            </w:pPr>
            <w:r w:rsidRPr="006724E6">
              <w:rPr>
                <w:sz w:val="26"/>
                <w:szCs w:val="26"/>
              </w:rPr>
              <w:t>85%</w:t>
            </w:r>
          </w:p>
        </w:tc>
        <w:tc>
          <w:tcPr>
            <w:tcW w:w="305" w:type="pct"/>
            <w:vAlign w:val="center"/>
          </w:tcPr>
          <w:p w:rsidR="00210AB0" w:rsidRPr="006724E6" w:rsidRDefault="00210AB0" w:rsidP="0048453D">
            <w:pPr>
              <w:jc w:val="center"/>
              <w:rPr>
                <w:sz w:val="26"/>
                <w:szCs w:val="26"/>
              </w:rPr>
            </w:pPr>
            <w:r w:rsidRPr="006724E6">
              <w:rPr>
                <w:sz w:val="26"/>
                <w:szCs w:val="26"/>
              </w:rPr>
              <w:t>100</w:t>
            </w:r>
          </w:p>
        </w:tc>
        <w:tc>
          <w:tcPr>
            <w:tcW w:w="320" w:type="pct"/>
            <w:vAlign w:val="center"/>
          </w:tcPr>
          <w:p w:rsidR="00210AB0" w:rsidRPr="006724E6" w:rsidRDefault="00210AB0" w:rsidP="0048453D">
            <w:pPr>
              <w:jc w:val="center"/>
              <w:rPr>
                <w:sz w:val="26"/>
                <w:szCs w:val="26"/>
              </w:rPr>
            </w:pPr>
            <w:r w:rsidRPr="006724E6">
              <w:rPr>
                <w:sz w:val="26"/>
                <w:szCs w:val="26"/>
              </w:rPr>
              <w:t>100</w:t>
            </w:r>
          </w:p>
        </w:tc>
        <w:tc>
          <w:tcPr>
            <w:tcW w:w="305" w:type="pct"/>
            <w:vAlign w:val="center"/>
          </w:tcPr>
          <w:p w:rsidR="00210AB0" w:rsidRPr="006724E6" w:rsidRDefault="00210AB0" w:rsidP="0048453D">
            <w:pPr>
              <w:jc w:val="center"/>
              <w:rPr>
                <w:sz w:val="26"/>
                <w:szCs w:val="26"/>
              </w:rPr>
            </w:pPr>
            <w:r w:rsidRPr="006724E6">
              <w:rPr>
                <w:sz w:val="26"/>
                <w:szCs w:val="26"/>
              </w:rPr>
              <w:t>100</w:t>
            </w:r>
          </w:p>
          <w:p w:rsidR="00210AB0" w:rsidRPr="006724E6" w:rsidRDefault="00210AB0" w:rsidP="0048453D">
            <w:pPr>
              <w:jc w:val="center"/>
              <w:rPr>
                <w:sz w:val="26"/>
                <w:szCs w:val="26"/>
              </w:rPr>
            </w:pPr>
          </w:p>
        </w:tc>
      </w:tr>
      <w:tr w:rsidR="001C0401" w:rsidRPr="001C0401" w:rsidTr="00AE5389">
        <w:tc>
          <w:tcPr>
            <w:tcW w:w="386" w:type="pct"/>
            <w:vAlign w:val="center"/>
          </w:tcPr>
          <w:p w:rsidR="00210AB0" w:rsidRPr="006724E6" w:rsidRDefault="00210AB0" w:rsidP="0048453D">
            <w:pPr>
              <w:jc w:val="center"/>
              <w:rPr>
                <w:sz w:val="26"/>
                <w:szCs w:val="26"/>
              </w:rPr>
            </w:pPr>
            <w:r w:rsidRPr="006724E6">
              <w:rPr>
                <w:sz w:val="26"/>
                <w:szCs w:val="26"/>
              </w:rPr>
              <w:t>9</w:t>
            </w:r>
          </w:p>
        </w:tc>
        <w:tc>
          <w:tcPr>
            <w:tcW w:w="401" w:type="pct"/>
            <w:vAlign w:val="center"/>
          </w:tcPr>
          <w:p w:rsidR="00210AB0" w:rsidRPr="006724E6" w:rsidRDefault="00210AB0" w:rsidP="0048453D">
            <w:pPr>
              <w:jc w:val="center"/>
              <w:rPr>
                <w:sz w:val="26"/>
                <w:szCs w:val="26"/>
              </w:rPr>
            </w:pPr>
            <w:r w:rsidRPr="006724E6">
              <w:rPr>
                <w:sz w:val="26"/>
                <w:szCs w:val="26"/>
              </w:rPr>
              <w:t>80%</w:t>
            </w:r>
          </w:p>
        </w:tc>
        <w:tc>
          <w:tcPr>
            <w:tcW w:w="349" w:type="pct"/>
            <w:vAlign w:val="center"/>
          </w:tcPr>
          <w:p w:rsidR="00210AB0" w:rsidRPr="006724E6" w:rsidRDefault="00210AB0" w:rsidP="0048453D">
            <w:pPr>
              <w:jc w:val="center"/>
              <w:rPr>
                <w:sz w:val="26"/>
                <w:szCs w:val="26"/>
              </w:rPr>
            </w:pPr>
            <w:r w:rsidRPr="006724E6">
              <w:rPr>
                <w:sz w:val="26"/>
                <w:szCs w:val="26"/>
              </w:rPr>
              <w:t>90%</w:t>
            </w:r>
          </w:p>
        </w:tc>
        <w:tc>
          <w:tcPr>
            <w:tcW w:w="349" w:type="pct"/>
            <w:vAlign w:val="center"/>
          </w:tcPr>
          <w:p w:rsidR="00210AB0" w:rsidRPr="006724E6" w:rsidRDefault="00AE5389" w:rsidP="0048453D">
            <w:pPr>
              <w:jc w:val="center"/>
              <w:rPr>
                <w:sz w:val="26"/>
                <w:szCs w:val="26"/>
              </w:rPr>
            </w:pPr>
            <w:r w:rsidRPr="006724E6">
              <w:rPr>
                <w:sz w:val="26"/>
                <w:szCs w:val="26"/>
              </w:rPr>
              <w:t>9</w:t>
            </w:r>
            <w:r w:rsidR="00210AB0" w:rsidRPr="006724E6">
              <w:rPr>
                <w:sz w:val="26"/>
                <w:szCs w:val="26"/>
              </w:rPr>
              <w:t>0%</w:t>
            </w:r>
          </w:p>
        </w:tc>
        <w:tc>
          <w:tcPr>
            <w:tcW w:w="349" w:type="pct"/>
            <w:vAlign w:val="center"/>
          </w:tcPr>
          <w:p w:rsidR="00210AB0" w:rsidRPr="006724E6" w:rsidRDefault="00210AB0" w:rsidP="0048453D">
            <w:pPr>
              <w:jc w:val="center"/>
              <w:rPr>
                <w:sz w:val="26"/>
                <w:szCs w:val="26"/>
              </w:rPr>
            </w:pPr>
            <w:r w:rsidRPr="006724E6">
              <w:rPr>
                <w:sz w:val="26"/>
                <w:szCs w:val="26"/>
              </w:rPr>
              <w:t>8</w:t>
            </w:r>
            <w:r w:rsidR="00AE5389" w:rsidRPr="006724E6">
              <w:rPr>
                <w:sz w:val="26"/>
                <w:szCs w:val="26"/>
              </w:rPr>
              <w:t>0</w:t>
            </w:r>
            <w:r w:rsidRPr="006724E6">
              <w:rPr>
                <w:sz w:val="26"/>
                <w:szCs w:val="26"/>
              </w:rPr>
              <w:t>%</w:t>
            </w:r>
          </w:p>
        </w:tc>
        <w:tc>
          <w:tcPr>
            <w:tcW w:w="349" w:type="pct"/>
            <w:vAlign w:val="center"/>
          </w:tcPr>
          <w:p w:rsidR="00210AB0" w:rsidRPr="006724E6" w:rsidRDefault="00210AB0" w:rsidP="0048453D">
            <w:pPr>
              <w:jc w:val="center"/>
              <w:rPr>
                <w:sz w:val="26"/>
                <w:szCs w:val="26"/>
              </w:rPr>
            </w:pPr>
            <w:r w:rsidRPr="006724E6">
              <w:rPr>
                <w:sz w:val="26"/>
                <w:szCs w:val="26"/>
              </w:rPr>
              <w:t>80%</w:t>
            </w:r>
          </w:p>
        </w:tc>
        <w:tc>
          <w:tcPr>
            <w:tcW w:w="349" w:type="pct"/>
            <w:vAlign w:val="center"/>
          </w:tcPr>
          <w:p w:rsidR="00210AB0" w:rsidRPr="006724E6" w:rsidRDefault="00210AB0" w:rsidP="0048453D">
            <w:pPr>
              <w:jc w:val="center"/>
              <w:rPr>
                <w:sz w:val="26"/>
                <w:szCs w:val="26"/>
              </w:rPr>
            </w:pPr>
            <w:r w:rsidRPr="006724E6">
              <w:rPr>
                <w:sz w:val="26"/>
                <w:szCs w:val="26"/>
              </w:rPr>
              <w:t>80%</w:t>
            </w:r>
          </w:p>
        </w:tc>
        <w:tc>
          <w:tcPr>
            <w:tcW w:w="424" w:type="pct"/>
            <w:vAlign w:val="center"/>
          </w:tcPr>
          <w:p w:rsidR="00210AB0" w:rsidRPr="006724E6" w:rsidRDefault="00210AB0" w:rsidP="0048453D">
            <w:pPr>
              <w:jc w:val="center"/>
              <w:rPr>
                <w:sz w:val="26"/>
                <w:szCs w:val="26"/>
              </w:rPr>
            </w:pPr>
            <w:r w:rsidRPr="006724E6">
              <w:rPr>
                <w:sz w:val="26"/>
                <w:szCs w:val="26"/>
              </w:rPr>
              <w:t>80%</w:t>
            </w:r>
          </w:p>
        </w:tc>
        <w:tc>
          <w:tcPr>
            <w:tcW w:w="349" w:type="pct"/>
            <w:vAlign w:val="center"/>
          </w:tcPr>
          <w:p w:rsidR="00210AB0" w:rsidRPr="006724E6" w:rsidRDefault="00210AB0" w:rsidP="0048453D">
            <w:pPr>
              <w:jc w:val="center"/>
              <w:rPr>
                <w:sz w:val="26"/>
                <w:szCs w:val="26"/>
              </w:rPr>
            </w:pPr>
            <w:r w:rsidRPr="006724E6">
              <w:rPr>
                <w:sz w:val="26"/>
                <w:szCs w:val="26"/>
              </w:rPr>
              <w:t>0%</w:t>
            </w:r>
          </w:p>
        </w:tc>
        <w:tc>
          <w:tcPr>
            <w:tcW w:w="415" w:type="pct"/>
            <w:vAlign w:val="center"/>
          </w:tcPr>
          <w:p w:rsidR="00210AB0" w:rsidRPr="006724E6" w:rsidRDefault="00AE5389" w:rsidP="0048453D">
            <w:pPr>
              <w:jc w:val="center"/>
              <w:rPr>
                <w:sz w:val="26"/>
                <w:szCs w:val="26"/>
              </w:rPr>
            </w:pPr>
            <w:r w:rsidRPr="006724E6">
              <w:rPr>
                <w:sz w:val="26"/>
                <w:szCs w:val="26"/>
              </w:rPr>
              <w:t>9</w:t>
            </w:r>
            <w:r w:rsidR="00210AB0" w:rsidRPr="006724E6">
              <w:rPr>
                <w:sz w:val="26"/>
                <w:szCs w:val="26"/>
              </w:rPr>
              <w:t>0%</w:t>
            </w:r>
          </w:p>
        </w:tc>
        <w:tc>
          <w:tcPr>
            <w:tcW w:w="349" w:type="pct"/>
            <w:vAlign w:val="center"/>
          </w:tcPr>
          <w:p w:rsidR="00210AB0" w:rsidRPr="006724E6" w:rsidRDefault="00210AB0" w:rsidP="0048453D">
            <w:pPr>
              <w:jc w:val="center"/>
              <w:rPr>
                <w:sz w:val="26"/>
                <w:szCs w:val="26"/>
              </w:rPr>
            </w:pPr>
            <w:r w:rsidRPr="006724E6">
              <w:rPr>
                <w:sz w:val="26"/>
                <w:szCs w:val="26"/>
              </w:rPr>
              <w:t>85%</w:t>
            </w:r>
          </w:p>
        </w:tc>
        <w:tc>
          <w:tcPr>
            <w:tcW w:w="305" w:type="pct"/>
            <w:vAlign w:val="center"/>
          </w:tcPr>
          <w:p w:rsidR="00210AB0" w:rsidRPr="006724E6" w:rsidRDefault="00210AB0" w:rsidP="0048453D">
            <w:pPr>
              <w:jc w:val="center"/>
              <w:rPr>
                <w:sz w:val="26"/>
                <w:szCs w:val="26"/>
              </w:rPr>
            </w:pPr>
            <w:r w:rsidRPr="006724E6">
              <w:rPr>
                <w:sz w:val="26"/>
                <w:szCs w:val="26"/>
              </w:rPr>
              <w:t>100</w:t>
            </w:r>
          </w:p>
        </w:tc>
        <w:tc>
          <w:tcPr>
            <w:tcW w:w="320" w:type="pct"/>
            <w:vAlign w:val="center"/>
          </w:tcPr>
          <w:p w:rsidR="00210AB0" w:rsidRPr="006724E6" w:rsidRDefault="00210AB0" w:rsidP="0048453D">
            <w:pPr>
              <w:jc w:val="center"/>
              <w:rPr>
                <w:sz w:val="26"/>
                <w:szCs w:val="26"/>
              </w:rPr>
            </w:pPr>
            <w:r w:rsidRPr="006724E6">
              <w:rPr>
                <w:sz w:val="26"/>
                <w:szCs w:val="26"/>
              </w:rPr>
              <w:t>100</w:t>
            </w:r>
          </w:p>
        </w:tc>
        <w:tc>
          <w:tcPr>
            <w:tcW w:w="305" w:type="pct"/>
            <w:vAlign w:val="center"/>
          </w:tcPr>
          <w:p w:rsidR="00210AB0" w:rsidRPr="006724E6" w:rsidRDefault="00210AB0" w:rsidP="0048453D">
            <w:pPr>
              <w:jc w:val="center"/>
              <w:rPr>
                <w:sz w:val="26"/>
                <w:szCs w:val="26"/>
              </w:rPr>
            </w:pPr>
            <w:r w:rsidRPr="006724E6">
              <w:rPr>
                <w:sz w:val="26"/>
                <w:szCs w:val="26"/>
              </w:rPr>
              <w:t>100</w:t>
            </w:r>
          </w:p>
          <w:p w:rsidR="00210AB0" w:rsidRPr="006724E6" w:rsidRDefault="00210AB0" w:rsidP="0048453D">
            <w:pPr>
              <w:jc w:val="center"/>
              <w:rPr>
                <w:sz w:val="26"/>
                <w:szCs w:val="26"/>
              </w:rPr>
            </w:pPr>
          </w:p>
        </w:tc>
      </w:tr>
    </w:tbl>
    <w:p w:rsidR="00FB3B99" w:rsidRDefault="00FB3B99" w:rsidP="006C0A82">
      <w:pPr>
        <w:autoSpaceDE w:val="0"/>
        <w:autoSpaceDN w:val="0"/>
        <w:adjustRightInd w:val="0"/>
        <w:spacing w:line="360" w:lineRule="auto"/>
        <w:ind w:firstLine="720"/>
        <w:jc w:val="both"/>
        <w:rPr>
          <w:sz w:val="26"/>
          <w:szCs w:val="26"/>
          <w:highlight w:val="white"/>
        </w:rPr>
      </w:pPr>
    </w:p>
    <w:p w:rsidR="00AE5389" w:rsidRDefault="000A14B3" w:rsidP="006C0A82">
      <w:pPr>
        <w:autoSpaceDE w:val="0"/>
        <w:autoSpaceDN w:val="0"/>
        <w:adjustRightInd w:val="0"/>
        <w:spacing w:line="360" w:lineRule="auto"/>
        <w:ind w:firstLine="720"/>
        <w:jc w:val="both"/>
        <w:rPr>
          <w:sz w:val="26"/>
          <w:szCs w:val="26"/>
          <w:highlight w:val="white"/>
        </w:rPr>
      </w:pPr>
      <w:proofErr w:type="gramStart"/>
      <w:r w:rsidRPr="006724E6">
        <w:rPr>
          <w:sz w:val="26"/>
          <w:szCs w:val="26"/>
          <w:highlight w:val="white"/>
        </w:rPr>
        <w:t>T</w:t>
      </w:r>
      <w:r w:rsidR="005455B4" w:rsidRPr="006724E6">
        <w:rPr>
          <w:sz w:val="26"/>
          <w:szCs w:val="26"/>
          <w:highlight w:val="white"/>
        </w:rPr>
        <w:t>rên đây là kế hoạch chuyên môn năm học 2018-2019</w:t>
      </w:r>
      <w:r w:rsidR="00777F9A" w:rsidRPr="006724E6">
        <w:rPr>
          <w:sz w:val="26"/>
          <w:szCs w:val="26"/>
          <w:highlight w:val="white"/>
        </w:rPr>
        <w:t>.</w:t>
      </w:r>
      <w:proofErr w:type="gramEnd"/>
      <w:r w:rsidR="00777F9A" w:rsidRPr="006724E6">
        <w:rPr>
          <w:sz w:val="26"/>
          <w:szCs w:val="26"/>
          <w:highlight w:val="white"/>
        </w:rPr>
        <w:t xml:space="preserve"> Căn cứ vào tình hình thực tế của từng tổ, tổ trưởng chuyên môn </w:t>
      </w:r>
      <w:r w:rsidRPr="006724E6">
        <w:rPr>
          <w:sz w:val="26"/>
          <w:szCs w:val="26"/>
          <w:highlight w:val="white"/>
        </w:rPr>
        <w:t>lập kế hoạch hoạt động</w:t>
      </w:r>
      <w:r w:rsidR="00B72518" w:rsidRPr="006724E6">
        <w:rPr>
          <w:sz w:val="26"/>
          <w:szCs w:val="26"/>
          <w:highlight w:val="white"/>
        </w:rPr>
        <w:t xml:space="preserve"> của tổ</w:t>
      </w:r>
      <w:r w:rsidR="00CE3CB9" w:rsidRPr="006724E6">
        <w:rPr>
          <w:sz w:val="26"/>
          <w:szCs w:val="26"/>
          <w:highlight w:val="white"/>
        </w:rPr>
        <w:t xml:space="preserve"> trong năm học 201</w:t>
      </w:r>
      <w:r w:rsidR="00B10A46" w:rsidRPr="006724E6">
        <w:rPr>
          <w:sz w:val="26"/>
          <w:szCs w:val="26"/>
          <w:highlight w:val="white"/>
        </w:rPr>
        <w:t>8</w:t>
      </w:r>
      <w:r w:rsidR="00AE1921">
        <w:rPr>
          <w:sz w:val="26"/>
          <w:szCs w:val="26"/>
          <w:highlight w:val="white"/>
        </w:rPr>
        <w:t xml:space="preserve"> </w:t>
      </w:r>
      <w:r w:rsidRPr="006724E6">
        <w:rPr>
          <w:sz w:val="26"/>
          <w:szCs w:val="26"/>
          <w:highlight w:val="white"/>
        </w:rPr>
        <w:t>-</w:t>
      </w:r>
      <w:r w:rsidR="00AE1921">
        <w:rPr>
          <w:sz w:val="26"/>
          <w:szCs w:val="26"/>
          <w:highlight w:val="white"/>
        </w:rPr>
        <w:t xml:space="preserve"> </w:t>
      </w:r>
      <w:r w:rsidRPr="006724E6">
        <w:rPr>
          <w:sz w:val="26"/>
          <w:szCs w:val="26"/>
          <w:highlight w:val="white"/>
        </w:rPr>
        <w:t>20</w:t>
      </w:r>
      <w:r w:rsidR="00CE3CB9" w:rsidRPr="006724E6">
        <w:rPr>
          <w:sz w:val="26"/>
          <w:szCs w:val="26"/>
          <w:highlight w:val="white"/>
        </w:rPr>
        <w:t>1</w:t>
      </w:r>
      <w:r w:rsidR="00B10A46" w:rsidRPr="006724E6">
        <w:rPr>
          <w:sz w:val="26"/>
          <w:szCs w:val="26"/>
          <w:highlight w:val="white"/>
        </w:rPr>
        <w:t>9</w:t>
      </w:r>
      <w:r w:rsidR="00AE5389" w:rsidRPr="006724E6">
        <w:rPr>
          <w:sz w:val="26"/>
          <w:szCs w:val="26"/>
          <w:highlight w:val="white"/>
        </w:rPr>
        <w:t xml:space="preserve"> </w:t>
      </w:r>
      <w:r w:rsidR="005A25AD" w:rsidRPr="006724E6">
        <w:rPr>
          <w:sz w:val="26"/>
          <w:szCs w:val="26"/>
          <w:highlight w:val="white"/>
        </w:rPr>
        <w:t xml:space="preserve">và </w:t>
      </w:r>
      <w:r w:rsidR="00CE3CB9" w:rsidRPr="006724E6">
        <w:rPr>
          <w:sz w:val="26"/>
          <w:szCs w:val="26"/>
          <w:highlight w:val="white"/>
        </w:rPr>
        <w:t>triển khai</w:t>
      </w:r>
      <w:r w:rsidR="006C0A82" w:rsidRPr="006724E6">
        <w:rPr>
          <w:sz w:val="26"/>
          <w:szCs w:val="26"/>
          <w:highlight w:val="white"/>
        </w:rPr>
        <w:t xml:space="preserve"> kế hoạch đến tất cả giáo viên.</w:t>
      </w:r>
    </w:p>
    <w:p w:rsidR="00AE1921" w:rsidRDefault="00AE1921" w:rsidP="00A317E6">
      <w:pPr>
        <w:autoSpaceDE w:val="0"/>
        <w:autoSpaceDN w:val="0"/>
        <w:adjustRightInd w:val="0"/>
        <w:spacing w:line="360" w:lineRule="auto"/>
        <w:jc w:val="both"/>
        <w:rPr>
          <w:sz w:val="26"/>
          <w:szCs w:val="26"/>
          <w:highlight w:val="white"/>
        </w:rPr>
      </w:pPr>
    </w:p>
    <w:p w:rsidR="00AE1921" w:rsidRPr="006724E6" w:rsidRDefault="00AE1921" w:rsidP="006C0A82">
      <w:pPr>
        <w:autoSpaceDE w:val="0"/>
        <w:autoSpaceDN w:val="0"/>
        <w:adjustRightInd w:val="0"/>
        <w:spacing w:line="360" w:lineRule="auto"/>
        <w:ind w:firstLine="720"/>
        <w:jc w:val="both"/>
        <w:rPr>
          <w:sz w:val="26"/>
          <w:szCs w:val="26"/>
          <w:highlight w:val="white"/>
        </w:rPr>
      </w:pPr>
    </w:p>
    <w:p w:rsidR="00056F3D" w:rsidRPr="006724E6" w:rsidRDefault="006C0A82" w:rsidP="006C0A82">
      <w:pPr>
        <w:autoSpaceDE w:val="0"/>
        <w:autoSpaceDN w:val="0"/>
        <w:adjustRightInd w:val="0"/>
        <w:spacing w:before="120" w:after="120"/>
        <w:ind w:firstLine="720"/>
        <w:jc w:val="both"/>
        <w:rPr>
          <w:b/>
          <w:highlight w:val="white"/>
        </w:rPr>
      </w:pPr>
      <w:r w:rsidRPr="00AE1921">
        <w:rPr>
          <w:b/>
          <w:i/>
          <w:highlight w:val="white"/>
          <w:u w:val="single"/>
        </w:rPr>
        <w:t>Nơi nhận:</w:t>
      </w:r>
      <w:r w:rsidRPr="006724E6">
        <w:rPr>
          <w:b/>
          <w:highlight w:val="white"/>
        </w:rPr>
        <w:t xml:space="preserve">                                                                      P. HIỆU TRƯỞNG</w:t>
      </w:r>
    </w:p>
    <w:p w:rsidR="006C0A82" w:rsidRPr="006724E6" w:rsidRDefault="006C0A82" w:rsidP="006C0A82">
      <w:pPr>
        <w:autoSpaceDE w:val="0"/>
        <w:autoSpaceDN w:val="0"/>
        <w:adjustRightInd w:val="0"/>
        <w:spacing w:before="120" w:after="120"/>
        <w:ind w:firstLine="720"/>
        <w:jc w:val="both"/>
        <w:rPr>
          <w:sz w:val="22"/>
          <w:szCs w:val="22"/>
          <w:highlight w:val="white"/>
        </w:rPr>
      </w:pPr>
      <w:r w:rsidRPr="006724E6">
        <w:rPr>
          <w:sz w:val="22"/>
          <w:szCs w:val="22"/>
          <w:highlight w:val="white"/>
        </w:rPr>
        <w:t>- Tổ trưởng chuyên môn;</w:t>
      </w:r>
    </w:p>
    <w:p w:rsidR="00FD2A4A" w:rsidRPr="00FB3B99" w:rsidRDefault="006C0A82" w:rsidP="00FB3B99">
      <w:pPr>
        <w:autoSpaceDE w:val="0"/>
        <w:autoSpaceDN w:val="0"/>
        <w:adjustRightInd w:val="0"/>
        <w:spacing w:before="120" w:after="120"/>
        <w:ind w:firstLine="720"/>
        <w:jc w:val="both"/>
        <w:rPr>
          <w:sz w:val="22"/>
          <w:szCs w:val="22"/>
          <w:highlight w:val="white"/>
        </w:rPr>
      </w:pPr>
      <w:r w:rsidRPr="006724E6">
        <w:rPr>
          <w:sz w:val="22"/>
          <w:szCs w:val="22"/>
          <w:highlight w:val="white"/>
        </w:rPr>
        <w:t>- Lưu.</w:t>
      </w: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Pr="00FD2A4A" w:rsidRDefault="00FD2A4A" w:rsidP="00FD2A4A">
      <w:pPr>
        <w:rPr>
          <w:sz w:val="26"/>
          <w:szCs w:val="26"/>
        </w:rPr>
      </w:pPr>
    </w:p>
    <w:p w:rsidR="00FD2A4A" w:rsidRDefault="00FD2A4A" w:rsidP="00FD2A4A">
      <w:pPr>
        <w:rPr>
          <w:sz w:val="26"/>
          <w:szCs w:val="26"/>
        </w:rPr>
      </w:pPr>
    </w:p>
    <w:p w:rsidR="009E0EA6" w:rsidRPr="00FD2A4A" w:rsidRDefault="009E0EA6" w:rsidP="00FD2A4A">
      <w:pPr>
        <w:jc w:val="center"/>
        <w:rPr>
          <w:sz w:val="26"/>
          <w:szCs w:val="26"/>
        </w:rPr>
      </w:pPr>
    </w:p>
    <w:sectPr w:rsidR="009E0EA6" w:rsidRPr="00FD2A4A" w:rsidSect="00A317E6">
      <w:footerReference w:type="default" r:id="rId8"/>
      <w:pgSz w:w="12134" w:h="17067" w:code="9"/>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45" w:rsidRDefault="00B60845">
      <w:r>
        <w:separator/>
      </w:r>
    </w:p>
  </w:endnote>
  <w:endnote w:type="continuationSeparator" w:id="0">
    <w:p w:rsidR="00B60845" w:rsidRDefault="00B6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D3" w:rsidRDefault="00436D62">
    <w:pPr>
      <w:pStyle w:val="Footer"/>
      <w:jc w:val="center"/>
    </w:pPr>
    <w:r>
      <w:fldChar w:fldCharType="begin"/>
    </w:r>
    <w:r w:rsidR="006466A3">
      <w:instrText xml:space="preserve"> PAGE   \* MERGEFORMAT </w:instrText>
    </w:r>
    <w:r>
      <w:fldChar w:fldCharType="separate"/>
    </w:r>
    <w:r w:rsidR="00B83C8F">
      <w:rPr>
        <w:noProof/>
      </w:rPr>
      <w:t>1</w:t>
    </w:r>
    <w:r>
      <w:fldChar w:fldCharType="end"/>
    </w:r>
  </w:p>
  <w:p w:rsidR="00166AD3" w:rsidRDefault="00B60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45" w:rsidRDefault="00B60845">
      <w:r>
        <w:separator/>
      </w:r>
    </w:p>
  </w:footnote>
  <w:footnote w:type="continuationSeparator" w:id="0">
    <w:p w:rsidR="00B60845" w:rsidRDefault="00B60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6226E"/>
    <w:multiLevelType w:val="hybridMultilevel"/>
    <w:tmpl w:val="8A9AC9BC"/>
    <w:lvl w:ilvl="0" w:tplc="55E6BA9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569A16FC"/>
    <w:multiLevelType w:val="hybridMultilevel"/>
    <w:tmpl w:val="98F6C5FC"/>
    <w:lvl w:ilvl="0" w:tplc="EA788F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A34610"/>
    <w:multiLevelType w:val="hybridMultilevel"/>
    <w:tmpl w:val="7CB00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1214A"/>
    <w:multiLevelType w:val="hybridMultilevel"/>
    <w:tmpl w:val="B1C09ED6"/>
    <w:lvl w:ilvl="0" w:tplc="709EE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007F2C"/>
    <w:multiLevelType w:val="hybridMultilevel"/>
    <w:tmpl w:val="DABE6BE6"/>
    <w:lvl w:ilvl="0" w:tplc="83E0A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B3"/>
    <w:rsid w:val="0000205A"/>
    <w:rsid w:val="0000241D"/>
    <w:rsid w:val="00004738"/>
    <w:rsid w:val="0001334C"/>
    <w:rsid w:val="00021957"/>
    <w:rsid w:val="00021997"/>
    <w:rsid w:val="000260D9"/>
    <w:rsid w:val="00027FED"/>
    <w:rsid w:val="0003389E"/>
    <w:rsid w:val="00035F56"/>
    <w:rsid w:val="00041944"/>
    <w:rsid w:val="00043677"/>
    <w:rsid w:val="00045868"/>
    <w:rsid w:val="00045A7C"/>
    <w:rsid w:val="000526E4"/>
    <w:rsid w:val="000568AF"/>
    <w:rsid w:val="00056F3D"/>
    <w:rsid w:val="00060399"/>
    <w:rsid w:val="000607C3"/>
    <w:rsid w:val="00061F9E"/>
    <w:rsid w:val="00073FFA"/>
    <w:rsid w:val="0008045D"/>
    <w:rsid w:val="00080DB6"/>
    <w:rsid w:val="000814F3"/>
    <w:rsid w:val="00086BE5"/>
    <w:rsid w:val="00092352"/>
    <w:rsid w:val="0009459C"/>
    <w:rsid w:val="00094730"/>
    <w:rsid w:val="0009541D"/>
    <w:rsid w:val="000A14B3"/>
    <w:rsid w:val="000A307D"/>
    <w:rsid w:val="000B0A39"/>
    <w:rsid w:val="000B4748"/>
    <w:rsid w:val="000B7694"/>
    <w:rsid w:val="000C054F"/>
    <w:rsid w:val="000C77B4"/>
    <w:rsid w:val="000D0E09"/>
    <w:rsid w:val="000D3933"/>
    <w:rsid w:val="000E6B97"/>
    <w:rsid w:val="000F0E6C"/>
    <w:rsid w:val="000F14AB"/>
    <w:rsid w:val="000F3BE7"/>
    <w:rsid w:val="000F42F7"/>
    <w:rsid w:val="00100F4D"/>
    <w:rsid w:val="00101C4F"/>
    <w:rsid w:val="00102919"/>
    <w:rsid w:val="00103A96"/>
    <w:rsid w:val="001048E8"/>
    <w:rsid w:val="00120788"/>
    <w:rsid w:val="0013057B"/>
    <w:rsid w:val="00130D96"/>
    <w:rsid w:val="00140E7D"/>
    <w:rsid w:val="00141955"/>
    <w:rsid w:val="00144058"/>
    <w:rsid w:val="00144C19"/>
    <w:rsid w:val="0014563E"/>
    <w:rsid w:val="00147A79"/>
    <w:rsid w:val="00152574"/>
    <w:rsid w:val="001530EB"/>
    <w:rsid w:val="00160DB3"/>
    <w:rsid w:val="0016177A"/>
    <w:rsid w:val="001655AD"/>
    <w:rsid w:val="001656A9"/>
    <w:rsid w:val="00174299"/>
    <w:rsid w:val="001749C8"/>
    <w:rsid w:val="0017683E"/>
    <w:rsid w:val="00176876"/>
    <w:rsid w:val="00176BBC"/>
    <w:rsid w:val="001855FF"/>
    <w:rsid w:val="00186C74"/>
    <w:rsid w:val="00190A90"/>
    <w:rsid w:val="00190E01"/>
    <w:rsid w:val="00190EA8"/>
    <w:rsid w:val="00192F0C"/>
    <w:rsid w:val="001940B2"/>
    <w:rsid w:val="001A7271"/>
    <w:rsid w:val="001B03C1"/>
    <w:rsid w:val="001B1A1B"/>
    <w:rsid w:val="001B36A8"/>
    <w:rsid w:val="001C0401"/>
    <w:rsid w:val="001C17A2"/>
    <w:rsid w:val="001D1B79"/>
    <w:rsid w:val="001D2F1A"/>
    <w:rsid w:val="001D41FD"/>
    <w:rsid w:val="001D77C6"/>
    <w:rsid w:val="001E38EB"/>
    <w:rsid w:val="001E3DD1"/>
    <w:rsid w:val="001E5B5B"/>
    <w:rsid w:val="001E6837"/>
    <w:rsid w:val="001F1313"/>
    <w:rsid w:val="001F4814"/>
    <w:rsid w:val="001F54F7"/>
    <w:rsid w:val="001F55D9"/>
    <w:rsid w:val="001F6FA3"/>
    <w:rsid w:val="00200E99"/>
    <w:rsid w:val="002016A1"/>
    <w:rsid w:val="00206A65"/>
    <w:rsid w:val="00210AB0"/>
    <w:rsid w:val="002122C1"/>
    <w:rsid w:val="00212429"/>
    <w:rsid w:val="00221ADA"/>
    <w:rsid w:val="00222F4C"/>
    <w:rsid w:val="0022465F"/>
    <w:rsid w:val="00225295"/>
    <w:rsid w:val="00225E1C"/>
    <w:rsid w:val="00226C58"/>
    <w:rsid w:val="00231490"/>
    <w:rsid w:val="0023392B"/>
    <w:rsid w:val="00242CEC"/>
    <w:rsid w:val="00250109"/>
    <w:rsid w:val="0025018F"/>
    <w:rsid w:val="0025193F"/>
    <w:rsid w:val="00261A88"/>
    <w:rsid w:val="00266768"/>
    <w:rsid w:val="00275092"/>
    <w:rsid w:val="00280185"/>
    <w:rsid w:val="00293C31"/>
    <w:rsid w:val="00293EA5"/>
    <w:rsid w:val="00294034"/>
    <w:rsid w:val="002A1247"/>
    <w:rsid w:val="002A2ACF"/>
    <w:rsid w:val="002A5E92"/>
    <w:rsid w:val="002B1AF3"/>
    <w:rsid w:val="002B3F78"/>
    <w:rsid w:val="002B4553"/>
    <w:rsid w:val="002B7447"/>
    <w:rsid w:val="002C0553"/>
    <w:rsid w:val="002C1415"/>
    <w:rsid w:val="002C2AEF"/>
    <w:rsid w:val="002D564C"/>
    <w:rsid w:val="002D57FE"/>
    <w:rsid w:val="002E45D4"/>
    <w:rsid w:val="002E6514"/>
    <w:rsid w:val="002F0E76"/>
    <w:rsid w:val="002F4598"/>
    <w:rsid w:val="002F61E2"/>
    <w:rsid w:val="002F6A90"/>
    <w:rsid w:val="002F763C"/>
    <w:rsid w:val="00300098"/>
    <w:rsid w:val="00306587"/>
    <w:rsid w:val="00313DAD"/>
    <w:rsid w:val="00313FF5"/>
    <w:rsid w:val="0032291A"/>
    <w:rsid w:val="003238A7"/>
    <w:rsid w:val="0032652E"/>
    <w:rsid w:val="00332A52"/>
    <w:rsid w:val="003361F3"/>
    <w:rsid w:val="003422D6"/>
    <w:rsid w:val="00342DE6"/>
    <w:rsid w:val="003522DF"/>
    <w:rsid w:val="00361080"/>
    <w:rsid w:val="0036118B"/>
    <w:rsid w:val="003623B3"/>
    <w:rsid w:val="003642C3"/>
    <w:rsid w:val="003644E8"/>
    <w:rsid w:val="00381C00"/>
    <w:rsid w:val="003822D8"/>
    <w:rsid w:val="00382468"/>
    <w:rsid w:val="0038681D"/>
    <w:rsid w:val="00391F9A"/>
    <w:rsid w:val="0039332A"/>
    <w:rsid w:val="00393937"/>
    <w:rsid w:val="003951B2"/>
    <w:rsid w:val="003A7946"/>
    <w:rsid w:val="003B10CD"/>
    <w:rsid w:val="003D0531"/>
    <w:rsid w:val="003D7D12"/>
    <w:rsid w:val="003D7EC0"/>
    <w:rsid w:val="003E0EC4"/>
    <w:rsid w:val="003E55D9"/>
    <w:rsid w:val="003F348F"/>
    <w:rsid w:val="003F3946"/>
    <w:rsid w:val="003F65C5"/>
    <w:rsid w:val="004002F5"/>
    <w:rsid w:val="00401D6E"/>
    <w:rsid w:val="0040203A"/>
    <w:rsid w:val="00410AF4"/>
    <w:rsid w:val="00412E71"/>
    <w:rsid w:val="00414619"/>
    <w:rsid w:val="00414F66"/>
    <w:rsid w:val="00423FCC"/>
    <w:rsid w:val="00427316"/>
    <w:rsid w:val="00436D62"/>
    <w:rsid w:val="0043784C"/>
    <w:rsid w:val="004416D6"/>
    <w:rsid w:val="004421BD"/>
    <w:rsid w:val="004422DD"/>
    <w:rsid w:val="00442970"/>
    <w:rsid w:val="004455F5"/>
    <w:rsid w:val="00450364"/>
    <w:rsid w:val="00452939"/>
    <w:rsid w:val="00456D03"/>
    <w:rsid w:val="00456ED4"/>
    <w:rsid w:val="00473356"/>
    <w:rsid w:val="00474C18"/>
    <w:rsid w:val="004853A8"/>
    <w:rsid w:val="00487261"/>
    <w:rsid w:val="00487458"/>
    <w:rsid w:val="004917C9"/>
    <w:rsid w:val="0049655B"/>
    <w:rsid w:val="004A4D16"/>
    <w:rsid w:val="004B09AC"/>
    <w:rsid w:val="004B0BD2"/>
    <w:rsid w:val="004C0C87"/>
    <w:rsid w:val="004C1C2B"/>
    <w:rsid w:val="004C308C"/>
    <w:rsid w:val="004C372D"/>
    <w:rsid w:val="004C4063"/>
    <w:rsid w:val="004D191A"/>
    <w:rsid w:val="004D5A89"/>
    <w:rsid w:val="004E393E"/>
    <w:rsid w:val="004E525D"/>
    <w:rsid w:val="004E5848"/>
    <w:rsid w:val="004E6FE1"/>
    <w:rsid w:val="004F6551"/>
    <w:rsid w:val="004F6DCF"/>
    <w:rsid w:val="004F7D80"/>
    <w:rsid w:val="00501F3F"/>
    <w:rsid w:val="00510C66"/>
    <w:rsid w:val="0051222A"/>
    <w:rsid w:val="005168F2"/>
    <w:rsid w:val="00522B29"/>
    <w:rsid w:val="00522E4D"/>
    <w:rsid w:val="00524C4C"/>
    <w:rsid w:val="00524F6E"/>
    <w:rsid w:val="00525FD7"/>
    <w:rsid w:val="0052633D"/>
    <w:rsid w:val="005323EB"/>
    <w:rsid w:val="0054284F"/>
    <w:rsid w:val="00544313"/>
    <w:rsid w:val="005455B4"/>
    <w:rsid w:val="00545984"/>
    <w:rsid w:val="00550411"/>
    <w:rsid w:val="00552525"/>
    <w:rsid w:val="00553C26"/>
    <w:rsid w:val="00555591"/>
    <w:rsid w:val="005563E8"/>
    <w:rsid w:val="00557643"/>
    <w:rsid w:val="005623C0"/>
    <w:rsid w:val="005644CC"/>
    <w:rsid w:val="005663F5"/>
    <w:rsid w:val="00572A2C"/>
    <w:rsid w:val="005823CD"/>
    <w:rsid w:val="00592090"/>
    <w:rsid w:val="005923BA"/>
    <w:rsid w:val="005A25AD"/>
    <w:rsid w:val="005A4F2F"/>
    <w:rsid w:val="005C1C20"/>
    <w:rsid w:val="005C323C"/>
    <w:rsid w:val="005D02CF"/>
    <w:rsid w:val="005D3AE9"/>
    <w:rsid w:val="005D5DAC"/>
    <w:rsid w:val="005E07A5"/>
    <w:rsid w:val="005E2D6A"/>
    <w:rsid w:val="005E684D"/>
    <w:rsid w:val="005F18A6"/>
    <w:rsid w:val="005F20E7"/>
    <w:rsid w:val="005F7C6D"/>
    <w:rsid w:val="0060128E"/>
    <w:rsid w:val="0060619D"/>
    <w:rsid w:val="006100C0"/>
    <w:rsid w:val="0061083E"/>
    <w:rsid w:val="006133B8"/>
    <w:rsid w:val="00614D4B"/>
    <w:rsid w:val="00615898"/>
    <w:rsid w:val="006224E3"/>
    <w:rsid w:val="00625D2F"/>
    <w:rsid w:val="006277F0"/>
    <w:rsid w:val="006310A4"/>
    <w:rsid w:val="00637B27"/>
    <w:rsid w:val="00642C78"/>
    <w:rsid w:val="006466A3"/>
    <w:rsid w:val="00652DDD"/>
    <w:rsid w:val="00655F3C"/>
    <w:rsid w:val="0065706E"/>
    <w:rsid w:val="00663EE9"/>
    <w:rsid w:val="00664F9E"/>
    <w:rsid w:val="00665B3F"/>
    <w:rsid w:val="0067194C"/>
    <w:rsid w:val="006724E6"/>
    <w:rsid w:val="00676835"/>
    <w:rsid w:val="0068471C"/>
    <w:rsid w:val="006901AD"/>
    <w:rsid w:val="0069768F"/>
    <w:rsid w:val="006A66DF"/>
    <w:rsid w:val="006B2E6D"/>
    <w:rsid w:val="006B6421"/>
    <w:rsid w:val="006C0A82"/>
    <w:rsid w:val="006C0BB9"/>
    <w:rsid w:val="006C21BC"/>
    <w:rsid w:val="006C3AE7"/>
    <w:rsid w:val="006C5304"/>
    <w:rsid w:val="006D5220"/>
    <w:rsid w:val="006E0249"/>
    <w:rsid w:val="006E7788"/>
    <w:rsid w:val="006F4663"/>
    <w:rsid w:val="006F4807"/>
    <w:rsid w:val="006F60ED"/>
    <w:rsid w:val="007032D9"/>
    <w:rsid w:val="007037ED"/>
    <w:rsid w:val="00703FEC"/>
    <w:rsid w:val="0070625D"/>
    <w:rsid w:val="007077DE"/>
    <w:rsid w:val="007118AE"/>
    <w:rsid w:val="00715AD3"/>
    <w:rsid w:val="0071627A"/>
    <w:rsid w:val="00717C56"/>
    <w:rsid w:val="00725CDD"/>
    <w:rsid w:val="00735C19"/>
    <w:rsid w:val="0073604C"/>
    <w:rsid w:val="007366C7"/>
    <w:rsid w:val="00736EE7"/>
    <w:rsid w:val="00742EBB"/>
    <w:rsid w:val="00747770"/>
    <w:rsid w:val="007479A7"/>
    <w:rsid w:val="007509FD"/>
    <w:rsid w:val="00752997"/>
    <w:rsid w:val="00757C10"/>
    <w:rsid w:val="007630FF"/>
    <w:rsid w:val="0077446D"/>
    <w:rsid w:val="007757A4"/>
    <w:rsid w:val="00777F9A"/>
    <w:rsid w:val="00783E69"/>
    <w:rsid w:val="00785C8C"/>
    <w:rsid w:val="00795196"/>
    <w:rsid w:val="00796292"/>
    <w:rsid w:val="00797033"/>
    <w:rsid w:val="007B5F74"/>
    <w:rsid w:val="007B7073"/>
    <w:rsid w:val="007B719D"/>
    <w:rsid w:val="007B7E25"/>
    <w:rsid w:val="007C7E89"/>
    <w:rsid w:val="007D3B22"/>
    <w:rsid w:val="007D7150"/>
    <w:rsid w:val="007E3C5E"/>
    <w:rsid w:val="007E4E1B"/>
    <w:rsid w:val="00804D10"/>
    <w:rsid w:val="00805151"/>
    <w:rsid w:val="0081091B"/>
    <w:rsid w:val="0081308C"/>
    <w:rsid w:val="0081448B"/>
    <w:rsid w:val="0082096E"/>
    <w:rsid w:val="008213AE"/>
    <w:rsid w:val="008357C3"/>
    <w:rsid w:val="00845C31"/>
    <w:rsid w:val="008576F1"/>
    <w:rsid w:val="00880C96"/>
    <w:rsid w:val="008934D7"/>
    <w:rsid w:val="00897D11"/>
    <w:rsid w:val="008A29B2"/>
    <w:rsid w:val="008A45E1"/>
    <w:rsid w:val="008A5B05"/>
    <w:rsid w:val="008A7D81"/>
    <w:rsid w:val="008B2868"/>
    <w:rsid w:val="008B3C47"/>
    <w:rsid w:val="008B647E"/>
    <w:rsid w:val="008B6DA0"/>
    <w:rsid w:val="008C033B"/>
    <w:rsid w:val="008C0B59"/>
    <w:rsid w:val="008C69CB"/>
    <w:rsid w:val="008C72F3"/>
    <w:rsid w:val="008D0EFC"/>
    <w:rsid w:val="008D3D21"/>
    <w:rsid w:val="008D7EAB"/>
    <w:rsid w:val="008E0C3B"/>
    <w:rsid w:val="008E1F5B"/>
    <w:rsid w:val="008F1D0F"/>
    <w:rsid w:val="008F23BD"/>
    <w:rsid w:val="008F24D0"/>
    <w:rsid w:val="008F32E0"/>
    <w:rsid w:val="008F5066"/>
    <w:rsid w:val="0090184F"/>
    <w:rsid w:val="00910CD9"/>
    <w:rsid w:val="00914D86"/>
    <w:rsid w:val="00920E6B"/>
    <w:rsid w:val="0092266C"/>
    <w:rsid w:val="009226C0"/>
    <w:rsid w:val="0092353B"/>
    <w:rsid w:val="009240C6"/>
    <w:rsid w:val="00924A95"/>
    <w:rsid w:val="00933757"/>
    <w:rsid w:val="00933969"/>
    <w:rsid w:val="00933A07"/>
    <w:rsid w:val="00933C99"/>
    <w:rsid w:val="00934F6E"/>
    <w:rsid w:val="00943B5E"/>
    <w:rsid w:val="00943C13"/>
    <w:rsid w:val="00943CDD"/>
    <w:rsid w:val="009504AD"/>
    <w:rsid w:val="00952A90"/>
    <w:rsid w:val="00964197"/>
    <w:rsid w:val="00966478"/>
    <w:rsid w:val="00977FCE"/>
    <w:rsid w:val="0098108F"/>
    <w:rsid w:val="00982274"/>
    <w:rsid w:val="00982822"/>
    <w:rsid w:val="00990345"/>
    <w:rsid w:val="00993ED1"/>
    <w:rsid w:val="00994E1F"/>
    <w:rsid w:val="009A2008"/>
    <w:rsid w:val="009A2B87"/>
    <w:rsid w:val="009B004C"/>
    <w:rsid w:val="009C177C"/>
    <w:rsid w:val="009C23E7"/>
    <w:rsid w:val="009C3F2C"/>
    <w:rsid w:val="009C7037"/>
    <w:rsid w:val="009E0EA6"/>
    <w:rsid w:val="009E7A76"/>
    <w:rsid w:val="009F7BDB"/>
    <w:rsid w:val="00A0175D"/>
    <w:rsid w:val="00A04DCA"/>
    <w:rsid w:val="00A1009F"/>
    <w:rsid w:val="00A10DCA"/>
    <w:rsid w:val="00A124DC"/>
    <w:rsid w:val="00A21F73"/>
    <w:rsid w:val="00A26666"/>
    <w:rsid w:val="00A26831"/>
    <w:rsid w:val="00A317E6"/>
    <w:rsid w:val="00A321DE"/>
    <w:rsid w:val="00A365D8"/>
    <w:rsid w:val="00A40067"/>
    <w:rsid w:val="00A40E0D"/>
    <w:rsid w:val="00A40FDB"/>
    <w:rsid w:val="00A42B9B"/>
    <w:rsid w:val="00A445A6"/>
    <w:rsid w:val="00A44706"/>
    <w:rsid w:val="00A44E63"/>
    <w:rsid w:val="00A47D49"/>
    <w:rsid w:val="00A65C9B"/>
    <w:rsid w:val="00A75C87"/>
    <w:rsid w:val="00A800B2"/>
    <w:rsid w:val="00A850B0"/>
    <w:rsid w:val="00A8567D"/>
    <w:rsid w:val="00A86A85"/>
    <w:rsid w:val="00A9488D"/>
    <w:rsid w:val="00AA016F"/>
    <w:rsid w:val="00AA295E"/>
    <w:rsid w:val="00AB04FF"/>
    <w:rsid w:val="00AB7140"/>
    <w:rsid w:val="00AC2F7E"/>
    <w:rsid w:val="00AC67BB"/>
    <w:rsid w:val="00AD1CF8"/>
    <w:rsid w:val="00AD6B90"/>
    <w:rsid w:val="00AE08D9"/>
    <w:rsid w:val="00AE116E"/>
    <w:rsid w:val="00AE1921"/>
    <w:rsid w:val="00AE4495"/>
    <w:rsid w:val="00AE5389"/>
    <w:rsid w:val="00AF0972"/>
    <w:rsid w:val="00AF7604"/>
    <w:rsid w:val="00B0329F"/>
    <w:rsid w:val="00B06237"/>
    <w:rsid w:val="00B10A46"/>
    <w:rsid w:val="00B11698"/>
    <w:rsid w:val="00B1325C"/>
    <w:rsid w:val="00B161BC"/>
    <w:rsid w:val="00B201EB"/>
    <w:rsid w:val="00B249FC"/>
    <w:rsid w:val="00B35ED1"/>
    <w:rsid w:val="00B36909"/>
    <w:rsid w:val="00B37045"/>
    <w:rsid w:val="00B40688"/>
    <w:rsid w:val="00B52825"/>
    <w:rsid w:val="00B5289C"/>
    <w:rsid w:val="00B52AF3"/>
    <w:rsid w:val="00B53777"/>
    <w:rsid w:val="00B54008"/>
    <w:rsid w:val="00B56E2A"/>
    <w:rsid w:val="00B60845"/>
    <w:rsid w:val="00B636CD"/>
    <w:rsid w:val="00B67402"/>
    <w:rsid w:val="00B71243"/>
    <w:rsid w:val="00B713E2"/>
    <w:rsid w:val="00B72518"/>
    <w:rsid w:val="00B7507D"/>
    <w:rsid w:val="00B77ED1"/>
    <w:rsid w:val="00B83C8F"/>
    <w:rsid w:val="00B84923"/>
    <w:rsid w:val="00B87931"/>
    <w:rsid w:val="00B94A32"/>
    <w:rsid w:val="00BA38A8"/>
    <w:rsid w:val="00BA3D20"/>
    <w:rsid w:val="00BA5523"/>
    <w:rsid w:val="00BA5CFC"/>
    <w:rsid w:val="00BB5F22"/>
    <w:rsid w:val="00BC1C34"/>
    <w:rsid w:val="00BC577A"/>
    <w:rsid w:val="00BD016D"/>
    <w:rsid w:val="00BE1E79"/>
    <w:rsid w:val="00BF7DF9"/>
    <w:rsid w:val="00C00A94"/>
    <w:rsid w:val="00C02085"/>
    <w:rsid w:val="00C052CD"/>
    <w:rsid w:val="00C20396"/>
    <w:rsid w:val="00C26858"/>
    <w:rsid w:val="00C30BB8"/>
    <w:rsid w:val="00C31247"/>
    <w:rsid w:val="00C404BA"/>
    <w:rsid w:val="00C43D3A"/>
    <w:rsid w:val="00C50206"/>
    <w:rsid w:val="00C67411"/>
    <w:rsid w:val="00C74369"/>
    <w:rsid w:val="00C74FD8"/>
    <w:rsid w:val="00C75A24"/>
    <w:rsid w:val="00C77931"/>
    <w:rsid w:val="00C80A2E"/>
    <w:rsid w:val="00C8637C"/>
    <w:rsid w:val="00C946E1"/>
    <w:rsid w:val="00CA3510"/>
    <w:rsid w:val="00CC6423"/>
    <w:rsid w:val="00CC6AB1"/>
    <w:rsid w:val="00CC6F0C"/>
    <w:rsid w:val="00CD273E"/>
    <w:rsid w:val="00CD68A4"/>
    <w:rsid w:val="00CE14D5"/>
    <w:rsid w:val="00CE3CB9"/>
    <w:rsid w:val="00CF035B"/>
    <w:rsid w:val="00D02020"/>
    <w:rsid w:val="00D05215"/>
    <w:rsid w:val="00D145EE"/>
    <w:rsid w:val="00D14814"/>
    <w:rsid w:val="00D16C1D"/>
    <w:rsid w:val="00D16C4E"/>
    <w:rsid w:val="00D172AD"/>
    <w:rsid w:val="00D17B4F"/>
    <w:rsid w:val="00D31C30"/>
    <w:rsid w:val="00D33423"/>
    <w:rsid w:val="00D40239"/>
    <w:rsid w:val="00D47A8C"/>
    <w:rsid w:val="00D519BC"/>
    <w:rsid w:val="00D5465B"/>
    <w:rsid w:val="00D67730"/>
    <w:rsid w:val="00D705A6"/>
    <w:rsid w:val="00D74BCE"/>
    <w:rsid w:val="00D76EB5"/>
    <w:rsid w:val="00D8250D"/>
    <w:rsid w:val="00D843DF"/>
    <w:rsid w:val="00D85B16"/>
    <w:rsid w:val="00D94284"/>
    <w:rsid w:val="00DA3081"/>
    <w:rsid w:val="00DA3216"/>
    <w:rsid w:val="00DA4B2A"/>
    <w:rsid w:val="00DB0A4A"/>
    <w:rsid w:val="00DB296F"/>
    <w:rsid w:val="00DB5E2F"/>
    <w:rsid w:val="00DC15E6"/>
    <w:rsid w:val="00DC16A8"/>
    <w:rsid w:val="00DC56BB"/>
    <w:rsid w:val="00DC6940"/>
    <w:rsid w:val="00DD183C"/>
    <w:rsid w:val="00DD3B15"/>
    <w:rsid w:val="00DD40DB"/>
    <w:rsid w:val="00DD525C"/>
    <w:rsid w:val="00DE06B5"/>
    <w:rsid w:val="00DE0A58"/>
    <w:rsid w:val="00DE0F23"/>
    <w:rsid w:val="00DE6089"/>
    <w:rsid w:val="00DF0F53"/>
    <w:rsid w:val="00DF2977"/>
    <w:rsid w:val="00DF3723"/>
    <w:rsid w:val="00DF6858"/>
    <w:rsid w:val="00E04892"/>
    <w:rsid w:val="00E04D48"/>
    <w:rsid w:val="00E054DD"/>
    <w:rsid w:val="00E21B61"/>
    <w:rsid w:val="00E279A6"/>
    <w:rsid w:val="00E30EAF"/>
    <w:rsid w:val="00E3189C"/>
    <w:rsid w:val="00E31C08"/>
    <w:rsid w:val="00E34BA9"/>
    <w:rsid w:val="00E40302"/>
    <w:rsid w:val="00E470C0"/>
    <w:rsid w:val="00E508C0"/>
    <w:rsid w:val="00E51889"/>
    <w:rsid w:val="00E5329B"/>
    <w:rsid w:val="00E55B55"/>
    <w:rsid w:val="00E623D0"/>
    <w:rsid w:val="00E64DCB"/>
    <w:rsid w:val="00E73936"/>
    <w:rsid w:val="00E75737"/>
    <w:rsid w:val="00E81389"/>
    <w:rsid w:val="00E837C9"/>
    <w:rsid w:val="00E84834"/>
    <w:rsid w:val="00E860B2"/>
    <w:rsid w:val="00E904C0"/>
    <w:rsid w:val="00E964CB"/>
    <w:rsid w:val="00EA0487"/>
    <w:rsid w:val="00EA474D"/>
    <w:rsid w:val="00EA785D"/>
    <w:rsid w:val="00EA7AAC"/>
    <w:rsid w:val="00EB6DD3"/>
    <w:rsid w:val="00EC7C94"/>
    <w:rsid w:val="00ED6C69"/>
    <w:rsid w:val="00EE2446"/>
    <w:rsid w:val="00EE6477"/>
    <w:rsid w:val="00EF06C3"/>
    <w:rsid w:val="00EF3DBC"/>
    <w:rsid w:val="00EF589F"/>
    <w:rsid w:val="00F05DB3"/>
    <w:rsid w:val="00F07606"/>
    <w:rsid w:val="00F21CB6"/>
    <w:rsid w:val="00F23185"/>
    <w:rsid w:val="00F25684"/>
    <w:rsid w:val="00F268E6"/>
    <w:rsid w:val="00F27BA3"/>
    <w:rsid w:val="00F32CAD"/>
    <w:rsid w:val="00F4010E"/>
    <w:rsid w:val="00F43318"/>
    <w:rsid w:val="00F53632"/>
    <w:rsid w:val="00F60B6B"/>
    <w:rsid w:val="00F66A92"/>
    <w:rsid w:val="00F71F81"/>
    <w:rsid w:val="00F832D9"/>
    <w:rsid w:val="00F85919"/>
    <w:rsid w:val="00F90DDF"/>
    <w:rsid w:val="00F94BF1"/>
    <w:rsid w:val="00FA1E64"/>
    <w:rsid w:val="00FA74F8"/>
    <w:rsid w:val="00FB1372"/>
    <w:rsid w:val="00FB3300"/>
    <w:rsid w:val="00FB3B99"/>
    <w:rsid w:val="00FC0407"/>
    <w:rsid w:val="00FC0E07"/>
    <w:rsid w:val="00FC63D4"/>
    <w:rsid w:val="00FC7DF9"/>
    <w:rsid w:val="00FC7EFA"/>
    <w:rsid w:val="00FD2A4A"/>
    <w:rsid w:val="00FD311D"/>
    <w:rsid w:val="00FD5807"/>
    <w:rsid w:val="00FD659E"/>
    <w:rsid w:val="00FD68BD"/>
    <w:rsid w:val="00FE2EF4"/>
    <w:rsid w:val="00FE4BD1"/>
    <w:rsid w:val="00FE58B7"/>
    <w:rsid w:val="00FF59DF"/>
    <w:rsid w:val="00FF7456"/>
    <w:rsid w:val="00FF7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14B3"/>
    <w:pPr>
      <w:tabs>
        <w:tab w:val="center" w:pos="4680"/>
        <w:tab w:val="right" w:pos="9360"/>
      </w:tabs>
    </w:pPr>
  </w:style>
  <w:style w:type="character" w:customStyle="1" w:styleId="FooterChar">
    <w:name w:val="Footer Char"/>
    <w:basedOn w:val="DefaultParagraphFont"/>
    <w:link w:val="Footer"/>
    <w:uiPriority w:val="99"/>
    <w:rsid w:val="000A14B3"/>
    <w:rPr>
      <w:rFonts w:ascii="Times New Roman" w:eastAsia="Times New Roman" w:hAnsi="Times New Roman" w:cs="Times New Roman"/>
      <w:sz w:val="24"/>
      <w:szCs w:val="24"/>
    </w:rPr>
  </w:style>
  <w:style w:type="paragraph" w:styleId="ListParagraph">
    <w:name w:val="List Paragraph"/>
    <w:basedOn w:val="Normal"/>
    <w:uiPriority w:val="34"/>
    <w:qFormat/>
    <w:rsid w:val="000A14B3"/>
    <w:pPr>
      <w:ind w:left="720"/>
      <w:contextualSpacing/>
    </w:pPr>
    <w:rPr>
      <w:rFonts w:eastAsia="MS Mincho"/>
      <w:lang w:eastAsia="ja-JP"/>
    </w:rPr>
  </w:style>
  <w:style w:type="paragraph" w:styleId="Header">
    <w:name w:val="header"/>
    <w:basedOn w:val="Normal"/>
    <w:link w:val="HeaderChar"/>
    <w:uiPriority w:val="99"/>
    <w:unhideWhenUsed/>
    <w:rsid w:val="00DD525C"/>
    <w:pPr>
      <w:tabs>
        <w:tab w:val="center" w:pos="4680"/>
        <w:tab w:val="right" w:pos="9360"/>
      </w:tabs>
    </w:pPr>
  </w:style>
  <w:style w:type="character" w:customStyle="1" w:styleId="HeaderChar">
    <w:name w:val="Header Char"/>
    <w:basedOn w:val="DefaultParagraphFont"/>
    <w:link w:val="Header"/>
    <w:uiPriority w:val="99"/>
    <w:rsid w:val="00DD52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5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25C"/>
    <w:rPr>
      <w:rFonts w:ascii="Segoe UI" w:eastAsia="Times New Roman" w:hAnsi="Segoe UI" w:cs="Segoe UI"/>
      <w:sz w:val="18"/>
      <w:szCs w:val="18"/>
    </w:rPr>
  </w:style>
  <w:style w:type="table" w:styleId="TableGrid">
    <w:name w:val="Table Grid"/>
    <w:basedOn w:val="TableNormal"/>
    <w:uiPriority w:val="39"/>
    <w:rsid w:val="00056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9A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14B3"/>
    <w:pPr>
      <w:tabs>
        <w:tab w:val="center" w:pos="4680"/>
        <w:tab w:val="right" w:pos="9360"/>
      </w:tabs>
    </w:pPr>
  </w:style>
  <w:style w:type="character" w:customStyle="1" w:styleId="FooterChar">
    <w:name w:val="Footer Char"/>
    <w:basedOn w:val="DefaultParagraphFont"/>
    <w:link w:val="Footer"/>
    <w:uiPriority w:val="99"/>
    <w:rsid w:val="000A14B3"/>
    <w:rPr>
      <w:rFonts w:ascii="Times New Roman" w:eastAsia="Times New Roman" w:hAnsi="Times New Roman" w:cs="Times New Roman"/>
      <w:sz w:val="24"/>
      <w:szCs w:val="24"/>
    </w:rPr>
  </w:style>
  <w:style w:type="paragraph" w:styleId="ListParagraph">
    <w:name w:val="List Paragraph"/>
    <w:basedOn w:val="Normal"/>
    <w:uiPriority w:val="34"/>
    <w:qFormat/>
    <w:rsid w:val="000A14B3"/>
    <w:pPr>
      <w:ind w:left="720"/>
      <w:contextualSpacing/>
    </w:pPr>
    <w:rPr>
      <w:rFonts w:eastAsia="MS Mincho"/>
      <w:lang w:eastAsia="ja-JP"/>
    </w:rPr>
  </w:style>
  <w:style w:type="paragraph" w:styleId="Header">
    <w:name w:val="header"/>
    <w:basedOn w:val="Normal"/>
    <w:link w:val="HeaderChar"/>
    <w:uiPriority w:val="99"/>
    <w:unhideWhenUsed/>
    <w:rsid w:val="00DD525C"/>
    <w:pPr>
      <w:tabs>
        <w:tab w:val="center" w:pos="4680"/>
        <w:tab w:val="right" w:pos="9360"/>
      </w:tabs>
    </w:pPr>
  </w:style>
  <w:style w:type="character" w:customStyle="1" w:styleId="HeaderChar">
    <w:name w:val="Header Char"/>
    <w:basedOn w:val="DefaultParagraphFont"/>
    <w:link w:val="Header"/>
    <w:uiPriority w:val="99"/>
    <w:rsid w:val="00DD52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5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25C"/>
    <w:rPr>
      <w:rFonts w:ascii="Segoe UI" w:eastAsia="Times New Roman" w:hAnsi="Segoe UI" w:cs="Segoe UI"/>
      <w:sz w:val="18"/>
      <w:szCs w:val="18"/>
    </w:rPr>
  </w:style>
  <w:style w:type="table" w:styleId="TableGrid">
    <w:name w:val="Table Grid"/>
    <w:basedOn w:val="TableNormal"/>
    <w:uiPriority w:val="39"/>
    <w:rsid w:val="00056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9A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09031">
      <w:bodyDiv w:val="1"/>
      <w:marLeft w:val="0"/>
      <w:marRight w:val="0"/>
      <w:marTop w:val="0"/>
      <w:marBottom w:val="0"/>
      <w:divBdr>
        <w:top w:val="none" w:sz="0" w:space="0" w:color="auto"/>
        <w:left w:val="none" w:sz="0" w:space="0" w:color="auto"/>
        <w:bottom w:val="none" w:sz="0" w:space="0" w:color="auto"/>
        <w:right w:val="none" w:sz="0" w:space="0" w:color="auto"/>
      </w:divBdr>
    </w:div>
    <w:div w:id="1293093203">
      <w:bodyDiv w:val="1"/>
      <w:marLeft w:val="0"/>
      <w:marRight w:val="0"/>
      <w:marTop w:val="0"/>
      <w:marBottom w:val="0"/>
      <w:divBdr>
        <w:top w:val="none" w:sz="0" w:space="0" w:color="auto"/>
        <w:left w:val="none" w:sz="0" w:space="0" w:color="auto"/>
        <w:bottom w:val="none" w:sz="0" w:space="0" w:color="auto"/>
        <w:right w:val="none" w:sz="0" w:space="0" w:color="auto"/>
      </w:divBdr>
    </w:div>
    <w:div w:id="144141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THPT_N5</dc:creator>
  <cp:lastModifiedBy>Admin</cp:lastModifiedBy>
  <cp:revision>15</cp:revision>
  <cp:lastPrinted>2018-10-08T08:36:00Z</cp:lastPrinted>
  <dcterms:created xsi:type="dcterms:W3CDTF">2018-10-08T07:27:00Z</dcterms:created>
  <dcterms:modified xsi:type="dcterms:W3CDTF">2018-10-08T08:51:00Z</dcterms:modified>
</cp:coreProperties>
</file>