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7"/>
        <w:gridCol w:w="5318"/>
      </w:tblGrid>
      <w:tr w:rsidR="00D77E0F" w14:paraId="4D294CF8" w14:textId="77777777" w:rsidTr="00A54075">
        <w:tc>
          <w:tcPr>
            <w:tcW w:w="4219" w:type="dxa"/>
          </w:tcPr>
          <w:p w14:paraId="4C49A300" w14:textId="77777777" w:rsidR="00D77E0F" w:rsidRDefault="00D77E0F" w:rsidP="00A54075">
            <w:pPr>
              <w:jc w:val="center"/>
            </w:pPr>
            <w:r>
              <w:t>UBND HUYỆN CHÂU THÀNH</w:t>
            </w:r>
            <w:r>
              <w:br/>
            </w:r>
            <w:r>
              <w:rPr>
                <w:b/>
                <w:bCs/>
              </w:rPr>
              <w:t>TRƯỜNG THCS LONG TR</w:t>
            </w:r>
            <w:r w:rsidRPr="00B16C96">
              <w:rPr>
                <w:b/>
                <w:bCs/>
              </w:rPr>
              <w:t>Ì</w:t>
            </w:r>
          </w:p>
          <w:p w14:paraId="3FFF27FE" w14:textId="38F90647" w:rsidR="00D77E0F" w:rsidRDefault="00D77E0F" w:rsidP="00A54075">
            <w:pPr>
              <w:jc w:val="center"/>
            </w:pPr>
            <w:r>
              <w:rPr>
                <w:noProof/>
              </w:rPr>
              <mc:AlternateContent>
                <mc:Choice Requires="wps">
                  <w:drawing>
                    <wp:anchor distT="4294967295" distB="4294967295" distL="114300" distR="114300" simplePos="0" relativeHeight="251656704" behindDoc="0" locked="0" layoutInCell="1" allowOverlap="1" wp14:anchorId="381CBC37" wp14:editId="4E7D537F">
                      <wp:simplePos x="0" y="0"/>
                      <wp:positionH relativeFrom="column">
                        <wp:posOffset>871220</wp:posOffset>
                      </wp:positionH>
                      <wp:positionV relativeFrom="paragraph">
                        <wp:posOffset>37464</wp:posOffset>
                      </wp:positionV>
                      <wp:extent cx="56642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4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6pt,2.95pt" to="11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">
                      <o:lock v:ext="edit" shapetype="f"/>
                    </v:line>
                  </w:pict>
                </mc:Fallback>
              </mc:AlternateContent>
            </w:r>
          </w:p>
          <w:p w14:paraId="3AAE11D1" w14:textId="5BAD8AB4" w:rsidR="00D77E0F" w:rsidRDefault="00D77E0F" w:rsidP="00961E37">
            <w:pPr>
              <w:jc w:val="center"/>
            </w:pPr>
            <w:r>
              <w:t>Số:</w:t>
            </w:r>
            <w:r w:rsidR="00961E37">
              <w:t>156</w:t>
            </w:r>
            <w:r>
              <w:t>/BC-</w:t>
            </w:r>
            <w:r w:rsidR="005C174E">
              <w:t>THCSLT</w:t>
            </w:r>
          </w:p>
        </w:tc>
        <w:tc>
          <w:tcPr>
            <w:tcW w:w="5352" w:type="dxa"/>
          </w:tcPr>
          <w:p w14:paraId="42EE50E6" w14:textId="77777777" w:rsidR="00D77E0F" w:rsidRPr="00930ABE" w:rsidRDefault="00D77E0F" w:rsidP="00A54075">
            <w:pPr>
              <w:jc w:val="center"/>
              <w:rPr>
                <w:b/>
              </w:rPr>
            </w:pPr>
            <w:r w:rsidRPr="00930ABE">
              <w:rPr>
                <w:b/>
              </w:rPr>
              <w:t>CỘNG HÒA XÃ HỘI CHỦ NGHĨA VIỆT NAM</w:t>
            </w:r>
          </w:p>
          <w:p w14:paraId="4BA25674" w14:textId="518DEE2C" w:rsidR="00D77E0F" w:rsidRDefault="00D77E0F" w:rsidP="00A54075">
            <w:pPr>
              <w:jc w:val="center"/>
              <w:rPr>
                <w:b/>
              </w:rPr>
            </w:pPr>
            <w:r>
              <w:rPr>
                <w:noProof/>
              </w:rPr>
              <mc:AlternateContent>
                <mc:Choice Requires="wps">
                  <w:drawing>
                    <wp:anchor distT="4294967295" distB="4294967295" distL="114300" distR="114300" simplePos="0" relativeHeight="251657728" behindDoc="0" locked="0" layoutInCell="1" allowOverlap="1" wp14:anchorId="416D5B6E" wp14:editId="7485F17B">
                      <wp:simplePos x="0" y="0"/>
                      <wp:positionH relativeFrom="column">
                        <wp:posOffset>696595</wp:posOffset>
                      </wp:positionH>
                      <wp:positionV relativeFrom="paragraph">
                        <wp:posOffset>208279</wp:posOffset>
                      </wp:positionV>
                      <wp:extent cx="19240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5pt,16.4pt" to="206.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oc6QEAAMU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">
                      <o:lock v:ext="edit" shapetype="f"/>
                    </v:line>
                  </w:pict>
                </mc:Fallback>
              </mc:AlternateContent>
            </w:r>
            <w:r w:rsidRPr="00930ABE">
              <w:rPr>
                <w:b/>
              </w:rPr>
              <w:t>Độc lập – Tự do – Hạnh phúc</w:t>
            </w:r>
          </w:p>
          <w:p w14:paraId="2DDB843F" w14:textId="77777777" w:rsidR="00D77E0F" w:rsidRDefault="00D77E0F" w:rsidP="00A54075">
            <w:pPr>
              <w:jc w:val="center"/>
            </w:pPr>
          </w:p>
          <w:p w14:paraId="596D3223" w14:textId="277C902D" w:rsidR="00D77E0F" w:rsidRPr="00DD3295" w:rsidRDefault="005C174E" w:rsidP="00961E37">
            <w:pPr>
              <w:jc w:val="center"/>
              <w:rPr>
                <w:i/>
              </w:rPr>
            </w:pPr>
            <w:r>
              <w:rPr>
                <w:i/>
              </w:rPr>
              <w:t>Long Trì</w:t>
            </w:r>
            <w:r w:rsidR="00D77E0F" w:rsidRPr="00DD3295">
              <w:rPr>
                <w:i/>
              </w:rPr>
              <w:t>, ngày</w:t>
            </w:r>
            <w:r w:rsidR="00961E37">
              <w:rPr>
                <w:i/>
              </w:rPr>
              <w:t xml:space="preserve"> 22</w:t>
            </w:r>
            <w:r>
              <w:rPr>
                <w:i/>
              </w:rPr>
              <w:t xml:space="preserve"> </w:t>
            </w:r>
            <w:r w:rsidR="00D77E0F" w:rsidRPr="00DD3295">
              <w:rPr>
                <w:i/>
              </w:rPr>
              <w:t xml:space="preserve">tháng </w:t>
            </w:r>
            <w:r w:rsidR="00961E37">
              <w:rPr>
                <w:i/>
              </w:rPr>
              <w:t>6</w:t>
            </w:r>
            <w:r w:rsidR="00D77E0F" w:rsidRPr="00DD3295">
              <w:rPr>
                <w:i/>
              </w:rPr>
              <w:t xml:space="preserve"> năm 2024</w:t>
            </w:r>
          </w:p>
        </w:tc>
      </w:tr>
    </w:tbl>
    <w:p w14:paraId="447AA148" w14:textId="77777777" w:rsidR="00D77E0F" w:rsidRDefault="00D77E0F" w:rsidP="00D77E0F">
      <w:pPr>
        <w:jc w:val="center"/>
      </w:pPr>
    </w:p>
    <w:p w14:paraId="2F8A232B" w14:textId="77777777" w:rsidR="00D77E0F" w:rsidRDefault="00D77E0F" w:rsidP="00D77E0F">
      <w:pPr>
        <w:jc w:val="center"/>
        <w:rPr>
          <w:b/>
          <w:bCs/>
        </w:rPr>
      </w:pPr>
      <w:r>
        <w:t> </w:t>
      </w:r>
      <w:r>
        <w:rPr>
          <w:b/>
          <w:bCs/>
        </w:rPr>
        <w:t xml:space="preserve">BÁO CÁO THƯỜNG NIÊN </w:t>
      </w:r>
      <w:r>
        <w:rPr>
          <w:b/>
          <w:bCs/>
        </w:rPr>
        <w:br/>
        <w:t>Năm: 2024</w:t>
      </w:r>
    </w:p>
    <w:p w14:paraId="6174048E" w14:textId="77777777" w:rsidR="00D77E0F" w:rsidRPr="00930ABE" w:rsidRDefault="00D77E0F" w:rsidP="00D77E0F">
      <w:pPr>
        <w:jc w:val="center"/>
        <w:rPr>
          <w:bCs/>
          <w:i/>
        </w:rPr>
      </w:pPr>
      <w:r w:rsidRPr="00930ABE">
        <w:rPr>
          <w:bCs/>
          <w:i/>
        </w:rPr>
        <w:t>(Thực hiện Công khai trong hoạt động</w:t>
      </w:r>
      <w:r>
        <w:rPr>
          <w:bCs/>
          <w:i/>
        </w:rPr>
        <w:t xml:space="preserve"> của cơ sở giáo dục </w:t>
      </w:r>
      <w:r w:rsidRPr="00930ABE">
        <w:rPr>
          <w:bCs/>
          <w:i/>
        </w:rPr>
        <w:t>theo Thông tư số 09/2024/TT-BGDĐT ngày 03 tháng 06 năm 2024 của Bộ trưởng Bộ Giáo dục và Đào tạo)</w:t>
      </w:r>
    </w:p>
    <w:p w14:paraId="3ADFB6EB" w14:textId="5C5DC4CA" w:rsidR="00D77E0F" w:rsidRDefault="00D77E0F" w:rsidP="00D77E0F">
      <w:pPr>
        <w:spacing w:before="120" w:after="280" w:afterAutospacing="1"/>
        <w:jc w:val="center"/>
      </w:pPr>
      <w:r>
        <w:rPr>
          <w:noProof/>
        </w:rPr>
        <mc:AlternateContent>
          <mc:Choice Requires="wps">
            <w:drawing>
              <wp:anchor distT="4294967295" distB="4294967295" distL="114300" distR="114300" simplePos="0" relativeHeight="251658752" behindDoc="0" locked="0" layoutInCell="1" allowOverlap="1" wp14:anchorId="1B594F73" wp14:editId="1BE5DD0C">
                <wp:simplePos x="0" y="0"/>
                <wp:positionH relativeFrom="column">
                  <wp:posOffset>2297430</wp:posOffset>
                </wp:positionH>
                <wp:positionV relativeFrom="paragraph">
                  <wp:posOffset>46354</wp:posOffset>
                </wp:positionV>
                <wp:extent cx="120078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7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9pt,3.65pt" to="275.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">
                <o:lock v:ext="edit" shapetype="f"/>
              </v:line>
            </w:pict>
          </mc:Fallback>
        </mc:AlternateContent>
      </w:r>
    </w:p>
    <w:p w14:paraId="33792E76" w14:textId="77777777" w:rsidR="00D77E0F" w:rsidRPr="008F47CB" w:rsidRDefault="00D77E0F" w:rsidP="00D77E0F">
      <w:pPr>
        <w:spacing w:line="360" w:lineRule="auto"/>
        <w:ind w:firstLine="720"/>
        <w:jc w:val="both"/>
        <w:rPr>
          <w:b/>
          <w:bCs/>
          <w:sz w:val="28"/>
          <w:szCs w:val="28"/>
        </w:rPr>
      </w:pPr>
      <w:r w:rsidRPr="008F47CB">
        <w:rPr>
          <w:b/>
          <w:bCs/>
          <w:sz w:val="28"/>
          <w:szCs w:val="28"/>
        </w:rPr>
        <w:t>I. THÔNG TIN CHUNG</w:t>
      </w:r>
      <w:r>
        <w:rPr>
          <w:b/>
          <w:bCs/>
          <w:sz w:val="28"/>
          <w:szCs w:val="28"/>
        </w:rPr>
        <w:t>:</w:t>
      </w:r>
    </w:p>
    <w:p w14:paraId="4AF83D95" w14:textId="77777777" w:rsidR="00D77E0F" w:rsidRPr="008F47CB" w:rsidRDefault="00D77E0F" w:rsidP="00D77E0F">
      <w:pPr>
        <w:spacing w:line="360" w:lineRule="auto"/>
        <w:ind w:firstLine="720"/>
        <w:jc w:val="both"/>
        <w:rPr>
          <w:sz w:val="28"/>
          <w:szCs w:val="28"/>
        </w:rPr>
      </w:pPr>
      <w:r w:rsidRPr="008F47CB">
        <w:rPr>
          <w:b/>
          <w:sz w:val="28"/>
          <w:szCs w:val="28"/>
        </w:rPr>
        <w:t>1. Tên trường:</w:t>
      </w:r>
      <w:r w:rsidRPr="008F47CB">
        <w:rPr>
          <w:sz w:val="28"/>
          <w:szCs w:val="28"/>
        </w:rPr>
        <w:t xml:space="preserve"> Trường THCS Long Trì</w:t>
      </w:r>
      <w:r>
        <w:rPr>
          <w:sz w:val="28"/>
          <w:szCs w:val="28"/>
        </w:rPr>
        <w:t>.</w:t>
      </w:r>
    </w:p>
    <w:p w14:paraId="305F595E" w14:textId="77777777" w:rsidR="00D77E0F" w:rsidRPr="008F47CB" w:rsidRDefault="00D77E0F" w:rsidP="00D77E0F">
      <w:pPr>
        <w:spacing w:line="360" w:lineRule="auto"/>
        <w:ind w:firstLine="720"/>
        <w:jc w:val="both"/>
        <w:rPr>
          <w:sz w:val="28"/>
          <w:szCs w:val="28"/>
        </w:rPr>
      </w:pPr>
      <w:r w:rsidRPr="008F47CB">
        <w:rPr>
          <w:b/>
          <w:sz w:val="28"/>
          <w:szCs w:val="28"/>
        </w:rPr>
        <w:t xml:space="preserve">2. Địa chỉ trụ sở chính: </w:t>
      </w:r>
      <w:r w:rsidRPr="008F47CB">
        <w:rPr>
          <w:sz w:val="28"/>
          <w:szCs w:val="28"/>
        </w:rPr>
        <w:t xml:space="preserve">số, tên đường, ấp/khu phố, xã, huyện, tỉnh. </w:t>
      </w:r>
    </w:p>
    <w:p w14:paraId="54F435A0" w14:textId="77777777" w:rsidR="00D77E0F" w:rsidRPr="008F47CB" w:rsidRDefault="00D77E0F" w:rsidP="00D77E0F">
      <w:pPr>
        <w:spacing w:line="360" w:lineRule="auto"/>
        <w:ind w:firstLine="720"/>
        <w:jc w:val="both"/>
        <w:rPr>
          <w:sz w:val="28"/>
          <w:szCs w:val="28"/>
        </w:rPr>
      </w:pPr>
      <w:r w:rsidRPr="008F47CB">
        <w:rPr>
          <w:sz w:val="28"/>
          <w:szCs w:val="28"/>
        </w:rPr>
        <w:t>Địa chỉ: ấp Long Thành - xã Long Trì - huyện Châu Thành - tỉnh Long An.</w:t>
      </w:r>
    </w:p>
    <w:p w14:paraId="37BA2A18" w14:textId="77777777" w:rsidR="00D77E0F" w:rsidRPr="008F47CB" w:rsidRDefault="00D77E0F" w:rsidP="00D77E0F">
      <w:pPr>
        <w:spacing w:line="360" w:lineRule="auto"/>
        <w:ind w:firstLine="720"/>
        <w:jc w:val="both"/>
        <w:rPr>
          <w:sz w:val="28"/>
          <w:szCs w:val="28"/>
        </w:rPr>
      </w:pPr>
      <w:r w:rsidRPr="008F47CB">
        <w:rPr>
          <w:sz w:val="28"/>
          <w:szCs w:val="28"/>
        </w:rPr>
        <w:t>- Số điện thoại: 02723679630 - 0272877357.</w:t>
      </w:r>
    </w:p>
    <w:p w14:paraId="54501C59" w14:textId="77777777" w:rsidR="00A54075" w:rsidRDefault="00D77E0F" w:rsidP="00D77E0F">
      <w:pPr>
        <w:spacing w:line="360" w:lineRule="auto"/>
        <w:ind w:firstLine="720"/>
        <w:jc w:val="both"/>
      </w:pPr>
      <w:r w:rsidRPr="008F47CB">
        <w:rPr>
          <w:sz w:val="28"/>
          <w:szCs w:val="28"/>
        </w:rPr>
        <w:t xml:space="preserve">- Website: </w:t>
      </w:r>
      <w:hyperlink r:id="rId8" w:history="1">
        <w:r w:rsidR="00A54075">
          <w:rPr>
            <w:rStyle w:val="Hyperlink"/>
          </w:rPr>
          <w:t>http://thcslongtri.pgdchauthanhla.edu.vn/</w:t>
        </w:r>
      </w:hyperlink>
    </w:p>
    <w:p w14:paraId="694302F9" w14:textId="44902386" w:rsidR="00D77E0F" w:rsidRPr="008F47CB" w:rsidRDefault="00D77E0F" w:rsidP="00D77E0F">
      <w:pPr>
        <w:spacing w:line="360" w:lineRule="auto"/>
        <w:ind w:firstLine="720"/>
        <w:jc w:val="both"/>
        <w:rPr>
          <w:sz w:val="28"/>
          <w:szCs w:val="28"/>
        </w:rPr>
      </w:pPr>
      <w:r w:rsidRPr="008F47CB">
        <w:rPr>
          <w:sz w:val="28"/>
          <w:szCs w:val="28"/>
        </w:rPr>
        <w:t xml:space="preserve">- Email: </w:t>
      </w:r>
      <w:r w:rsidR="00A54075">
        <w:rPr>
          <w:sz w:val="28"/>
          <w:szCs w:val="28"/>
        </w:rPr>
        <w:t>c2longtrichauthanh.longan@gmail.com</w:t>
      </w:r>
    </w:p>
    <w:p w14:paraId="4AD5F5AE" w14:textId="77777777" w:rsidR="00D77E0F" w:rsidRPr="008F47CB" w:rsidRDefault="00D77E0F" w:rsidP="00D77E0F">
      <w:pPr>
        <w:spacing w:line="360" w:lineRule="auto"/>
        <w:ind w:firstLine="720"/>
        <w:jc w:val="both"/>
        <w:rPr>
          <w:sz w:val="28"/>
          <w:szCs w:val="28"/>
        </w:rPr>
      </w:pPr>
      <w:r w:rsidRPr="008F47CB">
        <w:rPr>
          <w:b/>
          <w:sz w:val="28"/>
          <w:szCs w:val="28"/>
        </w:rPr>
        <w:t>Trụ sở điểm phụ (nếu có):</w:t>
      </w:r>
      <w:r w:rsidRPr="008F47CB">
        <w:rPr>
          <w:sz w:val="28"/>
          <w:szCs w:val="28"/>
        </w:rPr>
        <w:t xml:space="preserve"> số, tên đường, ấp/khu phố, xã, huyện, tỉnh. </w:t>
      </w:r>
    </w:p>
    <w:p w14:paraId="0D3EEB48" w14:textId="3382271B" w:rsidR="00D77E0F" w:rsidRPr="008F47CB" w:rsidRDefault="00D77E0F" w:rsidP="00D77E0F">
      <w:pPr>
        <w:spacing w:line="360" w:lineRule="auto"/>
        <w:ind w:firstLine="720"/>
        <w:jc w:val="both"/>
        <w:rPr>
          <w:sz w:val="28"/>
          <w:szCs w:val="28"/>
        </w:rPr>
      </w:pPr>
      <w:r w:rsidRPr="008F47CB">
        <w:rPr>
          <w:sz w:val="28"/>
          <w:szCs w:val="28"/>
        </w:rPr>
        <w:t>- Số điện thoại:</w:t>
      </w:r>
      <w:r w:rsidR="00A54075">
        <w:rPr>
          <w:sz w:val="28"/>
          <w:szCs w:val="28"/>
        </w:rPr>
        <w:t xml:space="preserve"> 02723.679630</w:t>
      </w:r>
    </w:p>
    <w:p w14:paraId="41D4DF2E" w14:textId="77777777" w:rsidR="00D77E0F" w:rsidRPr="008F47CB" w:rsidRDefault="00D77E0F" w:rsidP="00D77E0F">
      <w:pPr>
        <w:spacing w:line="360" w:lineRule="auto"/>
        <w:ind w:firstLine="720"/>
        <w:jc w:val="both"/>
        <w:rPr>
          <w:b/>
          <w:sz w:val="28"/>
          <w:szCs w:val="28"/>
        </w:rPr>
      </w:pPr>
      <w:r w:rsidRPr="008F47CB">
        <w:rPr>
          <w:b/>
          <w:sz w:val="28"/>
          <w:szCs w:val="28"/>
        </w:rPr>
        <w:t xml:space="preserve">3. Loại hình của cơ sở giáo dục: </w:t>
      </w:r>
      <w:r w:rsidRPr="008F47CB">
        <w:rPr>
          <w:sz w:val="28"/>
          <w:szCs w:val="28"/>
        </w:rPr>
        <w:t>Công lập.</w:t>
      </w:r>
      <w:r w:rsidRPr="008F47CB">
        <w:rPr>
          <w:b/>
          <w:sz w:val="28"/>
          <w:szCs w:val="28"/>
        </w:rPr>
        <w:t xml:space="preserve"> </w:t>
      </w:r>
    </w:p>
    <w:p w14:paraId="1E82C021" w14:textId="77777777" w:rsidR="00D77E0F" w:rsidRPr="008F47CB" w:rsidRDefault="00D77E0F" w:rsidP="00D77E0F">
      <w:pPr>
        <w:spacing w:line="360" w:lineRule="auto"/>
        <w:ind w:firstLine="720"/>
        <w:jc w:val="both"/>
        <w:rPr>
          <w:b/>
          <w:sz w:val="28"/>
          <w:szCs w:val="28"/>
        </w:rPr>
      </w:pPr>
      <w:r w:rsidRPr="008F47CB">
        <w:rPr>
          <w:b/>
          <w:sz w:val="28"/>
          <w:szCs w:val="28"/>
        </w:rPr>
        <w:t>4. Sứ mạng, tầm nhìn, mục tiêu của cơ sở giáo dục:</w:t>
      </w:r>
    </w:p>
    <w:p w14:paraId="1911725B" w14:textId="77777777" w:rsidR="00D77E0F" w:rsidRPr="008F47CB" w:rsidRDefault="00D77E0F" w:rsidP="00D77E0F">
      <w:pPr>
        <w:spacing w:line="360" w:lineRule="auto"/>
        <w:ind w:firstLine="720"/>
        <w:jc w:val="both"/>
        <w:rPr>
          <w:b/>
          <w:sz w:val="28"/>
          <w:szCs w:val="28"/>
        </w:rPr>
      </w:pPr>
      <w:r w:rsidRPr="008F47CB">
        <w:rPr>
          <w:b/>
          <w:sz w:val="28"/>
          <w:szCs w:val="28"/>
        </w:rPr>
        <w:t>4.1. Sự mạng:</w:t>
      </w:r>
    </w:p>
    <w:p w14:paraId="4D5CC1A8" w14:textId="77777777" w:rsidR="00D77E0F" w:rsidRPr="008F47CB" w:rsidRDefault="00D77E0F" w:rsidP="00D77E0F">
      <w:pPr>
        <w:spacing w:line="360" w:lineRule="auto"/>
        <w:ind w:firstLine="720"/>
        <w:jc w:val="both"/>
        <w:rPr>
          <w:bCs/>
          <w:sz w:val="28"/>
          <w:szCs w:val="28"/>
        </w:rPr>
      </w:pPr>
      <w:r w:rsidRPr="008F47CB">
        <w:rPr>
          <w:bCs/>
          <w:sz w:val="28"/>
          <w:szCs w:val="28"/>
        </w:rPr>
        <w:t>Tạo dựng được môi trường học tập thân thiện, nề nếp, kỷ cương, chất lượng để mỗi học sinh đều có cơ hội học tập, rèn luyện, phát triển hết tiềm năng, phát triển tài năng của mình.</w:t>
      </w:r>
    </w:p>
    <w:p w14:paraId="7A7E3780" w14:textId="77777777" w:rsidR="00D77E0F" w:rsidRPr="008F47CB" w:rsidRDefault="00D77E0F" w:rsidP="00D77E0F">
      <w:pPr>
        <w:spacing w:line="360" w:lineRule="auto"/>
        <w:ind w:firstLine="720"/>
        <w:jc w:val="both"/>
        <w:rPr>
          <w:b/>
          <w:sz w:val="28"/>
          <w:szCs w:val="28"/>
        </w:rPr>
      </w:pPr>
      <w:r w:rsidRPr="008F47CB">
        <w:rPr>
          <w:b/>
          <w:sz w:val="28"/>
          <w:szCs w:val="28"/>
        </w:rPr>
        <w:t>4.2 Tầm nhìn:</w:t>
      </w:r>
    </w:p>
    <w:p w14:paraId="572411CD" w14:textId="77777777" w:rsidR="00D77E0F" w:rsidRPr="008F47CB" w:rsidRDefault="00D77E0F" w:rsidP="00D77E0F">
      <w:pPr>
        <w:spacing w:line="360" w:lineRule="auto"/>
        <w:ind w:firstLine="720"/>
        <w:jc w:val="both"/>
        <w:rPr>
          <w:b/>
          <w:sz w:val="28"/>
          <w:szCs w:val="28"/>
        </w:rPr>
      </w:pPr>
      <w:r w:rsidRPr="008F47CB">
        <w:rPr>
          <w:sz w:val="28"/>
          <w:szCs w:val="28"/>
        </w:rPr>
        <w:t>Xây</w:t>
      </w:r>
      <w:r w:rsidRPr="008F47CB">
        <w:rPr>
          <w:spacing w:val="-12"/>
          <w:sz w:val="28"/>
          <w:szCs w:val="28"/>
        </w:rPr>
        <w:t xml:space="preserve"> </w:t>
      </w:r>
      <w:r w:rsidRPr="008F47CB">
        <w:rPr>
          <w:spacing w:val="18"/>
          <w:sz w:val="28"/>
          <w:szCs w:val="28"/>
        </w:rPr>
        <w:t>dựn</w:t>
      </w:r>
      <w:r w:rsidRPr="008F47CB">
        <w:rPr>
          <w:sz w:val="28"/>
          <w:szCs w:val="28"/>
        </w:rPr>
        <w:t>g</w:t>
      </w:r>
      <w:r w:rsidRPr="008F47CB">
        <w:rPr>
          <w:spacing w:val="-8"/>
          <w:sz w:val="28"/>
          <w:szCs w:val="28"/>
        </w:rPr>
        <w:t xml:space="preserve"> </w:t>
      </w:r>
      <w:r w:rsidRPr="008F47CB">
        <w:rPr>
          <w:sz w:val="28"/>
          <w:szCs w:val="28"/>
        </w:rPr>
        <w:t>nhà trường</w:t>
      </w:r>
      <w:r w:rsidRPr="008F47CB">
        <w:rPr>
          <w:spacing w:val="-8"/>
          <w:sz w:val="28"/>
          <w:szCs w:val="28"/>
        </w:rPr>
        <w:t xml:space="preserve"> </w:t>
      </w:r>
      <w:r w:rsidRPr="008F47CB">
        <w:rPr>
          <w:sz w:val="28"/>
          <w:szCs w:val="28"/>
        </w:rPr>
        <w:t>có</w:t>
      </w:r>
      <w:r w:rsidRPr="008F47CB">
        <w:rPr>
          <w:spacing w:val="-4"/>
          <w:sz w:val="28"/>
          <w:szCs w:val="28"/>
        </w:rPr>
        <w:t xml:space="preserve"> </w:t>
      </w:r>
      <w:r w:rsidRPr="008F47CB">
        <w:rPr>
          <w:sz w:val="28"/>
          <w:szCs w:val="28"/>
        </w:rPr>
        <w:t>uy</w:t>
      </w:r>
      <w:r w:rsidRPr="008F47CB">
        <w:rPr>
          <w:spacing w:val="-8"/>
          <w:sz w:val="28"/>
          <w:szCs w:val="28"/>
        </w:rPr>
        <w:t xml:space="preserve"> </w:t>
      </w:r>
      <w:r w:rsidRPr="008F47CB">
        <w:rPr>
          <w:sz w:val="28"/>
          <w:szCs w:val="28"/>
        </w:rPr>
        <w:t>tín</w:t>
      </w:r>
      <w:r w:rsidRPr="008F47CB">
        <w:rPr>
          <w:spacing w:val="-8"/>
          <w:sz w:val="28"/>
          <w:szCs w:val="28"/>
        </w:rPr>
        <w:t xml:space="preserve"> </w:t>
      </w:r>
      <w:r w:rsidRPr="008F47CB">
        <w:rPr>
          <w:sz w:val="28"/>
          <w:szCs w:val="28"/>
        </w:rPr>
        <w:t>về</w:t>
      </w:r>
      <w:r w:rsidRPr="008F47CB">
        <w:rPr>
          <w:spacing w:val="-3"/>
          <w:sz w:val="28"/>
          <w:szCs w:val="28"/>
        </w:rPr>
        <w:t xml:space="preserve"> </w:t>
      </w:r>
      <w:r w:rsidRPr="008F47CB">
        <w:rPr>
          <w:sz w:val="28"/>
          <w:szCs w:val="28"/>
        </w:rPr>
        <w:t>chất</w:t>
      </w:r>
      <w:r w:rsidRPr="008F47CB">
        <w:rPr>
          <w:spacing w:val="-5"/>
          <w:sz w:val="28"/>
          <w:szCs w:val="28"/>
        </w:rPr>
        <w:t xml:space="preserve"> </w:t>
      </w:r>
      <w:r w:rsidRPr="008F47CB">
        <w:rPr>
          <w:sz w:val="28"/>
          <w:szCs w:val="28"/>
        </w:rPr>
        <w:t>lượng</w:t>
      </w:r>
      <w:r w:rsidRPr="008F47CB">
        <w:rPr>
          <w:spacing w:val="-7"/>
          <w:sz w:val="28"/>
          <w:szCs w:val="28"/>
        </w:rPr>
        <w:t xml:space="preserve"> </w:t>
      </w:r>
      <w:r w:rsidRPr="008F47CB">
        <w:rPr>
          <w:sz w:val="28"/>
          <w:szCs w:val="28"/>
        </w:rPr>
        <w:t>giáo</w:t>
      </w:r>
      <w:r w:rsidRPr="008F47CB">
        <w:rPr>
          <w:spacing w:val="-4"/>
          <w:sz w:val="28"/>
          <w:szCs w:val="28"/>
        </w:rPr>
        <w:t xml:space="preserve"> </w:t>
      </w:r>
      <w:r w:rsidRPr="008F47CB">
        <w:rPr>
          <w:sz w:val="28"/>
          <w:szCs w:val="28"/>
        </w:rPr>
        <w:t>duc̣</w:t>
      </w:r>
      <w:r w:rsidRPr="008F47CB">
        <w:rPr>
          <w:spacing w:val="40"/>
          <w:sz w:val="28"/>
          <w:szCs w:val="28"/>
        </w:rPr>
        <w:t xml:space="preserve"> </w:t>
      </w:r>
      <w:r w:rsidRPr="008F47CB">
        <w:rPr>
          <w:sz w:val="28"/>
          <w:szCs w:val="28"/>
        </w:rPr>
        <w:t>toàn</w:t>
      </w:r>
      <w:r w:rsidRPr="008F47CB">
        <w:rPr>
          <w:spacing w:val="-8"/>
          <w:sz w:val="28"/>
          <w:szCs w:val="28"/>
        </w:rPr>
        <w:t xml:space="preserve"> </w:t>
      </w:r>
      <w:r w:rsidRPr="008F47CB">
        <w:rPr>
          <w:sz w:val="28"/>
          <w:szCs w:val="28"/>
        </w:rPr>
        <w:t>diện, là</w:t>
      </w:r>
      <w:r w:rsidRPr="008F47CB">
        <w:rPr>
          <w:spacing w:val="-18"/>
          <w:sz w:val="28"/>
          <w:szCs w:val="28"/>
        </w:rPr>
        <w:t xml:space="preserve"> </w:t>
      </w:r>
      <w:r w:rsidRPr="008F47CB">
        <w:rPr>
          <w:sz w:val="28"/>
          <w:szCs w:val="28"/>
        </w:rPr>
        <w:t>mô</w:t>
      </w:r>
      <w:r w:rsidRPr="008F47CB">
        <w:rPr>
          <w:spacing w:val="-3"/>
          <w:sz w:val="28"/>
          <w:szCs w:val="28"/>
        </w:rPr>
        <w:t xml:space="preserve"> </w:t>
      </w:r>
      <w:r w:rsidRPr="008F47CB">
        <w:rPr>
          <w:sz w:val="28"/>
          <w:szCs w:val="28"/>
        </w:rPr>
        <w:t>hình</w:t>
      </w:r>
      <w:r w:rsidRPr="008F47CB">
        <w:rPr>
          <w:spacing w:val="-18"/>
          <w:sz w:val="28"/>
          <w:szCs w:val="28"/>
        </w:rPr>
        <w:t xml:space="preserve"> </w:t>
      </w:r>
      <w:r w:rsidRPr="008F47CB">
        <w:rPr>
          <w:sz w:val="28"/>
          <w:szCs w:val="28"/>
        </w:rPr>
        <w:t>giáo</w:t>
      </w:r>
      <w:r w:rsidRPr="008F47CB">
        <w:rPr>
          <w:spacing w:val="-16"/>
          <w:sz w:val="28"/>
          <w:szCs w:val="28"/>
        </w:rPr>
        <w:t xml:space="preserve"> </w:t>
      </w:r>
      <w:r w:rsidRPr="008F47CB">
        <w:rPr>
          <w:sz w:val="28"/>
          <w:szCs w:val="28"/>
        </w:rPr>
        <w:t>duc̣</w:t>
      </w:r>
      <w:r w:rsidRPr="008F47CB">
        <w:rPr>
          <w:spacing w:val="30"/>
          <w:sz w:val="28"/>
          <w:szCs w:val="28"/>
        </w:rPr>
        <w:t xml:space="preserve"> </w:t>
      </w:r>
      <w:r w:rsidRPr="008F47CB">
        <w:rPr>
          <w:sz w:val="28"/>
          <w:szCs w:val="28"/>
        </w:rPr>
        <w:t>hiện</w:t>
      </w:r>
      <w:r w:rsidRPr="008F47CB">
        <w:rPr>
          <w:spacing w:val="-16"/>
          <w:sz w:val="28"/>
          <w:szCs w:val="28"/>
        </w:rPr>
        <w:t xml:space="preserve"> </w:t>
      </w:r>
      <w:r w:rsidRPr="008F47CB">
        <w:rPr>
          <w:sz w:val="28"/>
          <w:szCs w:val="28"/>
        </w:rPr>
        <w:t>đại,</w:t>
      </w:r>
      <w:r w:rsidRPr="008F47CB">
        <w:rPr>
          <w:spacing w:val="-14"/>
          <w:sz w:val="28"/>
          <w:szCs w:val="28"/>
        </w:rPr>
        <w:t xml:space="preserve"> </w:t>
      </w:r>
      <w:r w:rsidRPr="008F47CB">
        <w:rPr>
          <w:sz w:val="28"/>
          <w:szCs w:val="28"/>
        </w:rPr>
        <w:t>tiên</w:t>
      </w:r>
      <w:r w:rsidRPr="008F47CB">
        <w:rPr>
          <w:spacing w:val="-18"/>
          <w:sz w:val="28"/>
          <w:szCs w:val="28"/>
        </w:rPr>
        <w:t xml:space="preserve"> </w:t>
      </w:r>
      <w:r w:rsidRPr="008F47CB">
        <w:rPr>
          <w:sz w:val="28"/>
          <w:szCs w:val="28"/>
        </w:rPr>
        <w:t>tiến</w:t>
      </w:r>
      <w:r w:rsidRPr="008F47CB">
        <w:rPr>
          <w:spacing w:val="-17"/>
          <w:sz w:val="28"/>
          <w:szCs w:val="28"/>
        </w:rPr>
        <w:t xml:space="preserve"> </w:t>
      </w:r>
      <w:r w:rsidRPr="008F47CB">
        <w:rPr>
          <w:sz w:val="28"/>
          <w:szCs w:val="28"/>
        </w:rPr>
        <w:t>phù</w:t>
      </w:r>
      <w:r w:rsidRPr="008F47CB">
        <w:rPr>
          <w:spacing w:val="-17"/>
          <w:sz w:val="28"/>
          <w:szCs w:val="28"/>
        </w:rPr>
        <w:t xml:space="preserve"> </w:t>
      </w:r>
      <w:r w:rsidRPr="008F47CB">
        <w:rPr>
          <w:sz w:val="28"/>
          <w:szCs w:val="28"/>
        </w:rPr>
        <w:t>hợp</w:t>
      </w:r>
      <w:r w:rsidRPr="008F47CB">
        <w:rPr>
          <w:spacing w:val="-16"/>
          <w:sz w:val="28"/>
          <w:szCs w:val="28"/>
        </w:rPr>
        <w:t xml:space="preserve"> </w:t>
      </w:r>
      <w:r w:rsidRPr="008F47CB">
        <w:rPr>
          <w:sz w:val="28"/>
          <w:szCs w:val="28"/>
        </w:rPr>
        <w:t>với</w:t>
      </w:r>
      <w:r w:rsidRPr="008F47CB">
        <w:rPr>
          <w:spacing w:val="-16"/>
          <w:sz w:val="28"/>
          <w:szCs w:val="28"/>
        </w:rPr>
        <w:t xml:space="preserve"> </w:t>
      </w:r>
      <w:r w:rsidRPr="008F47CB">
        <w:rPr>
          <w:sz w:val="28"/>
          <w:szCs w:val="28"/>
        </w:rPr>
        <w:t>xu</w:t>
      </w:r>
      <w:r w:rsidRPr="008F47CB">
        <w:rPr>
          <w:spacing w:val="-17"/>
          <w:sz w:val="28"/>
          <w:szCs w:val="28"/>
        </w:rPr>
        <w:t xml:space="preserve"> </w:t>
      </w:r>
      <w:r w:rsidRPr="008F47CB">
        <w:rPr>
          <w:sz w:val="28"/>
          <w:szCs w:val="28"/>
        </w:rPr>
        <w:t>thế</w:t>
      </w:r>
      <w:r w:rsidRPr="008F47CB">
        <w:rPr>
          <w:spacing w:val="-2"/>
          <w:sz w:val="28"/>
          <w:szCs w:val="28"/>
        </w:rPr>
        <w:t xml:space="preserve"> </w:t>
      </w:r>
      <w:r w:rsidRPr="008F47CB">
        <w:rPr>
          <w:sz w:val="28"/>
          <w:szCs w:val="28"/>
        </w:rPr>
        <w:t>phát</w:t>
      </w:r>
      <w:r w:rsidRPr="008F47CB">
        <w:rPr>
          <w:spacing w:val="-17"/>
          <w:sz w:val="28"/>
          <w:szCs w:val="28"/>
        </w:rPr>
        <w:t xml:space="preserve">  </w:t>
      </w:r>
      <w:r w:rsidRPr="008F47CB">
        <w:rPr>
          <w:sz w:val="28"/>
          <w:szCs w:val="28"/>
        </w:rPr>
        <w:t>triển</w:t>
      </w:r>
      <w:r w:rsidRPr="008F47CB">
        <w:rPr>
          <w:spacing w:val="-17"/>
          <w:sz w:val="28"/>
          <w:szCs w:val="28"/>
        </w:rPr>
        <w:t xml:space="preserve"> </w:t>
      </w:r>
      <w:r w:rsidRPr="008F47CB">
        <w:rPr>
          <w:sz w:val="28"/>
          <w:szCs w:val="28"/>
        </w:rPr>
        <w:t>của</w:t>
      </w:r>
      <w:r w:rsidRPr="008F47CB">
        <w:rPr>
          <w:spacing w:val="-15"/>
          <w:sz w:val="28"/>
          <w:szCs w:val="28"/>
        </w:rPr>
        <w:t xml:space="preserve"> </w:t>
      </w:r>
      <w:r w:rsidRPr="008F47CB">
        <w:rPr>
          <w:sz w:val="28"/>
          <w:szCs w:val="28"/>
        </w:rPr>
        <w:t>đất</w:t>
      </w:r>
      <w:r w:rsidRPr="008F47CB">
        <w:rPr>
          <w:spacing w:val="-17"/>
          <w:sz w:val="28"/>
          <w:szCs w:val="28"/>
        </w:rPr>
        <w:t xml:space="preserve"> </w:t>
      </w:r>
      <w:r w:rsidRPr="008F47CB">
        <w:rPr>
          <w:sz w:val="28"/>
          <w:szCs w:val="28"/>
        </w:rPr>
        <w:t>nước</w:t>
      </w:r>
      <w:r w:rsidRPr="008F47CB">
        <w:rPr>
          <w:spacing w:val="-10"/>
          <w:sz w:val="28"/>
          <w:szCs w:val="28"/>
        </w:rPr>
        <w:t xml:space="preserve"> </w:t>
      </w:r>
      <w:r w:rsidRPr="008F47CB">
        <w:rPr>
          <w:sz w:val="28"/>
          <w:szCs w:val="28"/>
        </w:rPr>
        <w:t>và thời</w:t>
      </w:r>
      <w:r w:rsidRPr="008F47CB">
        <w:rPr>
          <w:spacing w:val="-17"/>
          <w:sz w:val="28"/>
          <w:szCs w:val="28"/>
        </w:rPr>
        <w:t xml:space="preserve"> </w:t>
      </w:r>
      <w:r w:rsidRPr="008F47CB">
        <w:rPr>
          <w:sz w:val="28"/>
          <w:szCs w:val="28"/>
        </w:rPr>
        <w:t>kỳ</w:t>
      </w:r>
      <w:r w:rsidRPr="008F47CB">
        <w:rPr>
          <w:spacing w:val="-18"/>
          <w:sz w:val="28"/>
          <w:szCs w:val="28"/>
        </w:rPr>
        <w:t xml:space="preserve"> </w:t>
      </w:r>
      <w:r w:rsidRPr="008F47CB">
        <w:rPr>
          <w:sz w:val="28"/>
          <w:szCs w:val="28"/>
        </w:rPr>
        <w:t>hội nhập</w:t>
      </w:r>
      <w:r w:rsidRPr="008F47CB">
        <w:rPr>
          <w:spacing w:val="-13"/>
          <w:sz w:val="28"/>
          <w:szCs w:val="28"/>
        </w:rPr>
        <w:t>.</w:t>
      </w:r>
      <w:r w:rsidRPr="008F47CB">
        <w:rPr>
          <w:spacing w:val="-14"/>
          <w:sz w:val="28"/>
          <w:szCs w:val="28"/>
        </w:rPr>
        <w:t xml:space="preserve"> </w:t>
      </w:r>
      <w:r w:rsidRPr="008F47CB">
        <w:rPr>
          <w:sz w:val="28"/>
          <w:szCs w:val="28"/>
        </w:rPr>
        <w:t>Là</w:t>
      </w:r>
      <w:r w:rsidRPr="008F47CB">
        <w:rPr>
          <w:spacing w:val="-2"/>
          <w:sz w:val="28"/>
          <w:szCs w:val="28"/>
        </w:rPr>
        <w:t xml:space="preserve"> </w:t>
      </w:r>
      <w:r w:rsidRPr="008F47CB">
        <w:rPr>
          <w:sz w:val="28"/>
          <w:szCs w:val="28"/>
        </w:rPr>
        <w:t>một trong</w:t>
      </w:r>
      <w:r w:rsidRPr="008F47CB">
        <w:rPr>
          <w:spacing w:val="-16"/>
          <w:sz w:val="28"/>
          <w:szCs w:val="28"/>
        </w:rPr>
        <w:t xml:space="preserve"> </w:t>
      </w:r>
      <w:r w:rsidRPr="008F47CB">
        <w:rPr>
          <w:sz w:val="28"/>
          <w:szCs w:val="28"/>
        </w:rPr>
        <w:t>những</w:t>
      </w:r>
      <w:r w:rsidRPr="008F47CB">
        <w:rPr>
          <w:spacing w:val="-16"/>
          <w:sz w:val="28"/>
          <w:szCs w:val="28"/>
        </w:rPr>
        <w:t xml:space="preserve"> </w:t>
      </w:r>
      <w:r w:rsidRPr="008F47CB">
        <w:rPr>
          <w:sz w:val="28"/>
          <w:szCs w:val="28"/>
        </w:rPr>
        <w:t>trường</w:t>
      </w:r>
      <w:r w:rsidRPr="008F47CB">
        <w:rPr>
          <w:spacing w:val="-15"/>
          <w:sz w:val="28"/>
          <w:szCs w:val="28"/>
        </w:rPr>
        <w:t xml:space="preserve"> </w:t>
      </w:r>
      <w:r w:rsidRPr="008F47CB">
        <w:rPr>
          <w:sz w:val="28"/>
          <w:szCs w:val="28"/>
        </w:rPr>
        <w:t>THCS</w:t>
      </w:r>
      <w:r w:rsidRPr="008F47CB">
        <w:rPr>
          <w:spacing w:val="-12"/>
          <w:sz w:val="28"/>
          <w:szCs w:val="28"/>
        </w:rPr>
        <w:t xml:space="preserve"> </w:t>
      </w:r>
      <w:r w:rsidRPr="008F47CB">
        <w:rPr>
          <w:sz w:val="28"/>
          <w:szCs w:val="28"/>
        </w:rPr>
        <w:t>có</w:t>
      </w:r>
      <w:r w:rsidRPr="008F47CB">
        <w:rPr>
          <w:spacing w:val="-16"/>
          <w:sz w:val="28"/>
          <w:szCs w:val="28"/>
        </w:rPr>
        <w:t xml:space="preserve"> </w:t>
      </w:r>
      <w:r w:rsidRPr="008F47CB">
        <w:rPr>
          <w:sz w:val="28"/>
          <w:szCs w:val="28"/>
        </w:rPr>
        <w:t>chất</w:t>
      </w:r>
      <w:r w:rsidRPr="008F47CB">
        <w:rPr>
          <w:spacing w:val="-12"/>
          <w:sz w:val="28"/>
          <w:szCs w:val="28"/>
        </w:rPr>
        <w:t xml:space="preserve"> </w:t>
      </w:r>
      <w:r w:rsidRPr="008F47CB">
        <w:rPr>
          <w:sz w:val="28"/>
          <w:szCs w:val="28"/>
        </w:rPr>
        <w:t>lượng</w:t>
      </w:r>
      <w:r w:rsidRPr="008F47CB">
        <w:rPr>
          <w:spacing w:val="-16"/>
          <w:sz w:val="28"/>
          <w:szCs w:val="28"/>
        </w:rPr>
        <w:t xml:space="preserve"> </w:t>
      </w:r>
      <w:r w:rsidRPr="008F47CB">
        <w:rPr>
          <w:sz w:val="28"/>
          <w:szCs w:val="28"/>
        </w:rPr>
        <w:t>giảng</w:t>
      </w:r>
      <w:r w:rsidRPr="008F47CB">
        <w:rPr>
          <w:spacing w:val="-16"/>
          <w:sz w:val="28"/>
          <w:szCs w:val="28"/>
        </w:rPr>
        <w:t xml:space="preserve"> </w:t>
      </w:r>
      <w:r w:rsidRPr="008F47CB">
        <w:rPr>
          <w:sz w:val="28"/>
          <w:szCs w:val="28"/>
        </w:rPr>
        <w:t>dạy trong huyện. Đào tạo</w:t>
      </w:r>
      <w:r w:rsidRPr="008F47CB">
        <w:rPr>
          <w:spacing w:val="40"/>
          <w:sz w:val="28"/>
          <w:szCs w:val="28"/>
        </w:rPr>
        <w:t xml:space="preserve"> </w:t>
      </w:r>
      <w:r w:rsidRPr="008F47CB">
        <w:rPr>
          <w:sz w:val="28"/>
          <w:szCs w:val="28"/>
        </w:rPr>
        <w:t>thế hệ học sinh có truyền thống tự hào là học</w:t>
      </w:r>
      <w:r w:rsidRPr="008F47CB">
        <w:rPr>
          <w:spacing w:val="40"/>
          <w:sz w:val="28"/>
          <w:szCs w:val="28"/>
        </w:rPr>
        <w:t xml:space="preserve"> </w:t>
      </w:r>
      <w:r w:rsidRPr="008F47CB">
        <w:rPr>
          <w:sz w:val="28"/>
          <w:szCs w:val="28"/>
        </w:rPr>
        <w:t>sinh trường THCS Long Trì, là những công dân có ích</w:t>
      </w:r>
      <w:r w:rsidRPr="008F47CB">
        <w:rPr>
          <w:spacing w:val="-2"/>
          <w:sz w:val="28"/>
          <w:szCs w:val="28"/>
        </w:rPr>
        <w:t xml:space="preserve"> </w:t>
      </w:r>
      <w:r w:rsidRPr="008F47CB">
        <w:rPr>
          <w:sz w:val="28"/>
          <w:szCs w:val="28"/>
        </w:rPr>
        <w:t>cho gia đình và xã hội, là những con người mới</w:t>
      </w:r>
      <w:r w:rsidRPr="008F47CB">
        <w:rPr>
          <w:spacing w:val="-5"/>
          <w:sz w:val="28"/>
          <w:szCs w:val="28"/>
        </w:rPr>
        <w:t xml:space="preserve"> </w:t>
      </w:r>
      <w:r w:rsidRPr="008F47CB">
        <w:rPr>
          <w:sz w:val="28"/>
          <w:szCs w:val="28"/>
        </w:rPr>
        <w:t>XHCN, có phẩm</w:t>
      </w:r>
      <w:r w:rsidRPr="008F47CB">
        <w:rPr>
          <w:spacing w:val="-5"/>
          <w:sz w:val="28"/>
          <w:szCs w:val="28"/>
        </w:rPr>
        <w:t xml:space="preserve"> </w:t>
      </w:r>
      <w:r w:rsidRPr="008F47CB">
        <w:rPr>
          <w:sz w:val="28"/>
          <w:szCs w:val="28"/>
        </w:rPr>
        <w:t>chất đạo</w:t>
      </w:r>
      <w:r w:rsidRPr="008F47CB">
        <w:rPr>
          <w:spacing w:val="40"/>
          <w:sz w:val="28"/>
          <w:szCs w:val="28"/>
        </w:rPr>
        <w:t xml:space="preserve"> </w:t>
      </w:r>
      <w:r w:rsidRPr="008F47CB">
        <w:rPr>
          <w:sz w:val="28"/>
          <w:szCs w:val="28"/>
        </w:rPr>
        <w:t>đức tốt, có năng</w:t>
      </w:r>
      <w:r w:rsidRPr="008F47CB">
        <w:rPr>
          <w:spacing w:val="-4"/>
          <w:sz w:val="28"/>
          <w:szCs w:val="28"/>
        </w:rPr>
        <w:t xml:space="preserve"> </w:t>
      </w:r>
      <w:r w:rsidRPr="008F47CB">
        <w:rPr>
          <w:sz w:val="28"/>
          <w:szCs w:val="28"/>
        </w:rPr>
        <w:t>lưc̣</w:t>
      </w:r>
      <w:r w:rsidRPr="008F47CB">
        <w:rPr>
          <w:spacing w:val="40"/>
          <w:sz w:val="28"/>
          <w:szCs w:val="28"/>
        </w:rPr>
        <w:t xml:space="preserve"> </w:t>
      </w:r>
      <w:r w:rsidRPr="008F47CB">
        <w:rPr>
          <w:sz w:val="28"/>
          <w:szCs w:val="28"/>
        </w:rPr>
        <w:t>làm</w:t>
      </w:r>
      <w:r w:rsidRPr="008F47CB">
        <w:rPr>
          <w:spacing w:val="-9"/>
          <w:sz w:val="28"/>
          <w:szCs w:val="28"/>
        </w:rPr>
        <w:t xml:space="preserve"> </w:t>
      </w:r>
      <w:r w:rsidRPr="008F47CB">
        <w:rPr>
          <w:sz w:val="28"/>
          <w:szCs w:val="28"/>
        </w:rPr>
        <w:t>chủ cuộc</w:t>
      </w:r>
      <w:r w:rsidRPr="008F47CB">
        <w:rPr>
          <w:spacing w:val="40"/>
          <w:sz w:val="28"/>
          <w:szCs w:val="28"/>
        </w:rPr>
        <w:t xml:space="preserve"> </w:t>
      </w:r>
      <w:r w:rsidRPr="008F47CB">
        <w:rPr>
          <w:sz w:val="28"/>
          <w:szCs w:val="28"/>
        </w:rPr>
        <w:t>sống, phát triển đầy</w:t>
      </w:r>
      <w:r w:rsidRPr="008F47CB">
        <w:rPr>
          <w:spacing w:val="-18"/>
          <w:sz w:val="28"/>
          <w:szCs w:val="28"/>
        </w:rPr>
        <w:t xml:space="preserve"> </w:t>
      </w:r>
      <w:r w:rsidRPr="008F47CB">
        <w:rPr>
          <w:sz w:val="28"/>
          <w:szCs w:val="28"/>
        </w:rPr>
        <w:t>đủ về</w:t>
      </w:r>
      <w:r w:rsidRPr="008F47CB">
        <w:rPr>
          <w:spacing w:val="-13"/>
          <w:sz w:val="28"/>
          <w:szCs w:val="28"/>
        </w:rPr>
        <w:t xml:space="preserve"> </w:t>
      </w:r>
      <w:r w:rsidRPr="008F47CB">
        <w:rPr>
          <w:sz w:val="28"/>
          <w:szCs w:val="28"/>
        </w:rPr>
        <w:t>thể</w:t>
      </w:r>
      <w:r w:rsidRPr="008F47CB">
        <w:rPr>
          <w:spacing w:val="-12"/>
          <w:sz w:val="28"/>
          <w:szCs w:val="28"/>
        </w:rPr>
        <w:t xml:space="preserve"> </w:t>
      </w:r>
      <w:r w:rsidRPr="008F47CB">
        <w:rPr>
          <w:sz w:val="28"/>
          <w:szCs w:val="28"/>
        </w:rPr>
        <w:t>lực</w:t>
      </w:r>
      <w:r w:rsidRPr="008F47CB">
        <w:rPr>
          <w:spacing w:val="-26"/>
          <w:sz w:val="28"/>
          <w:szCs w:val="28"/>
        </w:rPr>
        <w:t xml:space="preserve"> </w:t>
      </w:r>
      <w:r w:rsidRPr="008F47CB">
        <w:rPr>
          <w:sz w:val="28"/>
          <w:szCs w:val="28"/>
        </w:rPr>
        <w:t>và trí</w:t>
      </w:r>
      <w:r w:rsidRPr="008F47CB">
        <w:rPr>
          <w:spacing w:val="-14"/>
          <w:sz w:val="28"/>
          <w:szCs w:val="28"/>
        </w:rPr>
        <w:t xml:space="preserve"> </w:t>
      </w:r>
      <w:r w:rsidRPr="008F47CB">
        <w:rPr>
          <w:sz w:val="28"/>
          <w:szCs w:val="28"/>
        </w:rPr>
        <w:t>lực</w:t>
      </w:r>
      <w:r w:rsidRPr="008F47CB">
        <w:rPr>
          <w:spacing w:val="40"/>
          <w:sz w:val="28"/>
          <w:szCs w:val="28"/>
        </w:rPr>
        <w:t xml:space="preserve"> </w:t>
      </w:r>
      <w:r w:rsidRPr="008F47CB">
        <w:rPr>
          <w:sz w:val="28"/>
          <w:szCs w:val="28"/>
        </w:rPr>
        <w:t>để</w:t>
      </w:r>
      <w:r w:rsidRPr="008F47CB">
        <w:rPr>
          <w:spacing w:val="-17"/>
          <w:sz w:val="28"/>
          <w:szCs w:val="28"/>
        </w:rPr>
        <w:t xml:space="preserve"> </w:t>
      </w:r>
      <w:r w:rsidRPr="008F47CB">
        <w:rPr>
          <w:sz w:val="28"/>
          <w:szCs w:val="28"/>
        </w:rPr>
        <w:t>sống</w:t>
      </w:r>
      <w:r w:rsidRPr="008F47CB">
        <w:rPr>
          <w:spacing w:val="-18"/>
          <w:sz w:val="28"/>
          <w:szCs w:val="28"/>
        </w:rPr>
        <w:t xml:space="preserve"> </w:t>
      </w:r>
      <w:r w:rsidRPr="008F47CB">
        <w:rPr>
          <w:sz w:val="28"/>
          <w:szCs w:val="28"/>
        </w:rPr>
        <w:t>làm</w:t>
      </w:r>
      <w:r w:rsidRPr="008F47CB">
        <w:rPr>
          <w:spacing w:val="-18"/>
          <w:sz w:val="28"/>
          <w:szCs w:val="28"/>
        </w:rPr>
        <w:t xml:space="preserve"> </w:t>
      </w:r>
      <w:r w:rsidRPr="008F47CB">
        <w:rPr>
          <w:sz w:val="28"/>
          <w:szCs w:val="28"/>
        </w:rPr>
        <w:t>việc</w:t>
      </w:r>
      <w:r w:rsidRPr="008F47CB">
        <w:rPr>
          <w:spacing w:val="-12"/>
          <w:sz w:val="28"/>
          <w:szCs w:val="28"/>
        </w:rPr>
        <w:t xml:space="preserve"> </w:t>
      </w:r>
      <w:r w:rsidRPr="008F47CB">
        <w:rPr>
          <w:sz w:val="28"/>
          <w:szCs w:val="28"/>
        </w:rPr>
        <w:t>và hội</w:t>
      </w:r>
      <w:r w:rsidRPr="008F47CB">
        <w:rPr>
          <w:spacing w:val="-10"/>
          <w:sz w:val="28"/>
          <w:szCs w:val="28"/>
        </w:rPr>
        <w:t xml:space="preserve"> </w:t>
      </w:r>
      <w:r w:rsidRPr="008F47CB">
        <w:rPr>
          <w:sz w:val="28"/>
          <w:szCs w:val="28"/>
        </w:rPr>
        <w:t>nhập̣</w:t>
      </w:r>
      <w:r w:rsidRPr="008F47CB">
        <w:rPr>
          <w:spacing w:val="34"/>
          <w:sz w:val="28"/>
          <w:szCs w:val="28"/>
        </w:rPr>
        <w:t xml:space="preserve"> </w:t>
      </w:r>
      <w:r w:rsidRPr="008F47CB">
        <w:rPr>
          <w:sz w:val="28"/>
          <w:szCs w:val="28"/>
        </w:rPr>
        <w:t>toàn</w:t>
      </w:r>
      <w:r w:rsidRPr="008F47CB">
        <w:rPr>
          <w:spacing w:val="-18"/>
          <w:sz w:val="28"/>
          <w:szCs w:val="28"/>
        </w:rPr>
        <w:t xml:space="preserve"> </w:t>
      </w:r>
      <w:r w:rsidRPr="008F47CB">
        <w:rPr>
          <w:sz w:val="28"/>
          <w:szCs w:val="28"/>
        </w:rPr>
        <w:t>cầu.</w:t>
      </w:r>
    </w:p>
    <w:p w14:paraId="1DCBB952" w14:textId="77777777" w:rsidR="00D77E0F" w:rsidRPr="008F47CB" w:rsidRDefault="00D77E0F" w:rsidP="00D77E0F">
      <w:pPr>
        <w:spacing w:line="360" w:lineRule="auto"/>
        <w:ind w:firstLine="720"/>
        <w:jc w:val="both"/>
        <w:rPr>
          <w:b/>
          <w:sz w:val="28"/>
          <w:szCs w:val="28"/>
        </w:rPr>
      </w:pPr>
      <w:r w:rsidRPr="008F47CB">
        <w:rPr>
          <w:b/>
          <w:sz w:val="28"/>
          <w:szCs w:val="28"/>
        </w:rPr>
        <w:t>4.3. Mục tiêu chiến lược:</w:t>
      </w:r>
    </w:p>
    <w:p w14:paraId="2B913C15" w14:textId="77777777" w:rsidR="00D77E0F" w:rsidRPr="008F47CB" w:rsidRDefault="00D77E0F" w:rsidP="00D77E0F">
      <w:pPr>
        <w:spacing w:line="360" w:lineRule="auto"/>
        <w:ind w:firstLine="720"/>
        <w:jc w:val="both"/>
        <w:rPr>
          <w:bCs/>
          <w:sz w:val="28"/>
          <w:szCs w:val="28"/>
        </w:rPr>
      </w:pPr>
      <w:r w:rsidRPr="008F47CB">
        <w:rPr>
          <w:bCs/>
          <w:sz w:val="28"/>
          <w:szCs w:val="28"/>
        </w:rPr>
        <w:lastRenderedPageBreak/>
        <w:t>- Xây dựng đội ngũ giáo viên đủ về số lượng, về cơ cấu, có phẩm chất đạo đức tốt, có lòng yêu nghề và năng lực sư phạm, đáp ứng yêu cầu dạy học theo chương trình và phương pháp mới.</w:t>
      </w:r>
    </w:p>
    <w:p w14:paraId="7DBABB6E" w14:textId="77777777" w:rsidR="00D77E0F" w:rsidRPr="008F47CB" w:rsidRDefault="00D77E0F" w:rsidP="00D77E0F">
      <w:pPr>
        <w:spacing w:line="360" w:lineRule="auto"/>
        <w:ind w:firstLine="720"/>
        <w:jc w:val="both"/>
        <w:rPr>
          <w:bCs/>
          <w:sz w:val="28"/>
          <w:szCs w:val="28"/>
        </w:rPr>
      </w:pPr>
      <w:r w:rsidRPr="008F47CB">
        <w:rPr>
          <w:bCs/>
          <w:sz w:val="28"/>
          <w:szCs w:val="28"/>
        </w:rPr>
        <w:t>- Thực hiện tốt chức năng quản lí giáo dục. Đổi mới công tác quản lí giáo dục phù hợp với việc đổi mới chương trình giáo dục.</w:t>
      </w:r>
    </w:p>
    <w:p w14:paraId="7FB567F0" w14:textId="77777777" w:rsidR="00D77E0F" w:rsidRPr="008F47CB" w:rsidRDefault="00D77E0F" w:rsidP="00D77E0F">
      <w:pPr>
        <w:spacing w:line="360" w:lineRule="auto"/>
        <w:ind w:firstLine="720"/>
        <w:jc w:val="both"/>
        <w:rPr>
          <w:bCs/>
          <w:sz w:val="28"/>
          <w:szCs w:val="28"/>
        </w:rPr>
      </w:pPr>
      <w:r w:rsidRPr="008F47CB">
        <w:rPr>
          <w:bCs/>
          <w:sz w:val="28"/>
          <w:szCs w:val="28"/>
        </w:rPr>
        <w:t>- Nâng cấp cơ sở vật chất và thiết bị dạy học theo hướng chuẩn hóa, hiện đại hóa tương ứng với yêu cầu đổi mới phương pháp dạy học. Tích cực đưa công nghệ thông tin vào quá trình dạy học.</w:t>
      </w:r>
    </w:p>
    <w:p w14:paraId="6D61617D" w14:textId="77777777" w:rsidR="00D77E0F" w:rsidRPr="008F47CB" w:rsidRDefault="00D77E0F" w:rsidP="00D77E0F">
      <w:pPr>
        <w:spacing w:line="360" w:lineRule="auto"/>
        <w:ind w:firstLine="720"/>
        <w:jc w:val="both"/>
        <w:rPr>
          <w:b/>
          <w:sz w:val="28"/>
          <w:szCs w:val="28"/>
        </w:rPr>
      </w:pPr>
      <w:r w:rsidRPr="008F47CB">
        <w:rPr>
          <w:b/>
          <w:sz w:val="28"/>
          <w:szCs w:val="28"/>
        </w:rPr>
        <w:t>5. Tóm tắt quá trình hình thành và phát triển của nhà trường:</w:t>
      </w:r>
    </w:p>
    <w:p w14:paraId="67C05446" w14:textId="5D466F11" w:rsidR="00A67951" w:rsidRPr="00E5028F" w:rsidRDefault="00A67951" w:rsidP="00A67951">
      <w:pPr>
        <w:spacing w:line="360" w:lineRule="auto"/>
        <w:ind w:firstLine="720"/>
        <w:jc w:val="both"/>
        <w:rPr>
          <w:sz w:val="28"/>
          <w:szCs w:val="28"/>
        </w:rPr>
      </w:pPr>
      <w:r>
        <w:rPr>
          <w:rFonts w:eastAsia="Courier New"/>
          <w:sz w:val="28"/>
          <w:szCs w:val="28"/>
          <w:lang w:eastAsia="vi-VN" w:bidi="vi-VN"/>
        </w:rPr>
        <w:t xml:space="preserve">- </w:t>
      </w:r>
      <w:r w:rsidRPr="00F77EE1">
        <w:rPr>
          <w:rFonts w:eastAsia="Courier New"/>
          <w:sz w:val="28"/>
          <w:szCs w:val="28"/>
          <w:lang w:val="vi-VN" w:eastAsia="vi-VN" w:bidi="vi-VN"/>
        </w:rPr>
        <w:t xml:space="preserve">Trường THCS </w:t>
      </w:r>
      <w:r>
        <w:rPr>
          <w:rFonts w:eastAsia="Courier New"/>
          <w:sz w:val="28"/>
          <w:szCs w:val="28"/>
          <w:lang w:eastAsia="vi-VN" w:bidi="vi-VN"/>
        </w:rPr>
        <w:t>Long Tr</w:t>
      </w:r>
      <w:r w:rsidRPr="00E5028F">
        <w:rPr>
          <w:rFonts w:eastAsia="Courier New"/>
          <w:sz w:val="28"/>
          <w:szCs w:val="28"/>
          <w:lang w:eastAsia="vi-VN" w:bidi="vi-VN"/>
        </w:rPr>
        <w:t>ì</w:t>
      </w:r>
      <w:r w:rsidRPr="00F77EE1">
        <w:rPr>
          <w:rFonts w:eastAsia="Courier New"/>
          <w:sz w:val="28"/>
          <w:szCs w:val="28"/>
          <w:lang w:val="vi-VN" w:eastAsia="vi-VN" w:bidi="vi-VN"/>
        </w:rPr>
        <w:t xml:space="preserve"> được thành lập theo </w:t>
      </w:r>
      <w:r>
        <w:rPr>
          <w:sz w:val="28"/>
          <w:szCs w:val="28"/>
        </w:rPr>
        <w:t>Quy</w:t>
      </w:r>
      <w:r w:rsidRPr="00CF1C72">
        <w:rPr>
          <w:sz w:val="28"/>
          <w:szCs w:val="28"/>
        </w:rPr>
        <w:t>ết</w:t>
      </w:r>
      <w:r>
        <w:rPr>
          <w:sz w:val="28"/>
          <w:szCs w:val="28"/>
        </w:rPr>
        <w:t xml:space="preserve"> </w:t>
      </w:r>
      <w:r w:rsidRPr="00CF1C72">
        <w:rPr>
          <w:sz w:val="28"/>
          <w:szCs w:val="28"/>
        </w:rPr>
        <w:t>đị</w:t>
      </w:r>
      <w:r>
        <w:rPr>
          <w:sz w:val="28"/>
          <w:szCs w:val="28"/>
        </w:rPr>
        <w:t>nh s</w:t>
      </w:r>
      <w:r w:rsidRPr="008F47CB">
        <w:rPr>
          <w:sz w:val="28"/>
          <w:szCs w:val="28"/>
        </w:rPr>
        <w:t xml:space="preserve">ố 14/UB.QĐ.95 ngày 14 thánh 1 năm 1995 quyết định của UBND huyện Châu Thành v/v </w:t>
      </w:r>
      <w:r>
        <w:rPr>
          <w:sz w:val="28"/>
          <w:szCs w:val="28"/>
        </w:rPr>
        <w:t>thành lập trường THCS Long Trì</w:t>
      </w:r>
      <w:r w:rsidRPr="00F77EE1">
        <w:rPr>
          <w:rFonts w:eastAsia="Courier New"/>
          <w:sz w:val="28"/>
          <w:szCs w:val="28"/>
          <w:lang w:eastAsia="vi-VN" w:bidi="vi-VN"/>
        </w:rPr>
        <w:t xml:space="preserve">. </w:t>
      </w:r>
      <w:r w:rsidRPr="00F77EE1">
        <w:rPr>
          <w:rFonts w:eastAsia="Courier New"/>
          <w:sz w:val="28"/>
          <w:szCs w:val="28"/>
          <w:lang w:val="vi-VN" w:eastAsia="vi-VN" w:bidi="vi-VN"/>
        </w:rPr>
        <w:t xml:space="preserve">Địa điểm trường có vị trí địa lý thuận lợi, giao thông thuận tiện, khung cảnh đẹp, có điều kiện đê xây dựng trường trở thành một trường THCS trọng điểm của địa bàn </w:t>
      </w:r>
      <w:r w:rsidRPr="00F77EE1">
        <w:rPr>
          <w:rFonts w:eastAsia="Courier New"/>
          <w:sz w:val="28"/>
          <w:szCs w:val="28"/>
          <w:lang w:eastAsia="vi-VN" w:bidi="vi-VN"/>
        </w:rPr>
        <w:t xml:space="preserve">xã </w:t>
      </w:r>
      <w:r>
        <w:rPr>
          <w:rFonts w:eastAsia="Courier New"/>
          <w:sz w:val="28"/>
          <w:szCs w:val="28"/>
          <w:lang w:eastAsia="vi-VN" w:bidi="vi-VN"/>
        </w:rPr>
        <w:t>Long Tr</w:t>
      </w:r>
      <w:r w:rsidRPr="00E5028F">
        <w:rPr>
          <w:rFonts w:eastAsia="Courier New"/>
          <w:sz w:val="28"/>
          <w:szCs w:val="28"/>
          <w:lang w:eastAsia="vi-VN" w:bidi="vi-VN"/>
        </w:rPr>
        <w:t>ì</w:t>
      </w:r>
      <w:r w:rsidRPr="00F77EE1">
        <w:rPr>
          <w:rFonts w:eastAsia="Courier New"/>
          <w:sz w:val="28"/>
          <w:szCs w:val="28"/>
          <w:lang w:eastAsia="vi-VN" w:bidi="vi-VN"/>
        </w:rPr>
        <w:t xml:space="preserve"> và các xã lân cận</w:t>
      </w:r>
      <w:r w:rsidRPr="00F77EE1">
        <w:rPr>
          <w:rFonts w:eastAsia="Courier New"/>
          <w:sz w:val="28"/>
          <w:szCs w:val="28"/>
          <w:lang w:val="vi-VN" w:eastAsia="vi-VN" w:bidi="vi-VN"/>
        </w:rPr>
        <w:t>.</w:t>
      </w:r>
    </w:p>
    <w:p w14:paraId="586E01A1" w14:textId="4A0BD1F5" w:rsidR="00A67951" w:rsidRPr="00EF3834" w:rsidRDefault="00A67951" w:rsidP="00A67951">
      <w:pPr>
        <w:widowControl w:val="0"/>
        <w:spacing w:line="360" w:lineRule="auto"/>
        <w:ind w:firstLine="720"/>
        <w:jc w:val="both"/>
        <w:rPr>
          <w:sz w:val="28"/>
          <w:szCs w:val="28"/>
          <w:lang w:val="vi-VN" w:eastAsia="vi-VN" w:bidi="vi-VN"/>
        </w:rPr>
      </w:pPr>
      <w:r>
        <w:rPr>
          <w:color w:val="0C0E18"/>
          <w:sz w:val="28"/>
          <w:szCs w:val="28"/>
          <w:lang w:eastAsia="vi-VN" w:bidi="vi-VN"/>
        </w:rPr>
        <w:t>-</w:t>
      </w:r>
      <w:r w:rsidRPr="00EF3834">
        <w:rPr>
          <w:color w:val="0C0E18"/>
          <w:sz w:val="28"/>
          <w:szCs w:val="28"/>
          <w:lang w:eastAsia="vi-VN" w:bidi="vi-VN"/>
        </w:rPr>
        <w:t xml:space="preserve"> </w:t>
      </w:r>
      <w:r w:rsidRPr="00EF3834">
        <w:rPr>
          <w:color w:val="0C0E18"/>
          <w:sz w:val="28"/>
          <w:szCs w:val="28"/>
          <w:lang w:val="vi-VN" w:eastAsia="vi-VN" w:bidi="vi-VN"/>
        </w:rPr>
        <w:t xml:space="preserve">Trường THCS </w:t>
      </w:r>
      <w:r>
        <w:rPr>
          <w:color w:val="0C0E18"/>
          <w:sz w:val="28"/>
          <w:szCs w:val="28"/>
          <w:lang w:eastAsia="vi-VN" w:bidi="vi-VN"/>
        </w:rPr>
        <w:t>Long Tr</w:t>
      </w:r>
      <w:r w:rsidRPr="00E5028F">
        <w:rPr>
          <w:color w:val="0C0E18"/>
          <w:sz w:val="28"/>
          <w:szCs w:val="28"/>
          <w:lang w:eastAsia="vi-VN" w:bidi="vi-VN"/>
        </w:rPr>
        <w:t>ì</w:t>
      </w:r>
      <w:r w:rsidRPr="00EF3834">
        <w:rPr>
          <w:color w:val="0C0E18"/>
          <w:sz w:val="28"/>
          <w:szCs w:val="28"/>
          <w:lang w:val="vi-VN" w:eastAsia="vi-VN" w:bidi="vi-VN"/>
        </w:rPr>
        <w:t xml:space="preserve"> là cơ sở giáo dục </w:t>
      </w:r>
      <w:r w:rsidRPr="00EF3834">
        <w:rPr>
          <w:color w:val="000000"/>
          <w:sz w:val="28"/>
          <w:szCs w:val="28"/>
          <w:lang w:val="vi-VN" w:eastAsia="vi-VN" w:bidi="vi-VN"/>
        </w:rPr>
        <w:t xml:space="preserve">trung học cơ </w:t>
      </w:r>
      <w:r w:rsidRPr="00EF3834">
        <w:rPr>
          <w:color w:val="0C0E18"/>
          <w:sz w:val="28"/>
          <w:szCs w:val="28"/>
          <w:lang w:val="vi-VN" w:eastAsia="vi-VN" w:bidi="vi-VN"/>
        </w:rPr>
        <w:t xml:space="preserve">sở (THCS) </w:t>
      </w:r>
      <w:r w:rsidRPr="00EF3834">
        <w:rPr>
          <w:color w:val="000000"/>
          <w:sz w:val="28"/>
          <w:szCs w:val="28"/>
          <w:lang w:val="vi-VN" w:eastAsia="vi-VN" w:bidi="vi-VN"/>
        </w:rPr>
        <w:t xml:space="preserve">của </w:t>
      </w:r>
      <w:r w:rsidRPr="00EF3834">
        <w:rPr>
          <w:color w:val="0C0E18"/>
          <w:sz w:val="28"/>
          <w:szCs w:val="28"/>
          <w:lang w:val="vi-VN" w:eastAsia="vi-VN" w:bidi="vi-VN"/>
        </w:rPr>
        <w:t xml:space="preserve">hệ thống </w:t>
      </w:r>
      <w:r w:rsidRPr="00EF3834">
        <w:rPr>
          <w:color w:val="000000"/>
          <w:sz w:val="28"/>
          <w:szCs w:val="28"/>
          <w:lang w:val="vi-VN" w:eastAsia="vi-VN" w:bidi="vi-VN"/>
        </w:rPr>
        <w:t xml:space="preserve">giáo dục </w:t>
      </w:r>
      <w:r w:rsidRPr="00EF3834">
        <w:rPr>
          <w:color w:val="0C0E18"/>
          <w:sz w:val="28"/>
          <w:szCs w:val="28"/>
          <w:lang w:val="vi-VN" w:eastAsia="vi-VN" w:bidi="vi-VN"/>
        </w:rPr>
        <w:t xml:space="preserve">quốc dân, là đơn vị sự nghiệp </w:t>
      </w:r>
      <w:r w:rsidRPr="00EF3834">
        <w:rPr>
          <w:color w:val="000000"/>
          <w:sz w:val="28"/>
          <w:szCs w:val="28"/>
          <w:lang w:val="vi-VN" w:eastAsia="vi-VN" w:bidi="vi-VN"/>
        </w:rPr>
        <w:t xml:space="preserve">công </w:t>
      </w:r>
      <w:r w:rsidRPr="00EF3834">
        <w:rPr>
          <w:color w:val="0C0E18"/>
          <w:sz w:val="28"/>
          <w:szCs w:val="28"/>
          <w:lang w:val="vi-VN" w:eastAsia="vi-VN" w:bidi="vi-VN"/>
        </w:rPr>
        <w:t xml:space="preserve">lập </w:t>
      </w:r>
      <w:r w:rsidRPr="00EF3834">
        <w:rPr>
          <w:color w:val="000000"/>
          <w:sz w:val="28"/>
          <w:szCs w:val="28"/>
          <w:lang w:val="vi-VN" w:eastAsia="vi-VN" w:bidi="vi-VN"/>
        </w:rPr>
        <w:t xml:space="preserve">trực thuộc </w:t>
      </w:r>
      <w:r w:rsidRPr="00EF3834">
        <w:rPr>
          <w:color w:val="0C0E18"/>
          <w:sz w:val="28"/>
          <w:szCs w:val="28"/>
          <w:lang w:eastAsia="vi-VN" w:bidi="vi-VN"/>
        </w:rPr>
        <w:t>U</w:t>
      </w:r>
      <w:r w:rsidRPr="00EF3834">
        <w:rPr>
          <w:color w:val="0C0E18"/>
          <w:sz w:val="28"/>
          <w:szCs w:val="28"/>
          <w:lang w:val="vi-VN" w:eastAsia="vi-VN" w:bidi="vi-VN"/>
        </w:rPr>
        <w:t xml:space="preserve">BND </w:t>
      </w:r>
      <w:r w:rsidRPr="00EF3834">
        <w:rPr>
          <w:color w:val="0C0E18"/>
          <w:sz w:val="28"/>
          <w:szCs w:val="28"/>
          <w:lang w:eastAsia="vi-VN" w:bidi="vi-VN"/>
        </w:rPr>
        <w:t xml:space="preserve">huyện </w:t>
      </w:r>
      <w:r>
        <w:rPr>
          <w:color w:val="0C0E18"/>
          <w:sz w:val="28"/>
          <w:szCs w:val="28"/>
          <w:lang w:eastAsia="vi-VN" w:bidi="vi-VN"/>
        </w:rPr>
        <w:t>Ch</w:t>
      </w:r>
      <w:r w:rsidRPr="00E5028F">
        <w:rPr>
          <w:color w:val="0C0E18"/>
          <w:sz w:val="28"/>
          <w:szCs w:val="28"/>
          <w:lang w:eastAsia="vi-VN" w:bidi="vi-VN"/>
        </w:rPr>
        <w:t>â</w:t>
      </w:r>
      <w:r>
        <w:rPr>
          <w:color w:val="0C0E18"/>
          <w:sz w:val="28"/>
          <w:szCs w:val="28"/>
          <w:lang w:eastAsia="vi-VN" w:bidi="vi-VN"/>
        </w:rPr>
        <w:t>u Th</w:t>
      </w:r>
      <w:r w:rsidRPr="00E5028F">
        <w:rPr>
          <w:color w:val="0C0E18"/>
          <w:sz w:val="28"/>
          <w:szCs w:val="28"/>
          <w:lang w:eastAsia="vi-VN" w:bidi="vi-VN"/>
        </w:rPr>
        <w:t>à</w:t>
      </w:r>
      <w:r>
        <w:rPr>
          <w:color w:val="0C0E18"/>
          <w:sz w:val="28"/>
          <w:szCs w:val="28"/>
          <w:lang w:eastAsia="vi-VN" w:bidi="vi-VN"/>
        </w:rPr>
        <w:t>nh</w:t>
      </w:r>
      <w:r w:rsidRPr="00EF3834">
        <w:rPr>
          <w:color w:val="0C0E18"/>
          <w:sz w:val="28"/>
          <w:szCs w:val="28"/>
          <w:lang w:val="vi-VN" w:eastAsia="vi-VN" w:bidi="vi-VN"/>
        </w:rPr>
        <w:t>.</w:t>
      </w:r>
    </w:p>
    <w:p w14:paraId="4BE5E9A0" w14:textId="77777777" w:rsidR="00D77E0F" w:rsidRPr="00CF1C72" w:rsidRDefault="00D77E0F" w:rsidP="00D77E0F">
      <w:pPr>
        <w:spacing w:line="360" w:lineRule="auto"/>
        <w:ind w:firstLine="720"/>
        <w:jc w:val="both"/>
        <w:rPr>
          <w:b/>
          <w:sz w:val="28"/>
          <w:szCs w:val="28"/>
        </w:rPr>
      </w:pPr>
      <w:r w:rsidRPr="00CF1C72">
        <w:rPr>
          <w:b/>
          <w:sz w:val="28"/>
          <w:szCs w:val="28"/>
        </w:rPr>
        <w:t xml:space="preserve">6. Thông tin người đại diện pháp luật hoặc người phát ngôn hoặc người đại diện để liên hệ, bao gồm: </w:t>
      </w:r>
    </w:p>
    <w:p w14:paraId="4E408AA6" w14:textId="77777777" w:rsidR="00D77E0F" w:rsidRPr="008F47CB" w:rsidRDefault="00D77E0F" w:rsidP="00D77E0F">
      <w:pPr>
        <w:spacing w:line="360" w:lineRule="auto"/>
        <w:ind w:firstLine="720"/>
        <w:jc w:val="both"/>
        <w:rPr>
          <w:sz w:val="28"/>
          <w:szCs w:val="28"/>
        </w:rPr>
      </w:pPr>
      <w:r w:rsidRPr="008F47CB">
        <w:rPr>
          <w:sz w:val="28"/>
          <w:szCs w:val="28"/>
        </w:rPr>
        <w:t>- Họ và tên: Nguyễn Việt Tân</w:t>
      </w:r>
      <w:r>
        <w:rPr>
          <w:sz w:val="28"/>
          <w:szCs w:val="28"/>
        </w:rPr>
        <w:t>.</w:t>
      </w:r>
    </w:p>
    <w:p w14:paraId="1D13CEE2" w14:textId="77777777" w:rsidR="00D77E0F" w:rsidRPr="008F47CB" w:rsidRDefault="00D77E0F" w:rsidP="00D77E0F">
      <w:pPr>
        <w:spacing w:line="360" w:lineRule="auto"/>
        <w:ind w:firstLine="720"/>
        <w:jc w:val="both"/>
        <w:rPr>
          <w:sz w:val="28"/>
          <w:szCs w:val="28"/>
        </w:rPr>
      </w:pPr>
      <w:r w:rsidRPr="008F47CB">
        <w:rPr>
          <w:sz w:val="28"/>
          <w:szCs w:val="28"/>
        </w:rPr>
        <w:t>+ Chức vụ: Hiệu Trưởng.</w:t>
      </w:r>
    </w:p>
    <w:p w14:paraId="1BF48002" w14:textId="77777777" w:rsidR="00D77E0F" w:rsidRPr="008F47CB" w:rsidRDefault="00D77E0F" w:rsidP="00D77E0F">
      <w:pPr>
        <w:spacing w:line="360" w:lineRule="auto"/>
        <w:ind w:firstLine="720"/>
        <w:jc w:val="both"/>
        <w:rPr>
          <w:sz w:val="28"/>
          <w:szCs w:val="28"/>
        </w:rPr>
      </w:pPr>
      <w:r w:rsidRPr="008F47CB">
        <w:rPr>
          <w:sz w:val="28"/>
          <w:szCs w:val="28"/>
        </w:rPr>
        <w:t>+ Địa chỉ nơi làm việc ấp Long Thành - xã Long Trì - huyện Châu Thành - tỉnh Long An.</w:t>
      </w:r>
    </w:p>
    <w:p w14:paraId="0DDF8048" w14:textId="77777777" w:rsidR="00D77E0F" w:rsidRPr="008F47CB" w:rsidRDefault="00D77E0F" w:rsidP="00D77E0F">
      <w:pPr>
        <w:spacing w:line="360" w:lineRule="auto"/>
        <w:ind w:firstLine="720"/>
        <w:jc w:val="both"/>
        <w:rPr>
          <w:sz w:val="28"/>
          <w:szCs w:val="28"/>
        </w:rPr>
      </w:pPr>
      <w:r w:rsidRPr="008F47CB">
        <w:rPr>
          <w:sz w:val="28"/>
          <w:szCs w:val="28"/>
        </w:rPr>
        <w:t>+ Số điện thoại: 0333605817.</w:t>
      </w:r>
    </w:p>
    <w:p w14:paraId="5248FC6F" w14:textId="2E9D2C22" w:rsidR="00D77E0F" w:rsidRPr="008F47CB" w:rsidRDefault="00D77E0F" w:rsidP="00D77E0F">
      <w:pPr>
        <w:spacing w:line="360" w:lineRule="auto"/>
        <w:ind w:firstLine="720"/>
        <w:jc w:val="both"/>
        <w:rPr>
          <w:sz w:val="28"/>
          <w:szCs w:val="28"/>
        </w:rPr>
      </w:pPr>
      <w:r w:rsidRPr="008F47CB">
        <w:rPr>
          <w:sz w:val="28"/>
          <w:szCs w:val="28"/>
        </w:rPr>
        <w:t>+ Địa chỉ thư điện tử</w:t>
      </w:r>
      <w:r w:rsidR="00A54075">
        <w:rPr>
          <w:sz w:val="28"/>
          <w:szCs w:val="28"/>
        </w:rPr>
        <w:t>: nvtc2longtri@gmail.com</w:t>
      </w:r>
    </w:p>
    <w:p w14:paraId="55090397" w14:textId="77777777" w:rsidR="00D77E0F" w:rsidRPr="008F47CB" w:rsidRDefault="00D77E0F" w:rsidP="00D77E0F">
      <w:pPr>
        <w:spacing w:line="360" w:lineRule="auto"/>
        <w:ind w:firstLine="720"/>
        <w:jc w:val="both"/>
        <w:rPr>
          <w:sz w:val="28"/>
          <w:szCs w:val="28"/>
        </w:rPr>
      </w:pPr>
      <w:r w:rsidRPr="008F47CB">
        <w:rPr>
          <w:sz w:val="28"/>
          <w:szCs w:val="28"/>
        </w:rPr>
        <w:t>(Nhà trường có thể chọn 1 người là HT hoặc thêm các PHT do HT quyết định là người đại diện để liên hệ/phát ngôn)</w:t>
      </w:r>
    </w:p>
    <w:p w14:paraId="55DBACD1" w14:textId="77777777" w:rsidR="00D77E0F" w:rsidRPr="008F47CB" w:rsidRDefault="00D77E0F" w:rsidP="00D77E0F">
      <w:pPr>
        <w:spacing w:line="360" w:lineRule="auto"/>
        <w:ind w:firstLine="720"/>
        <w:jc w:val="both"/>
        <w:rPr>
          <w:b/>
          <w:sz w:val="28"/>
          <w:szCs w:val="28"/>
        </w:rPr>
      </w:pPr>
      <w:r w:rsidRPr="008F47CB">
        <w:rPr>
          <w:b/>
          <w:sz w:val="28"/>
          <w:szCs w:val="28"/>
        </w:rPr>
        <w:t>7. Tổ chức bộ máy:</w:t>
      </w:r>
    </w:p>
    <w:p w14:paraId="6781BC85" w14:textId="77777777" w:rsidR="00D77E0F" w:rsidRPr="00CF1C72" w:rsidRDefault="00D77E0F" w:rsidP="00D77E0F">
      <w:pPr>
        <w:spacing w:line="360" w:lineRule="auto"/>
        <w:ind w:firstLine="720"/>
        <w:jc w:val="both"/>
        <w:rPr>
          <w:b/>
          <w:sz w:val="28"/>
          <w:szCs w:val="28"/>
        </w:rPr>
      </w:pPr>
      <w:r w:rsidRPr="00CF1C72">
        <w:rPr>
          <w:b/>
          <w:sz w:val="28"/>
          <w:szCs w:val="28"/>
        </w:rPr>
        <w:t>a) Quyết định thành lập trường, cho phép hoạt động giáo dục:</w:t>
      </w:r>
    </w:p>
    <w:p w14:paraId="772A180C" w14:textId="77777777" w:rsidR="00D77E0F" w:rsidRPr="008F47CB" w:rsidRDefault="00D77E0F" w:rsidP="00D77E0F">
      <w:pPr>
        <w:spacing w:line="360" w:lineRule="auto"/>
        <w:ind w:firstLine="720"/>
        <w:jc w:val="both"/>
        <w:rPr>
          <w:sz w:val="28"/>
          <w:szCs w:val="28"/>
        </w:rPr>
      </w:pPr>
      <w:r>
        <w:rPr>
          <w:sz w:val="28"/>
          <w:szCs w:val="28"/>
        </w:rPr>
        <w:lastRenderedPageBreak/>
        <w:t>Quy</w:t>
      </w:r>
      <w:r w:rsidRPr="00CF1C72">
        <w:rPr>
          <w:sz w:val="28"/>
          <w:szCs w:val="28"/>
        </w:rPr>
        <w:t>ết</w:t>
      </w:r>
      <w:r>
        <w:rPr>
          <w:sz w:val="28"/>
          <w:szCs w:val="28"/>
        </w:rPr>
        <w:t xml:space="preserve"> </w:t>
      </w:r>
      <w:r w:rsidRPr="00CF1C72">
        <w:rPr>
          <w:sz w:val="28"/>
          <w:szCs w:val="28"/>
        </w:rPr>
        <w:t>đị</w:t>
      </w:r>
      <w:r>
        <w:rPr>
          <w:sz w:val="28"/>
          <w:szCs w:val="28"/>
        </w:rPr>
        <w:t>nh s</w:t>
      </w:r>
      <w:r w:rsidRPr="008F47CB">
        <w:rPr>
          <w:sz w:val="28"/>
          <w:szCs w:val="28"/>
        </w:rPr>
        <w:t>ố 14/UB.QĐ.95 ngày 14 thánh 1 năm 1995 quyết định của UBND huyện Châu Thành v/v thành lập trường THCS Long Trì.</w:t>
      </w:r>
    </w:p>
    <w:p w14:paraId="24E98D7B" w14:textId="77777777" w:rsidR="00D77E0F" w:rsidRDefault="00D77E0F" w:rsidP="00D77E0F">
      <w:pPr>
        <w:spacing w:line="360" w:lineRule="auto"/>
        <w:ind w:firstLine="720"/>
        <w:jc w:val="both"/>
        <w:rPr>
          <w:b/>
          <w:sz w:val="28"/>
          <w:szCs w:val="28"/>
        </w:rPr>
      </w:pPr>
      <w:r w:rsidRPr="00CF1C72">
        <w:rPr>
          <w:b/>
          <w:sz w:val="28"/>
          <w:szCs w:val="28"/>
        </w:rPr>
        <w:t>b) Quyết định công nhận hội đồng trường, chủ tịch hội đồng trường và danh sách thành viên hội đồng trường:</w:t>
      </w:r>
    </w:p>
    <w:p w14:paraId="5EB2E7D2" w14:textId="0A078944" w:rsidR="00A54075" w:rsidRDefault="00A54075" w:rsidP="00D77E0F">
      <w:pPr>
        <w:spacing w:line="360" w:lineRule="auto"/>
        <w:ind w:firstLine="720"/>
        <w:jc w:val="both"/>
        <w:rPr>
          <w:b/>
          <w:sz w:val="28"/>
          <w:szCs w:val="28"/>
        </w:rPr>
      </w:pPr>
      <w:r>
        <w:rPr>
          <w:b/>
          <w:noProof/>
          <w:sz w:val="28"/>
          <w:szCs w:val="28"/>
        </w:rPr>
        <w:drawing>
          <wp:inline distT="0" distB="0" distL="0" distR="0" wp14:anchorId="150BF9FB" wp14:editId="07F62C20">
            <wp:extent cx="5568315" cy="7076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315" cy="7076440"/>
                    </a:xfrm>
                    <a:prstGeom prst="rect">
                      <a:avLst/>
                    </a:prstGeom>
                    <a:noFill/>
                    <a:ln>
                      <a:noFill/>
                    </a:ln>
                  </pic:spPr>
                </pic:pic>
              </a:graphicData>
            </a:graphic>
          </wp:inline>
        </w:drawing>
      </w:r>
    </w:p>
    <w:p w14:paraId="5E29ADAC" w14:textId="0A284383" w:rsidR="00A54075" w:rsidRDefault="00A54075" w:rsidP="00D77E0F">
      <w:pPr>
        <w:spacing w:line="360" w:lineRule="auto"/>
        <w:ind w:firstLine="720"/>
        <w:jc w:val="both"/>
        <w:rPr>
          <w:b/>
          <w:sz w:val="28"/>
          <w:szCs w:val="28"/>
        </w:rPr>
      </w:pPr>
      <w:r>
        <w:rPr>
          <w:b/>
          <w:noProof/>
          <w:sz w:val="28"/>
          <w:szCs w:val="28"/>
        </w:rPr>
        <w:lastRenderedPageBreak/>
        <w:drawing>
          <wp:inline distT="0" distB="0" distL="0" distR="0" wp14:anchorId="75622FB8" wp14:editId="4C94F92E">
            <wp:extent cx="5527040" cy="3998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7040" cy="3998595"/>
                    </a:xfrm>
                    <a:prstGeom prst="rect">
                      <a:avLst/>
                    </a:prstGeom>
                    <a:noFill/>
                    <a:ln>
                      <a:noFill/>
                    </a:ln>
                  </pic:spPr>
                </pic:pic>
              </a:graphicData>
            </a:graphic>
          </wp:inline>
        </w:drawing>
      </w:r>
    </w:p>
    <w:p w14:paraId="45B2BE59" w14:textId="33A9FF2F" w:rsidR="00A54075" w:rsidRDefault="00A54075" w:rsidP="00D77E0F">
      <w:pPr>
        <w:spacing w:line="360" w:lineRule="auto"/>
        <w:ind w:firstLine="720"/>
        <w:jc w:val="both"/>
        <w:rPr>
          <w:b/>
          <w:sz w:val="28"/>
          <w:szCs w:val="28"/>
        </w:rPr>
      </w:pPr>
      <w:r>
        <w:rPr>
          <w:b/>
          <w:noProof/>
          <w:sz w:val="28"/>
          <w:szCs w:val="28"/>
        </w:rPr>
        <w:lastRenderedPageBreak/>
        <w:drawing>
          <wp:inline distT="0" distB="0" distL="0" distR="0" wp14:anchorId="2F951522" wp14:editId="02CAA85F">
            <wp:extent cx="5384165" cy="659892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4165" cy="6598920"/>
                    </a:xfrm>
                    <a:prstGeom prst="rect">
                      <a:avLst/>
                    </a:prstGeom>
                    <a:noFill/>
                    <a:ln>
                      <a:noFill/>
                    </a:ln>
                  </pic:spPr>
                </pic:pic>
              </a:graphicData>
            </a:graphic>
          </wp:inline>
        </w:drawing>
      </w:r>
    </w:p>
    <w:p w14:paraId="1BAF6A2C" w14:textId="71CD14BB" w:rsidR="00A54075" w:rsidRPr="00CF1C72" w:rsidRDefault="00E16D13" w:rsidP="00D77447">
      <w:pPr>
        <w:spacing w:line="360" w:lineRule="auto"/>
        <w:ind w:firstLine="720"/>
        <w:jc w:val="center"/>
        <w:rPr>
          <w:b/>
          <w:sz w:val="28"/>
          <w:szCs w:val="28"/>
        </w:rPr>
      </w:pPr>
      <w:r>
        <w:rPr>
          <w:b/>
          <w:noProof/>
          <w:sz w:val="28"/>
          <w:szCs w:val="28"/>
        </w:rPr>
        <w:lastRenderedPageBreak/>
        <w:drawing>
          <wp:inline distT="0" distB="0" distL="0" distR="0" wp14:anchorId="59FA2C13" wp14:editId="67779647">
            <wp:extent cx="5902960" cy="5295265"/>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2960" cy="5295265"/>
                    </a:xfrm>
                    <a:prstGeom prst="rect">
                      <a:avLst/>
                    </a:prstGeom>
                    <a:noFill/>
                    <a:ln>
                      <a:noFill/>
                    </a:ln>
                  </pic:spPr>
                </pic:pic>
              </a:graphicData>
            </a:graphic>
          </wp:inline>
        </w:drawing>
      </w:r>
    </w:p>
    <w:p w14:paraId="2EE56ABF" w14:textId="77777777" w:rsidR="00D77E0F" w:rsidRPr="00CF1C72" w:rsidRDefault="00D77E0F" w:rsidP="00D77E0F">
      <w:pPr>
        <w:spacing w:line="360" w:lineRule="auto"/>
        <w:ind w:firstLine="720"/>
        <w:jc w:val="both"/>
        <w:rPr>
          <w:b/>
          <w:sz w:val="28"/>
          <w:szCs w:val="28"/>
        </w:rPr>
      </w:pPr>
      <w:r w:rsidRPr="00CF1C72">
        <w:rPr>
          <w:b/>
          <w:sz w:val="28"/>
          <w:szCs w:val="28"/>
        </w:rPr>
        <w:t>c) Quyết định điều động, bổ nhiệm, công nhận hiệu trưởng, phó hiệu trưởng:</w:t>
      </w:r>
    </w:p>
    <w:p w14:paraId="323CEAAB" w14:textId="77777777" w:rsidR="00D77E0F" w:rsidRPr="008F47CB" w:rsidRDefault="00D77E0F" w:rsidP="00D77E0F">
      <w:pPr>
        <w:spacing w:line="360" w:lineRule="auto"/>
        <w:ind w:firstLine="720"/>
        <w:jc w:val="both"/>
        <w:rPr>
          <w:sz w:val="28"/>
          <w:szCs w:val="28"/>
        </w:rPr>
      </w:pPr>
      <w:r w:rsidRPr="008F47CB">
        <w:rPr>
          <w:sz w:val="28"/>
          <w:szCs w:val="28"/>
        </w:rPr>
        <w:t>- Hiệu trưởng: Nguyễn Việt Tân.</w:t>
      </w:r>
    </w:p>
    <w:p w14:paraId="66036E52" w14:textId="77777777" w:rsidR="00D77E0F" w:rsidRPr="008F47CB" w:rsidRDefault="00D77E0F" w:rsidP="00D77E0F">
      <w:pPr>
        <w:spacing w:line="360" w:lineRule="auto"/>
        <w:ind w:firstLine="720"/>
        <w:jc w:val="both"/>
        <w:rPr>
          <w:sz w:val="28"/>
          <w:szCs w:val="28"/>
        </w:rPr>
      </w:pPr>
      <w:r w:rsidRPr="008F47CB">
        <w:rPr>
          <w:sz w:val="28"/>
          <w:szCs w:val="28"/>
        </w:rPr>
        <w:t>+ Ngày tháng năm sinh: 12/02/1981.</w:t>
      </w:r>
    </w:p>
    <w:p w14:paraId="2CAC3594" w14:textId="77777777" w:rsidR="00D77E0F" w:rsidRPr="008F47CB" w:rsidRDefault="00D77E0F" w:rsidP="00D77E0F">
      <w:pPr>
        <w:spacing w:line="360" w:lineRule="auto"/>
        <w:ind w:firstLine="720"/>
        <w:jc w:val="both"/>
        <w:rPr>
          <w:sz w:val="28"/>
          <w:szCs w:val="28"/>
        </w:rPr>
      </w:pPr>
      <w:r w:rsidRPr="008F47CB">
        <w:rPr>
          <w:sz w:val="28"/>
          <w:szCs w:val="28"/>
        </w:rPr>
        <w:t>+ Bổ nhiệm lại chức vụ Hiệu trưởng Trường THCS Long Trì vào ngày</w:t>
      </w:r>
      <w:r w:rsidRPr="008F47CB">
        <w:rPr>
          <w:sz w:val="28"/>
          <w:szCs w:val="28"/>
        </w:rPr>
        <w:br/>
        <w:t>02/01/2023 theo quyết định số 06/QĐ-UBND ngày 04/01/2023 của UBND huyện Châu Thành.</w:t>
      </w:r>
    </w:p>
    <w:p w14:paraId="659036EB" w14:textId="77777777" w:rsidR="00D77E0F" w:rsidRPr="008F47CB" w:rsidRDefault="00D77E0F" w:rsidP="00D77E0F">
      <w:pPr>
        <w:spacing w:line="360" w:lineRule="auto"/>
        <w:ind w:firstLine="720"/>
        <w:jc w:val="both"/>
        <w:rPr>
          <w:sz w:val="28"/>
          <w:szCs w:val="28"/>
        </w:rPr>
      </w:pPr>
      <w:r w:rsidRPr="008F47CB">
        <w:rPr>
          <w:sz w:val="28"/>
          <w:szCs w:val="28"/>
        </w:rPr>
        <w:t>- Phó hiệu trưởng: Nguyễn Dương Thanh Trang.</w:t>
      </w:r>
    </w:p>
    <w:p w14:paraId="6897D280" w14:textId="77777777" w:rsidR="00D77E0F" w:rsidRDefault="00D77E0F" w:rsidP="00D77E0F">
      <w:pPr>
        <w:spacing w:line="360" w:lineRule="auto"/>
        <w:ind w:firstLine="720"/>
        <w:jc w:val="both"/>
        <w:rPr>
          <w:sz w:val="28"/>
          <w:szCs w:val="28"/>
        </w:rPr>
      </w:pPr>
      <w:r w:rsidRPr="008F47CB">
        <w:rPr>
          <w:sz w:val="28"/>
          <w:szCs w:val="28"/>
        </w:rPr>
        <w:t xml:space="preserve">+ Ngày tháng năm sinh: </w:t>
      </w:r>
      <w:r w:rsidRPr="008F47CB">
        <w:rPr>
          <w:sz w:val="28"/>
          <w:szCs w:val="28"/>
          <w:shd w:val="clear" w:color="auto" w:fill="FFFFFF"/>
        </w:rPr>
        <w:t>26/02/1979</w:t>
      </w:r>
      <w:r w:rsidRPr="008F47CB">
        <w:rPr>
          <w:sz w:val="28"/>
          <w:szCs w:val="28"/>
        </w:rPr>
        <w:t>.</w:t>
      </w:r>
    </w:p>
    <w:p w14:paraId="23735F61" w14:textId="77777777" w:rsidR="00D77E0F" w:rsidRPr="008F47CB" w:rsidRDefault="00D77E0F" w:rsidP="00D77E0F">
      <w:pPr>
        <w:spacing w:line="360" w:lineRule="auto"/>
        <w:ind w:firstLine="720"/>
        <w:jc w:val="both"/>
        <w:rPr>
          <w:sz w:val="28"/>
          <w:szCs w:val="28"/>
        </w:rPr>
      </w:pPr>
      <w:r w:rsidRPr="008F47CB">
        <w:rPr>
          <w:sz w:val="28"/>
          <w:szCs w:val="28"/>
        </w:rPr>
        <w:t>+ Bổ nhiệm lại chức vụ Phó hiệu trưởn</w:t>
      </w:r>
      <w:r>
        <w:rPr>
          <w:sz w:val="28"/>
          <w:szCs w:val="28"/>
        </w:rPr>
        <w:t xml:space="preserve">g Trường THCS Long Trì vào ngày </w:t>
      </w:r>
      <w:r w:rsidRPr="008F47CB">
        <w:rPr>
          <w:sz w:val="28"/>
          <w:szCs w:val="28"/>
        </w:rPr>
        <w:t>01/01/2022 theo quyết định số 11789/QĐ-UBND ngày 31/12/2021 của UBND huyện Châu Thành.</w:t>
      </w:r>
    </w:p>
    <w:p w14:paraId="1C1ECEC7" w14:textId="7A6A71A2" w:rsidR="00D77E0F" w:rsidRPr="00CF1C72" w:rsidRDefault="00D77E0F" w:rsidP="00D77E0F">
      <w:pPr>
        <w:spacing w:line="360" w:lineRule="auto"/>
        <w:ind w:firstLine="720"/>
        <w:jc w:val="both"/>
        <w:rPr>
          <w:b/>
          <w:sz w:val="28"/>
          <w:szCs w:val="28"/>
        </w:rPr>
      </w:pPr>
      <w:r w:rsidRPr="00CF1C72">
        <w:rPr>
          <w:b/>
          <w:sz w:val="28"/>
          <w:szCs w:val="28"/>
        </w:rPr>
        <w:t xml:space="preserve">d) Quy chế tổ chức và hoạt động của </w:t>
      </w:r>
      <w:r w:rsidR="007F7EFA">
        <w:rPr>
          <w:b/>
          <w:sz w:val="28"/>
          <w:szCs w:val="28"/>
        </w:rPr>
        <w:t>nhà trường (đính kèm):</w:t>
      </w:r>
    </w:p>
    <w:p w14:paraId="143E796F" w14:textId="1DD2E8BA" w:rsidR="002E48B8" w:rsidRDefault="00A23855" w:rsidP="002E48B8">
      <w:pPr>
        <w:pStyle w:val="BodyText"/>
        <w:spacing w:line="360" w:lineRule="auto"/>
        <w:ind w:left="0" w:firstLine="720"/>
        <w:jc w:val="both"/>
      </w:pPr>
      <w:r>
        <w:rPr>
          <w:lang w:val="en-US"/>
        </w:rPr>
        <w:lastRenderedPageBreak/>
        <w:t xml:space="preserve">- </w:t>
      </w:r>
      <w:r w:rsidR="002E48B8">
        <w:t>Xây dựng quy hoạch phát triển nhà trường; xây dựng và tổ chức thực hiện kế hoạch</w:t>
      </w:r>
      <w:r w:rsidR="002E48B8">
        <w:rPr>
          <w:spacing w:val="-13"/>
        </w:rPr>
        <w:t xml:space="preserve"> </w:t>
      </w:r>
      <w:r w:rsidR="002E48B8">
        <w:t>nhiệm</w:t>
      </w:r>
      <w:r w:rsidR="002E48B8">
        <w:rPr>
          <w:spacing w:val="-18"/>
        </w:rPr>
        <w:t xml:space="preserve"> </w:t>
      </w:r>
      <w:r w:rsidR="002E48B8">
        <w:t>vụ</w:t>
      </w:r>
      <w:r w:rsidR="002E48B8">
        <w:rPr>
          <w:spacing w:val="-11"/>
        </w:rPr>
        <w:t xml:space="preserve"> </w:t>
      </w:r>
      <w:r w:rsidR="002E48B8">
        <w:t>năm</w:t>
      </w:r>
      <w:r w:rsidR="002E48B8">
        <w:rPr>
          <w:spacing w:val="-16"/>
        </w:rPr>
        <w:t xml:space="preserve"> </w:t>
      </w:r>
      <w:r w:rsidR="002E48B8">
        <w:t>học;</w:t>
      </w:r>
      <w:r w:rsidR="002E48B8">
        <w:rPr>
          <w:spacing w:val="-13"/>
        </w:rPr>
        <w:t xml:space="preserve"> </w:t>
      </w:r>
      <w:r w:rsidR="002E48B8">
        <w:t>báo</w:t>
      </w:r>
      <w:r w:rsidR="002E48B8">
        <w:rPr>
          <w:spacing w:val="-13"/>
        </w:rPr>
        <w:t xml:space="preserve"> </w:t>
      </w:r>
      <w:r w:rsidR="002E48B8">
        <w:t>cáo,</w:t>
      </w:r>
      <w:r w:rsidR="002E48B8">
        <w:rPr>
          <w:spacing w:val="-14"/>
        </w:rPr>
        <w:t xml:space="preserve"> </w:t>
      </w:r>
      <w:r w:rsidR="002E48B8">
        <w:t>đánh</w:t>
      </w:r>
      <w:r w:rsidR="002E48B8">
        <w:rPr>
          <w:spacing w:val="-13"/>
        </w:rPr>
        <w:t xml:space="preserve"> </w:t>
      </w:r>
      <w:r w:rsidR="002E48B8">
        <w:t>giá</w:t>
      </w:r>
      <w:r w:rsidR="002E48B8">
        <w:rPr>
          <w:spacing w:val="-14"/>
        </w:rPr>
        <w:t xml:space="preserve"> </w:t>
      </w:r>
      <w:r w:rsidR="002E48B8">
        <w:t>kết</w:t>
      </w:r>
      <w:r w:rsidR="002E48B8">
        <w:rPr>
          <w:spacing w:val="-13"/>
        </w:rPr>
        <w:t xml:space="preserve"> </w:t>
      </w:r>
      <w:r w:rsidR="002E48B8">
        <w:t>quả</w:t>
      </w:r>
      <w:r w:rsidR="002E48B8">
        <w:rPr>
          <w:spacing w:val="-14"/>
        </w:rPr>
        <w:t xml:space="preserve"> </w:t>
      </w:r>
      <w:r w:rsidR="002E48B8">
        <w:t>thực</w:t>
      </w:r>
      <w:r w:rsidR="002E48B8">
        <w:rPr>
          <w:spacing w:val="-14"/>
        </w:rPr>
        <w:t xml:space="preserve"> </w:t>
      </w:r>
      <w:r w:rsidR="002E48B8">
        <w:t>hiện</w:t>
      </w:r>
      <w:r w:rsidR="002E48B8">
        <w:rPr>
          <w:spacing w:val="-13"/>
        </w:rPr>
        <w:t xml:space="preserve"> </w:t>
      </w:r>
      <w:r w:rsidR="002E48B8">
        <w:t>trước</w:t>
      </w:r>
      <w:r w:rsidR="002E48B8">
        <w:rPr>
          <w:spacing w:val="-14"/>
        </w:rPr>
        <w:t xml:space="preserve"> </w:t>
      </w:r>
      <w:r w:rsidR="002E48B8">
        <w:t>Hội</w:t>
      </w:r>
      <w:r w:rsidR="002E48B8">
        <w:rPr>
          <w:spacing w:val="-13"/>
        </w:rPr>
        <w:t xml:space="preserve"> </w:t>
      </w:r>
      <w:r w:rsidR="002E48B8">
        <w:t>đồng</w:t>
      </w:r>
      <w:r w:rsidR="002E48B8">
        <w:rPr>
          <w:spacing w:val="-13"/>
        </w:rPr>
        <w:t xml:space="preserve"> </w:t>
      </w:r>
      <w:r w:rsidR="002E48B8">
        <w:t>trường và các cấp có thẩm quyền;</w:t>
      </w:r>
    </w:p>
    <w:p w14:paraId="3EBDB796" w14:textId="1BE4FF31" w:rsidR="00A67951" w:rsidRPr="00EF3834" w:rsidRDefault="00A67951" w:rsidP="00A67951">
      <w:pPr>
        <w:widowControl w:val="0"/>
        <w:spacing w:line="360" w:lineRule="auto"/>
        <w:ind w:firstLine="720"/>
        <w:jc w:val="both"/>
        <w:rPr>
          <w:sz w:val="28"/>
          <w:szCs w:val="28"/>
          <w:lang w:val="vi-VN" w:eastAsia="vi-VN" w:bidi="vi-VN"/>
        </w:rPr>
      </w:pPr>
      <w:r>
        <w:rPr>
          <w:color w:val="0C0E18"/>
          <w:sz w:val="28"/>
          <w:szCs w:val="28"/>
          <w:lang w:eastAsia="vi-VN" w:bidi="vi-VN"/>
        </w:rPr>
        <w:t>-</w:t>
      </w:r>
      <w:r w:rsidRPr="00EF3834">
        <w:rPr>
          <w:color w:val="0C0E18"/>
          <w:sz w:val="28"/>
          <w:szCs w:val="28"/>
          <w:lang w:eastAsia="vi-VN" w:bidi="vi-VN"/>
        </w:rPr>
        <w:t xml:space="preserve"> </w:t>
      </w:r>
      <w:r w:rsidRPr="00EF3834">
        <w:rPr>
          <w:color w:val="0C0E18"/>
          <w:sz w:val="28"/>
          <w:szCs w:val="28"/>
          <w:lang w:val="vi-VN" w:eastAsia="vi-VN" w:bidi="vi-VN"/>
        </w:rPr>
        <w:t xml:space="preserve">Xây </w:t>
      </w:r>
      <w:r w:rsidRPr="00EF3834">
        <w:rPr>
          <w:color w:val="000000"/>
          <w:sz w:val="28"/>
          <w:szCs w:val="28"/>
          <w:lang w:val="vi-VN" w:eastAsia="vi-VN" w:bidi="vi-VN"/>
        </w:rPr>
        <w:t xml:space="preserve">dựng </w:t>
      </w:r>
      <w:r w:rsidRPr="00EF3834">
        <w:rPr>
          <w:color w:val="0C0E18"/>
          <w:sz w:val="28"/>
          <w:szCs w:val="28"/>
          <w:lang w:val="vi-VN" w:eastAsia="vi-VN" w:bidi="vi-VN"/>
        </w:rPr>
        <w:t xml:space="preserve">chiến lược, kế hoạch phát triển nhà </w:t>
      </w:r>
      <w:r w:rsidRPr="00EF3834">
        <w:rPr>
          <w:color w:val="000000"/>
          <w:sz w:val="28"/>
          <w:szCs w:val="28"/>
          <w:lang w:val="vi-VN" w:eastAsia="vi-VN" w:bidi="vi-VN"/>
        </w:rPr>
        <w:t xml:space="preserve">trường gắn với </w:t>
      </w:r>
      <w:r w:rsidRPr="00EF3834">
        <w:rPr>
          <w:color w:val="0C0E18"/>
          <w:sz w:val="28"/>
          <w:szCs w:val="28"/>
          <w:lang w:val="vi-VN" w:eastAsia="vi-VN" w:bidi="vi-VN"/>
        </w:rPr>
        <w:t xml:space="preserve">điều kiện </w:t>
      </w:r>
      <w:r w:rsidRPr="00EF3834">
        <w:rPr>
          <w:color w:val="000000"/>
          <w:sz w:val="28"/>
          <w:szCs w:val="28"/>
          <w:lang w:val="vi-VN" w:eastAsia="vi-VN" w:bidi="vi-VN"/>
        </w:rPr>
        <w:t xml:space="preserve">kinh </w:t>
      </w:r>
      <w:r w:rsidRPr="00EF3834">
        <w:rPr>
          <w:color w:val="0C0E18"/>
          <w:sz w:val="28"/>
          <w:szCs w:val="28"/>
          <w:lang w:val="vi-VN" w:eastAsia="vi-VN" w:bidi="vi-VN"/>
        </w:rPr>
        <w:t xml:space="preserve">tế-xã hội </w:t>
      </w:r>
      <w:r w:rsidRPr="00EF3834">
        <w:rPr>
          <w:color w:val="000000"/>
          <w:sz w:val="28"/>
          <w:szCs w:val="28"/>
          <w:lang w:val="vi-VN" w:eastAsia="vi-VN" w:bidi="vi-VN"/>
        </w:rPr>
        <w:t xml:space="preserve">của </w:t>
      </w:r>
      <w:r w:rsidRPr="00EF3834">
        <w:rPr>
          <w:color w:val="0C0E18"/>
          <w:sz w:val="28"/>
          <w:szCs w:val="28"/>
          <w:lang w:val="vi-VN" w:eastAsia="vi-VN" w:bidi="vi-VN"/>
        </w:rPr>
        <w:t xml:space="preserve">địa phương; xác định tầm nhìn, sứ mệnh, </w:t>
      </w:r>
      <w:r w:rsidRPr="00EF3834">
        <w:rPr>
          <w:color w:val="000000"/>
          <w:sz w:val="28"/>
          <w:szCs w:val="28"/>
          <w:lang w:val="vi-VN" w:eastAsia="vi-VN" w:bidi="vi-VN"/>
        </w:rPr>
        <w:t xml:space="preserve">các giá </w:t>
      </w:r>
      <w:r w:rsidRPr="00EF3834">
        <w:rPr>
          <w:color w:val="0C0E18"/>
          <w:sz w:val="28"/>
          <w:szCs w:val="28"/>
          <w:lang w:val="vi-VN" w:eastAsia="vi-VN" w:bidi="vi-VN"/>
        </w:rPr>
        <w:t xml:space="preserve">trị cốt lõi về giáo dục, văn </w:t>
      </w:r>
      <w:r w:rsidRPr="00EF3834">
        <w:rPr>
          <w:color w:val="000000"/>
          <w:sz w:val="28"/>
          <w:szCs w:val="28"/>
          <w:lang w:val="vi-VN" w:eastAsia="vi-VN" w:bidi="vi-VN"/>
        </w:rPr>
        <w:t xml:space="preserve">hóa, </w:t>
      </w:r>
      <w:r w:rsidRPr="00EF3834">
        <w:rPr>
          <w:color w:val="0C0E18"/>
          <w:sz w:val="28"/>
          <w:szCs w:val="28"/>
          <w:lang w:val="vi-VN" w:eastAsia="vi-VN" w:bidi="vi-VN"/>
        </w:rPr>
        <w:t>lịch sử và truyền thống của nhà trường.</w:t>
      </w:r>
    </w:p>
    <w:p w14:paraId="0F38CB83" w14:textId="2435DE47" w:rsidR="00A67951" w:rsidRPr="00EF3834" w:rsidRDefault="00A67951" w:rsidP="00A67951">
      <w:pPr>
        <w:widowControl w:val="0"/>
        <w:spacing w:line="360" w:lineRule="auto"/>
        <w:ind w:firstLine="720"/>
        <w:jc w:val="both"/>
        <w:rPr>
          <w:color w:val="0C0E18"/>
          <w:sz w:val="28"/>
          <w:szCs w:val="28"/>
          <w:lang w:val="vi-VN" w:eastAsia="vi-VN" w:bidi="vi-VN"/>
        </w:rPr>
      </w:pPr>
      <w:r>
        <w:rPr>
          <w:color w:val="0C0E18"/>
          <w:sz w:val="28"/>
          <w:szCs w:val="28"/>
          <w:lang w:eastAsia="vi-VN" w:bidi="vi-VN"/>
        </w:rPr>
        <w:t>-</w:t>
      </w:r>
      <w:r w:rsidRPr="00EF3834">
        <w:rPr>
          <w:color w:val="0C0E18"/>
          <w:sz w:val="28"/>
          <w:szCs w:val="28"/>
          <w:lang w:eastAsia="vi-VN" w:bidi="vi-VN"/>
        </w:rPr>
        <w:t xml:space="preserve"> </w:t>
      </w:r>
      <w:r w:rsidRPr="00EF3834">
        <w:rPr>
          <w:color w:val="0C0E18"/>
          <w:sz w:val="28"/>
          <w:szCs w:val="28"/>
          <w:lang w:val="vi-VN" w:eastAsia="vi-VN" w:bidi="vi-VN"/>
        </w:rPr>
        <w:t xml:space="preserve">Xây </w:t>
      </w:r>
      <w:r w:rsidRPr="00EF3834">
        <w:rPr>
          <w:color w:val="000000"/>
          <w:sz w:val="28"/>
          <w:szCs w:val="28"/>
          <w:lang w:val="vi-VN" w:eastAsia="vi-VN" w:bidi="vi-VN"/>
        </w:rPr>
        <w:t xml:space="preserve">dựng và </w:t>
      </w:r>
      <w:r w:rsidRPr="00EF3834">
        <w:rPr>
          <w:color w:val="0C0E18"/>
          <w:sz w:val="28"/>
          <w:szCs w:val="28"/>
          <w:lang w:val="vi-VN" w:eastAsia="vi-VN" w:bidi="vi-VN"/>
        </w:rPr>
        <w:t xml:space="preserve">tổ chức thực hiện kế hoạch </w:t>
      </w:r>
      <w:r w:rsidRPr="00EF3834">
        <w:rPr>
          <w:color w:val="000000"/>
          <w:sz w:val="28"/>
          <w:szCs w:val="28"/>
          <w:lang w:val="vi-VN" w:eastAsia="vi-VN" w:bidi="vi-VN"/>
        </w:rPr>
        <w:t xml:space="preserve">giáo dục </w:t>
      </w:r>
      <w:r w:rsidRPr="00EF3834">
        <w:rPr>
          <w:color w:val="0C0E18"/>
          <w:sz w:val="28"/>
          <w:szCs w:val="28"/>
          <w:lang w:val="vi-VN" w:eastAsia="vi-VN" w:bidi="vi-VN"/>
        </w:rPr>
        <w:t xml:space="preserve">(KHGD) của nhà trường theo </w:t>
      </w:r>
      <w:r w:rsidRPr="00EF3834">
        <w:rPr>
          <w:color w:val="000000"/>
          <w:sz w:val="28"/>
          <w:szCs w:val="28"/>
          <w:lang w:val="vi-VN" w:eastAsia="vi-VN" w:bidi="vi-VN"/>
        </w:rPr>
        <w:t xml:space="preserve">chương </w:t>
      </w:r>
      <w:r w:rsidRPr="00EF3834">
        <w:rPr>
          <w:color w:val="0C0E18"/>
          <w:sz w:val="28"/>
          <w:szCs w:val="28"/>
          <w:lang w:val="vi-VN" w:eastAsia="vi-VN" w:bidi="vi-VN"/>
        </w:rPr>
        <w:t xml:space="preserve">trình GDPT do Bộ GD&amp;ĐT ban hành. </w:t>
      </w:r>
      <w:r w:rsidRPr="00EF3834">
        <w:rPr>
          <w:color w:val="000000"/>
          <w:sz w:val="28"/>
          <w:szCs w:val="28"/>
          <w:lang w:val="vi-VN" w:eastAsia="vi-VN" w:bidi="vi-VN"/>
        </w:rPr>
        <w:t xml:space="preserve">Phối họp </w:t>
      </w:r>
      <w:r w:rsidRPr="00EF3834">
        <w:rPr>
          <w:color w:val="0C0E18"/>
          <w:sz w:val="28"/>
          <w:szCs w:val="28"/>
          <w:lang w:val="vi-VN" w:eastAsia="vi-VN" w:bidi="vi-VN"/>
        </w:rPr>
        <w:t xml:space="preserve">với gia đình </w:t>
      </w:r>
      <w:r w:rsidRPr="00EF3834">
        <w:rPr>
          <w:color w:val="000000"/>
          <w:sz w:val="28"/>
          <w:szCs w:val="28"/>
          <w:lang w:val="vi-VN" w:eastAsia="vi-VN" w:bidi="vi-VN"/>
        </w:rPr>
        <w:t xml:space="preserve">học </w:t>
      </w:r>
      <w:r>
        <w:rPr>
          <w:color w:val="0C0E18"/>
          <w:sz w:val="28"/>
          <w:szCs w:val="28"/>
          <w:lang w:val="vi-VN" w:eastAsia="vi-VN" w:bidi="vi-VN"/>
        </w:rPr>
        <w:t>sinh (HS), t</w:t>
      </w:r>
      <w:r w:rsidRPr="00E5028F">
        <w:rPr>
          <w:color w:val="0C0E18"/>
          <w:sz w:val="28"/>
          <w:szCs w:val="28"/>
          <w:lang w:val="vi-VN" w:eastAsia="vi-VN" w:bidi="vi-VN"/>
        </w:rPr>
        <w:t>ổ</w:t>
      </w:r>
      <w:r w:rsidRPr="00EF3834">
        <w:rPr>
          <w:color w:val="0C0E18"/>
          <w:sz w:val="28"/>
          <w:szCs w:val="28"/>
          <w:lang w:val="vi-VN" w:eastAsia="vi-VN" w:bidi="vi-VN"/>
        </w:rPr>
        <w:t xml:space="preserve"> chức và cá nhân trong các HĐGD</w:t>
      </w:r>
      <w:bookmarkStart w:id="0" w:name="bookmark36"/>
      <w:bookmarkEnd w:id="0"/>
      <w:r w:rsidRPr="00EF3834">
        <w:rPr>
          <w:color w:val="0C0E18"/>
          <w:sz w:val="28"/>
          <w:szCs w:val="28"/>
          <w:lang w:val="vi-VN" w:eastAsia="vi-VN" w:bidi="vi-VN"/>
        </w:rPr>
        <w:t>.</w:t>
      </w:r>
    </w:p>
    <w:p w14:paraId="78B0F369" w14:textId="3F36EDEE" w:rsidR="002E48B8" w:rsidRPr="00DC41B9" w:rsidRDefault="00A23855" w:rsidP="002E48B8">
      <w:pPr>
        <w:pStyle w:val="BodyText"/>
        <w:spacing w:line="360" w:lineRule="auto"/>
        <w:ind w:left="0" w:firstLine="720"/>
        <w:jc w:val="both"/>
        <w:rPr>
          <w:lang w:val="en-US"/>
        </w:rPr>
      </w:pPr>
      <w:r>
        <w:rPr>
          <w:lang w:val="en-US"/>
        </w:rPr>
        <w:t xml:space="preserve">- </w:t>
      </w:r>
      <w:r w:rsidR="002E48B8">
        <w:t>Thành lập các tổ chuyên môn, tổ văn phòng và các hội đồng tư vấn trong nhà trường;</w:t>
      </w:r>
      <w:r w:rsidR="002E48B8">
        <w:rPr>
          <w:spacing w:val="-14"/>
        </w:rPr>
        <w:t xml:space="preserve"> </w:t>
      </w:r>
      <w:r w:rsidR="002E48B8">
        <w:t>bổ</w:t>
      </w:r>
      <w:r w:rsidR="002E48B8">
        <w:rPr>
          <w:spacing w:val="-15"/>
        </w:rPr>
        <w:t xml:space="preserve"> </w:t>
      </w:r>
      <w:r w:rsidR="002E48B8">
        <w:t>nhiệm</w:t>
      </w:r>
      <w:r w:rsidR="002E48B8">
        <w:rPr>
          <w:spacing w:val="-18"/>
        </w:rPr>
        <w:t xml:space="preserve"> </w:t>
      </w:r>
      <w:r w:rsidR="002E48B8">
        <w:t>tổ</w:t>
      </w:r>
      <w:r w:rsidR="002E48B8">
        <w:rPr>
          <w:spacing w:val="-13"/>
        </w:rPr>
        <w:t xml:space="preserve"> </w:t>
      </w:r>
      <w:r w:rsidR="002E48B8">
        <w:t>trưởng,</w:t>
      </w:r>
      <w:r w:rsidR="002E48B8">
        <w:rPr>
          <w:spacing w:val="-17"/>
        </w:rPr>
        <w:t xml:space="preserve"> </w:t>
      </w:r>
      <w:r w:rsidR="002E48B8">
        <w:t>tổ</w:t>
      </w:r>
      <w:r w:rsidR="002E48B8">
        <w:rPr>
          <w:spacing w:val="-13"/>
        </w:rPr>
        <w:t xml:space="preserve"> </w:t>
      </w:r>
      <w:r w:rsidR="002E48B8">
        <w:t>phó;</w:t>
      </w:r>
      <w:r w:rsidR="002E48B8">
        <w:rPr>
          <w:spacing w:val="-15"/>
        </w:rPr>
        <w:t xml:space="preserve"> </w:t>
      </w:r>
      <w:r w:rsidR="002E48B8">
        <w:t>đề</w:t>
      </w:r>
      <w:r w:rsidR="002E48B8">
        <w:rPr>
          <w:spacing w:val="-16"/>
        </w:rPr>
        <w:t xml:space="preserve"> </w:t>
      </w:r>
      <w:r w:rsidR="002E48B8">
        <w:t>xuất</w:t>
      </w:r>
      <w:r w:rsidR="002E48B8">
        <w:rPr>
          <w:spacing w:val="-15"/>
        </w:rPr>
        <w:t xml:space="preserve"> </w:t>
      </w:r>
      <w:r w:rsidR="002E48B8">
        <w:t>các</w:t>
      </w:r>
      <w:r w:rsidR="002E48B8">
        <w:rPr>
          <w:spacing w:val="-14"/>
        </w:rPr>
        <w:t xml:space="preserve"> </w:t>
      </w:r>
      <w:r w:rsidR="002E48B8">
        <w:t>thành</w:t>
      </w:r>
      <w:r w:rsidR="002E48B8">
        <w:rPr>
          <w:spacing w:val="-15"/>
        </w:rPr>
        <w:t xml:space="preserve"> </w:t>
      </w:r>
      <w:r w:rsidR="002E48B8">
        <w:t>viên</w:t>
      </w:r>
      <w:r w:rsidR="002E48B8">
        <w:rPr>
          <w:spacing w:val="-13"/>
        </w:rPr>
        <w:t xml:space="preserve"> </w:t>
      </w:r>
      <w:r w:rsidR="002E48B8">
        <w:t>của</w:t>
      </w:r>
      <w:r w:rsidR="002E48B8">
        <w:rPr>
          <w:spacing w:val="-14"/>
        </w:rPr>
        <w:t xml:space="preserve"> </w:t>
      </w:r>
      <w:r w:rsidR="002E48B8">
        <w:t>Hội</w:t>
      </w:r>
      <w:r w:rsidR="002E48B8">
        <w:rPr>
          <w:spacing w:val="-13"/>
        </w:rPr>
        <w:t xml:space="preserve"> </w:t>
      </w:r>
      <w:r w:rsidR="002E48B8">
        <w:t>đồng</w:t>
      </w:r>
      <w:r w:rsidR="002E48B8">
        <w:rPr>
          <w:spacing w:val="-15"/>
        </w:rPr>
        <w:t xml:space="preserve"> </w:t>
      </w:r>
      <w:r w:rsidR="002E48B8">
        <w:t>trường</w:t>
      </w:r>
      <w:r w:rsidR="002E48B8">
        <w:rPr>
          <w:spacing w:val="-15"/>
        </w:rPr>
        <w:t xml:space="preserve"> </w:t>
      </w:r>
      <w:r w:rsidR="002E48B8">
        <w:t>trình</w:t>
      </w:r>
      <w:r w:rsidR="00DC41B9">
        <w:rPr>
          <w:lang w:val="en-US"/>
        </w:rPr>
        <w:t xml:space="preserve"> </w:t>
      </w:r>
      <w:r w:rsidR="002E48B8">
        <w:t>cấp có thẩm quyền quyết định; Quản lý giáo viên, nhân viên; quản lý chuyên môn; phân</w:t>
      </w:r>
      <w:r w:rsidR="002E48B8">
        <w:rPr>
          <w:spacing w:val="-8"/>
        </w:rPr>
        <w:t xml:space="preserve"> </w:t>
      </w:r>
      <w:r w:rsidR="002E48B8">
        <w:t>công</w:t>
      </w:r>
      <w:r w:rsidR="002E48B8">
        <w:rPr>
          <w:spacing w:val="-6"/>
        </w:rPr>
        <w:t xml:space="preserve"> </w:t>
      </w:r>
      <w:r w:rsidR="002E48B8">
        <w:t>công</w:t>
      </w:r>
      <w:r w:rsidR="002E48B8">
        <w:rPr>
          <w:spacing w:val="-8"/>
        </w:rPr>
        <w:t xml:space="preserve"> </w:t>
      </w:r>
      <w:r w:rsidR="002E48B8">
        <w:t>tác,</w:t>
      </w:r>
      <w:r w:rsidR="002E48B8">
        <w:rPr>
          <w:spacing w:val="-9"/>
        </w:rPr>
        <w:t xml:space="preserve"> </w:t>
      </w:r>
      <w:r w:rsidR="002E48B8">
        <w:t>kiểm</w:t>
      </w:r>
      <w:r w:rsidR="002E48B8">
        <w:rPr>
          <w:spacing w:val="-11"/>
        </w:rPr>
        <w:t xml:space="preserve"> </w:t>
      </w:r>
      <w:r w:rsidR="002E48B8">
        <w:t>tra,</w:t>
      </w:r>
      <w:r w:rsidR="002E48B8">
        <w:rPr>
          <w:spacing w:val="-7"/>
        </w:rPr>
        <w:t xml:space="preserve"> </w:t>
      </w:r>
      <w:r w:rsidR="002E48B8">
        <w:t>đánh</w:t>
      </w:r>
      <w:r w:rsidR="002E48B8">
        <w:rPr>
          <w:spacing w:val="-8"/>
        </w:rPr>
        <w:t xml:space="preserve"> </w:t>
      </w:r>
      <w:r w:rsidR="002E48B8">
        <w:t>giá</w:t>
      </w:r>
      <w:r w:rsidR="002E48B8">
        <w:rPr>
          <w:spacing w:val="-9"/>
        </w:rPr>
        <w:t xml:space="preserve"> </w:t>
      </w:r>
      <w:r w:rsidR="002E48B8">
        <w:t>xếp</w:t>
      </w:r>
      <w:r w:rsidR="002E48B8">
        <w:rPr>
          <w:spacing w:val="-8"/>
        </w:rPr>
        <w:t xml:space="preserve"> </w:t>
      </w:r>
      <w:r w:rsidR="002E48B8">
        <w:t>loại</w:t>
      </w:r>
      <w:r w:rsidR="002E48B8">
        <w:rPr>
          <w:spacing w:val="-8"/>
        </w:rPr>
        <w:t xml:space="preserve"> </w:t>
      </w:r>
      <w:r w:rsidR="002E48B8">
        <w:t>giáo</w:t>
      </w:r>
      <w:r w:rsidR="002E48B8">
        <w:rPr>
          <w:spacing w:val="-8"/>
        </w:rPr>
        <w:t xml:space="preserve"> </w:t>
      </w:r>
      <w:r w:rsidR="002E48B8">
        <w:t>viên,</w:t>
      </w:r>
      <w:r w:rsidR="002E48B8">
        <w:rPr>
          <w:spacing w:val="-7"/>
        </w:rPr>
        <w:t xml:space="preserve"> </w:t>
      </w:r>
      <w:r w:rsidR="002E48B8">
        <w:t>nhân</w:t>
      </w:r>
      <w:r w:rsidR="002E48B8">
        <w:rPr>
          <w:spacing w:val="-8"/>
        </w:rPr>
        <w:t xml:space="preserve"> </w:t>
      </w:r>
      <w:r w:rsidR="002E48B8">
        <w:t>viên;</w:t>
      </w:r>
      <w:r w:rsidR="002E48B8">
        <w:rPr>
          <w:spacing w:val="-8"/>
        </w:rPr>
        <w:t xml:space="preserve"> </w:t>
      </w:r>
      <w:r w:rsidR="002E48B8">
        <w:t>thực</w:t>
      </w:r>
      <w:r w:rsidR="002E48B8">
        <w:rPr>
          <w:spacing w:val="-9"/>
        </w:rPr>
        <w:t xml:space="preserve"> </w:t>
      </w:r>
      <w:r w:rsidR="002E48B8">
        <w:t>hiện</w:t>
      </w:r>
      <w:r w:rsidR="002E48B8">
        <w:rPr>
          <w:spacing w:val="-6"/>
        </w:rPr>
        <w:t xml:space="preserve"> </w:t>
      </w:r>
      <w:r w:rsidR="002E48B8">
        <w:t>công tác</w:t>
      </w:r>
      <w:r w:rsidR="002E48B8">
        <w:rPr>
          <w:spacing w:val="-9"/>
        </w:rPr>
        <w:t xml:space="preserve"> </w:t>
      </w:r>
      <w:r w:rsidR="002E48B8">
        <w:t>khen</w:t>
      </w:r>
      <w:r w:rsidR="002E48B8">
        <w:rPr>
          <w:spacing w:val="-8"/>
        </w:rPr>
        <w:t xml:space="preserve"> </w:t>
      </w:r>
      <w:r w:rsidR="002E48B8">
        <w:t>thưởng,</w:t>
      </w:r>
      <w:r w:rsidR="002E48B8">
        <w:rPr>
          <w:spacing w:val="-10"/>
        </w:rPr>
        <w:t xml:space="preserve"> </w:t>
      </w:r>
      <w:r w:rsidR="002E48B8">
        <w:t>kỉ</w:t>
      </w:r>
      <w:r w:rsidR="002E48B8">
        <w:rPr>
          <w:spacing w:val="-8"/>
        </w:rPr>
        <w:t xml:space="preserve"> </w:t>
      </w:r>
      <w:r w:rsidR="002E48B8">
        <w:t>luật</w:t>
      </w:r>
      <w:r w:rsidR="002E48B8">
        <w:rPr>
          <w:spacing w:val="-8"/>
        </w:rPr>
        <w:t xml:space="preserve"> </w:t>
      </w:r>
      <w:r w:rsidR="002E48B8">
        <w:t>đối</w:t>
      </w:r>
      <w:r w:rsidR="002E48B8">
        <w:rPr>
          <w:spacing w:val="-8"/>
        </w:rPr>
        <w:t xml:space="preserve"> </w:t>
      </w:r>
      <w:r w:rsidR="002E48B8">
        <w:t>với</w:t>
      </w:r>
      <w:r w:rsidR="002E48B8">
        <w:rPr>
          <w:spacing w:val="-8"/>
        </w:rPr>
        <w:t xml:space="preserve"> </w:t>
      </w:r>
      <w:r w:rsidR="002E48B8">
        <w:t>giáo</w:t>
      </w:r>
      <w:r w:rsidR="002E48B8">
        <w:rPr>
          <w:spacing w:val="-6"/>
        </w:rPr>
        <w:t xml:space="preserve"> </w:t>
      </w:r>
      <w:r w:rsidR="002E48B8">
        <w:t>viên,</w:t>
      </w:r>
      <w:r w:rsidR="002E48B8">
        <w:rPr>
          <w:spacing w:val="-7"/>
        </w:rPr>
        <w:t xml:space="preserve"> </w:t>
      </w:r>
      <w:r w:rsidR="002E48B8">
        <w:t>nhân</w:t>
      </w:r>
      <w:r w:rsidR="002E48B8">
        <w:rPr>
          <w:spacing w:val="-6"/>
        </w:rPr>
        <w:t xml:space="preserve"> </w:t>
      </w:r>
      <w:r w:rsidR="002E48B8">
        <w:t>viên;</w:t>
      </w:r>
      <w:r w:rsidR="002E48B8">
        <w:rPr>
          <w:spacing w:val="-8"/>
        </w:rPr>
        <w:t xml:space="preserve"> </w:t>
      </w:r>
      <w:r w:rsidR="002E48B8">
        <w:t>ký</w:t>
      </w:r>
      <w:r w:rsidR="002E48B8">
        <w:rPr>
          <w:spacing w:val="-6"/>
        </w:rPr>
        <w:t xml:space="preserve"> </w:t>
      </w:r>
      <w:r w:rsidR="002E48B8">
        <w:t>hợp</w:t>
      </w:r>
      <w:r w:rsidR="002E48B8">
        <w:rPr>
          <w:spacing w:val="-8"/>
        </w:rPr>
        <w:t xml:space="preserve"> </w:t>
      </w:r>
      <w:r w:rsidR="002E48B8">
        <w:t>đồng</w:t>
      </w:r>
      <w:r w:rsidR="002E48B8">
        <w:rPr>
          <w:spacing w:val="-6"/>
        </w:rPr>
        <w:t xml:space="preserve"> </w:t>
      </w:r>
      <w:r w:rsidR="002E48B8">
        <w:t>lao</w:t>
      </w:r>
      <w:r w:rsidR="002E48B8">
        <w:rPr>
          <w:spacing w:val="-8"/>
        </w:rPr>
        <w:t xml:space="preserve"> </w:t>
      </w:r>
      <w:r w:rsidR="002E48B8">
        <w:t>động</w:t>
      </w:r>
      <w:r w:rsidR="002E48B8">
        <w:rPr>
          <w:spacing w:val="-8"/>
        </w:rPr>
        <w:t xml:space="preserve"> </w:t>
      </w:r>
      <w:r w:rsidR="002E48B8">
        <w:t>với</w:t>
      </w:r>
      <w:r w:rsidR="002E48B8">
        <w:rPr>
          <w:spacing w:val="-6"/>
        </w:rPr>
        <w:t xml:space="preserve"> </w:t>
      </w:r>
      <w:r w:rsidR="002E48B8">
        <w:t xml:space="preserve">giáo viên, nhân viên sau khi có phê duyệt của các cơ quan có thẩm quyền; đề nghị tiếp nhận, điều động giáo viên, nhân </w:t>
      </w:r>
      <w:r w:rsidR="00DC41B9">
        <w:t>viên theo quy định của Nhà nước</w:t>
      </w:r>
      <w:r w:rsidR="00DC41B9">
        <w:rPr>
          <w:lang w:val="en-US"/>
        </w:rPr>
        <w:t>.</w:t>
      </w:r>
    </w:p>
    <w:p w14:paraId="26609334" w14:textId="39528C71" w:rsidR="00375AA8" w:rsidRPr="00DC41B9" w:rsidRDefault="00A23855" w:rsidP="00375AA8">
      <w:pPr>
        <w:pStyle w:val="BodyText"/>
        <w:spacing w:line="360" w:lineRule="auto"/>
        <w:ind w:left="0" w:firstLine="720"/>
        <w:jc w:val="both"/>
        <w:rPr>
          <w:lang w:val="en-US"/>
        </w:rPr>
      </w:pPr>
      <w:r>
        <w:rPr>
          <w:lang w:val="en-US"/>
        </w:rPr>
        <w:t xml:space="preserve">- </w:t>
      </w:r>
      <w:r w:rsidR="00375AA8">
        <w:t>Quản lý học sinh và các hoạt động của học sinh do nhà trường tổ chức; xét duyệt kết quả đánh giá, xếp loại học sinh, ký xác nhận học bạ, quyết địn</w:t>
      </w:r>
      <w:r w:rsidR="00DC41B9">
        <w:t>h khen thưởng, kỷ luật học sinh</w:t>
      </w:r>
      <w:r w:rsidR="00DC41B9">
        <w:rPr>
          <w:lang w:val="en-US"/>
        </w:rPr>
        <w:t>.</w:t>
      </w:r>
    </w:p>
    <w:p w14:paraId="3B0F8B4C" w14:textId="4763D5EE" w:rsidR="00A23855" w:rsidRDefault="00A23855" w:rsidP="00A23855">
      <w:pPr>
        <w:pStyle w:val="BodyText"/>
        <w:spacing w:line="360" w:lineRule="auto"/>
        <w:ind w:left="0" w:firstLine="720"/>
        <w:jc w:val="both"/>
        <w:rPr>
          <w:spacing w:val="-2"/>
          <w:lang w:val="en-US"/>
        </w:rPr>
      </w:pPr>
      <w:r>
        <w:rPr>
          <w:lang w:val="en-US"/>
        </w:rPr>
        <w:t xml:space="preserve">- </w:t>
      </w:r>
      <w:r w:rsidRPr="000E2BF3">
        <w:t>Tuyển</w:t>
      </w:r>
      <w:r w:rsidRPr="000E2BF3">
        <w:rPr>
          <w:spacing w:val="-4"/>
        </w:rPr>
        <w:t xml:space="preserve"> </w:t>
      </w:r>
      <w:r w:rsidRPr="000E2BF3">
        <w:t>sinh,</w:t>
      </w:r>
      <w:r w:rsidRPr="000E2BF3">
        <w:rPr>
          <w:spacing w:val="-6"/>
        </w:rPr>
        <w:t xml:space="preserve"> </w:t>
      </w:r>
      <w:r w:rsidRPr="000E2BF3">
        <w:t>tiếp</w:t>
      </w:r>
      <w:r w:rsidRPr="000E2BF3">
        <w:rPr>
          <w:spacing w:val="-5"/>
        </w:rPr>
        <w:t xml:space="preserve"> </w:t>
      </w:r>
      <w:r w:rsidRPr="000E2BF3">
        <w:t>nhận</w:t>
      </w:r>
      <w:r w:rsidRPr="000E2BF3">
        <w:rPr>
          <w:spacing w:val="-1"/>
        </w:rPr>
        <w:t xml:space="preserve"> </w:t>
      </w:r>
      <w:r w:rsidRPr="000E2BF3">
        <w:t>và</w:t>
      </w:r>
      <w:r w:rsidRPr="000E2BF3">
        <w:rPr>
          <w:spacing w:val="-4"/>
        </w:rPr>
        <w:t xml:space="preserve"> </w:t>
      </w:r>
      <w:r w:rsidRPr="000E2BF3">
        <w:t>quản</w:t>
      </w:r>
      <w:r w:rsidRPr="000E2BF3">
        <w:rPr>
          <w:spacing w:val="-5"/>
        </w:rPr>
        <w:t xml:space="preserve"> </w:t>
      </w:r>
      <w:r w:rsidRPr="000E2BF3">
        <w:t>lý</w:t>
      </w:r>
      <w:r w:rsidRPr="000E2BF3">
        <w:rPr>
          <w:spacing w:val="-2"/>
        </w:rPr>
        <w:t xml:space="preserve"> </w:t>
      </w:r>
      <w:r w:rsidRPr="000E2BF3">
        <w:t>HS</w:t>
      </w:r>
      <w:r w:rsidRPr="000E2BF3">
        <w:rPr>
          <w:spacing w:val="-5"/>
        </w:rPr>
        <w:t xml:space="preserve"> </w:t>
      </w:r>
      <w:r w:rsidRPr="000E2BF3">
        <w:t>theo</w:t>
      </w:r>
      <w:r w:rsidRPr="000E2BF3">
        <w:rPr>
          <w:spacing w:val="-5"/>
        </w:rPr>
        <w:t xml:space="preserve"> </w:t>
      </w:r>
      <w:r w:rsidRPr="000E2BF3">
        <w:t>quy</w:t>
      </w:r>
      <w:r w:rsidRPr="000E2BF3">
        <w:rPr>
          <w:spacing w:val="-6"/>
        </w:rPr>
        <w:t xml:space="preserve"> </w:t>
      </w:r>
      <w:r w:rsidRPr="000E2BF3">
        <w:t>định</w:t>
      </w:r>
      <w:r w:rsidRPr="000E2BF3">
        <w:rPr>
          <w:spacing w:val="-1"/>
        </w:rPr>
        <w:t xml:space="preserve"> </w:t>
      </w:r>
      <w:r w:rsidRPr="000E2BF3">
        <w:t>của</w:t>
      </w:r>
      <w:r w:rsidRPr="000E2BF3">
        <w:rPr>
          <w:spacing w:val="-2"/>
        </w:rPr>
        <w:t xml:space="preserve"> </w:t>
      </w:r>
      <w:r w:rsidRPr="000E2BF3">
        <w:t>Bộ</w:t>
      </w:r>
      <w:r w:rsidRPr="000E2BF3">
        <w:rPr>
          <w:spacing w:val="-2"/>
        </w:rPr>
        <w:t xml:space="preserve"> GD&amp;ĐT.</w:t>
      </w:r>
    </w:p>
    <w:p w14:paraId="7688FBB3" w14:textId="5C12F87B" w:rsidR="00A23855" w:rsidRDefault="00A23855" w:rsidP="00A23855">
      <w:pPr>
        <w:pStyle w:val="BodyText"/>
        <w:spacing w:line="360" w:lineRule="auto"/>
        <w:ind w:left="0" w:firstLine="720"/>
        <w:jc w:val="both"/>
        <w:rPr>
          <w:spacing w:val="-2"/>
          <w:lang w:val="en-US"/>
        </w:rPr>
      </w:pPr>
      <w:r>
        <w:rPr>
          <w:lang w:val="en-US"/>
        </w:rPr>
        <w:t xml:space="preserve">- </w:t>
      </w:r>
      <w:r w:rsidRPr="000E2BF3">
        <w:t>Thực</w:t>
      </w:r>
      <w:r w:rsidRPr="000E2BF3">
        <w:rPr>
          <w:spacing w:val="-2"/>
        </w:rPr>
        <w:t xml:space="preserve"> </w:t>
      </w:r>
      <w:r w:rsidRPr="000E2BF3">
        <w:t>hiện</w:t>
      </w:r>
      <w:r w:rsidRPr="000E2BF3">
        <w:rPr>
          <w:spacing w:val="-4"/>
        </w:rPr>
        <w:t xml:space="preserve"> </w:t>
      </w:r>
      <w:r w:rsidRPr="000E2BF3">
        <w:t>kế</w:t>
      </w:r>
      <w:r w:rsidRPr="000E2BF3">
        <w:rPr>
          <w:spacing w:val="-3"/>
        </w:rPr>
        <w:t xml:space="preserve"> </w:t>
      </w:r>
      <w:r w:rsidRPr="000E2BF3">
        <w:t>hoạch</w:t>
      </w:r>
      <w:r w:rsidRPr="000E2BF3">
        <w:rPr>
          <w:spacing w:val="-2"/>
        </w:rPr>
        <w:t xml:space="preserve"> </w:t>
      </w:r>
      <w:r w:rsidRPr="000E2BF3">
        <w:t>phổ</w:t>
      </w:r>
      <w:r w:rsidRPr="000E2BF3">
        <w:rPr>
          <w:spacing w:val="-2"/>
        </w:rPr>
        <w:t xml:space="preserve"> </w:t>
      </w:r>
      <w:r w:rsidRPr="000E2BF3">
        <w:t>cập</w:t>
      </w:r>
      <w:r w:rsidRPr="000E2BF3">
        <w:rPr>
          <w:spacing w:val="-1"/>
        </w:rPr>
        <w:t xml:space="preserve"> </w:t>
      </w:r>
      <w:r w:rsidRPr="000E2BF3">
        <w:t>GD</w:t>
      </w:r>
      <w:r w:rsidRPr="000E2BF3">
        <w:rPr>
          <w:spacing w:val="-2"/>
        </w:rPr>
        <w:t xml:space="preserve"> </w:t>
      </w:r>
      <w:r w:rsidRPr="000E2BF3">
        <w:t>trong</w:t>
      </w:r>
      <w:r w:rsidRPr="000E2BF3">
        <w:rPr>
          <w:spacing w:val="-1"/>
        </w:rPr>
        <w:t xml:space="preserve"> </w:t>
      </w:r>
      <w:r w:rsidRPr="000E2BF3">
        <w:t>phạm</w:t>
      </w:r>
      <w:r w:rsidRPr="000E2BF3">
        <w:rPr>
          <w:spacing w:val="-6"/>
        </w:rPr>
        <w:t xml:space="preserve"> </w:t>
      </w:r>
      <w:r w:rsidRPr="000E2BF3">
        <w:t>vi được</w:t>
      </w:r>
      <w:r w:rsidRPr="000E2BF3">
        <w:rPr>
          <w:spacing w:val="-5"/>
        </w:rPr>
        <w:t xml:space="preserve"> </w:t>
      </w:r>
      <w:r w:rsidRPr="000E2BF3">
        <w:t xml:space="preserve">phân </w:t>
      </w:r>
      <w:r w:rsidRPr="000E2BF3">
        <w:rPr>
          <w:spacing w:val="-2"/>
        </w:rPr>
        <w:t>công.</w:t>
      </w:r>
    </w:p>
    <w:p w14:paraId="69BBCEBF" w14:textId="6FB7DAA3" w:rsidR="00A23855" w:rsidRDefault="00A23855" w:rsidP="00A23855">
      <w:pPr>
        <w:pStyle w:val="BodyText"/>
        <w:spacing w:line="360" w:lineRule="auto"/>
        <w:ind w:left="0" w:firstLine="720"/>
        <w:jc w:val="both"/>
        <w:rPr>
          <w:spacing w:val="-4"/>
          <w:lang w:val="en-US"/>
        </w:rPr>
      </w:pPr>
      <w:r>
        <w:rPr>
          <w:lang w:val="en-US"/>
        </w:rPr>
        <w:t xml:space="preserve">- </w:t>
      </w:r>
      <w:r w:rsidRPr="000E2BF3">
        <w:t>Tổ</w:t>
      </w:r>
      <w:r w:rsidRPr="000E2BF3">
        <w:rPr>
          <w:spacing w:val="-5"/>
        </w:rPr>
        <w:t xml:space="preserve"> </w:t>
      </w:r>
      <w:r w:rsidRPr="000E2BF3">
        <w:t>chức</w:t>
      </w:r>
      <w:r w:rsidRPr="000E2BF3">
        <w:rPr>
          <w:spacing w:val="-5"/>
        </w:rPr>
        <w:t xml:space="preserve"> </w:t>
      </w:r>
      <w:r w:rsidRPr="000E2BF3">
        <w:t>cho</w:t>
      </w:r>
      <w:r w:rsidRPr="000E2BF3">
        <w:rPr>
          <w:spacing w:val="-3"/>
        </w:rPr>
        <w:t xml:space="preserve"> </w:t>
      </w:r>
      <w:r w:rsidR="000C6568">
        <w:rPr>
          <w:spacing w:val="-3"/>
          <w:lang w:val="en-US"/>
        </w:rPr>
        <w:t>CB-</w:t>
      </w:r>
      <w:r w:rsidRPr="000E2BF3">
        <w:t>GV,</w:t>
      </w:r>
      <w:r w:rsidRPr="000E2BF3">
        <w:rPr>
          <w:spacing w:val="-6"/>
        </w:rPr>
        <w:t xml:space="preserve"> </w:t>
      </w:r>
      <w:r w:rsidRPr="000E2BF3">
        <w:t>nhân</w:t>
      </w:r>
      <w:r w:rsidRPr="000E2BF3">
        <w:rPr>
          <w:spacing w:val="-3"/>
        </w:rPr>
        <w:t xml:space="preserve"> </w:t>
      </w:r>
      <w:r w:rsidRPr="000E2BF3">
        <w:t>viên</w:t>
      </w:r>
      <w:r w:rsidRPr="000E2BF3">
        <w:rPr>
          <w:spacing w:val="-4"/>
        </w:rPr>
        <w:t xml:space="preserve"> </w:t>
      </w:r>
      <w:r w:rsidRPr="000E2BF3">
        <w:t>(NV),</w:t>
      </w:r>
      <w:r w:rsidRPr="000E2BF3">
        <w:rPr>
          <w:spacing w:val="-3"/>
        </w:rPr>
        <w:t xml:space="preserve"> </w:t>
      </w:r>
      <w:r w:rsidRPr="000E2BF3">
        <w:t>HS</w:t>
      </w:r>
      <w:r w:rsidRPr="000E2BF3">
        <w:rPr>
          <w:spacing w:val="-5"/>
        </w:rPr>
        <w:t xml:space="preserve"> </w:t>
      </w:r>
      <w:r w:rsidRPr="000E2BF3">
        <w:t>tham</w:t>
      </w:r>
      <w:r w:rsidRPr="000E2BF3">
        <w:rPr>
          <w:spacing w:val="-9"/>
        </w:rPr>
        <w:t xml:space="preserve"> </w:t>
      </w:r>
      <w:r w:rsidRPr="000E2BF3">
        <w:t>gia</w:t>
      </w:r>
      <w:r w:rsidRPr="000E2BF3">
        <w:rPr>
          <w:spacing w:val="-5"/>
        </w:rPr>
        <w:t xml:space="preserve"> </w:t>
      </w:r>
      <w:r w:rsidRPr="000E2BF3">
        <w:t>các</w:t>
      </w:r>
      <w:r w:rsidRPr="000E2BF3">
        <w:rPr>
          <w:spacing w:val="-7"/>
        </w:rPr>
        <w:t xml:space="preserve"> </w:t>
      </w:r>
      <w:r w:rsidRPr="000E2BF3">
        <w:t>hoạt</w:t>
      </w:r>
      <w:r w:rsidRPr="000E2BF3">
        <w:rPr>
          <w:spacing w:val="-6"/>
        </w:rPr>
        <w:t xml:space="preserve"> </w:t>
      </w:r>
      <w:r w:rsidRPr="000E2BF3">
        <w:t>động</w:t>
      </w:r>
      <w:r w:rsidRPr="000E2BF3">
        <w:rPr>
          <w:spacing w:val="-4"/>
        </w:rPr>
        <w:t xml:space="preserve"> </w:t>
      </w:r>
      <w:r w:rsidRPr="000E2BF3">
        <w:t>xã</w:t>
      </w:r>
      <w:r w:rsidRPr="000E2BF3">
        <w:rPr>
          <w:spacing w:val="-4"/>
        </w:rPr>
        <w:t xml:space="preserve"> hội.</w:t>
      </w:r>
    </w:p>
    <w:p w14:paraId="4DBCD6D4" w14:textId="6FD15357" w:rsidR="00A23855" w:rsidRDefault="00A23855" w:rsidP="00A23855">
      <w:pPr>
        <w:pStyle w:val="BodyText"/>
        <w:spacing w:line="360" w:lineRule="auto"/>
        <w:ind w:left="0" w:firstLine="720"/>
        <w:jc w:val="both"/>
        <w:rPr>
          <w:spacing w:val="-4"/>
          <w:lang w:val="en-US"/>
        </w:rPr>
      </w:pPr>
      <w:r>
        <w:rPr>
          <w:lang w:val="en-US"/>
        </w:rPr>
        <w:t xml:space="preserve">- </w:t>
      </w:r>
      <w:r w:rsidRPr="000E2BF3">
        <w:t>Quản</w:t>
      </w:r>
      <w:r w:rsidRPr="000E2BF3">
        <w:rPr>
          <w:spacing w:val="-9"/>
        </w:rPr>
        <w:t xml:space="preserve"> </w:t>
      </w:r>
      <w:r w:rsidRPr="000E2BF3">
        <w:t>lý</w:t>
      </w:r>
      <w:r w:rsidRPr="000E2BF3">
        <w:rPr>
          <w:spacing w:val="-5"/>
        </w:rPr>
        <w:t xml:space="preserve"> </w:t>
      </w:r>
      <w:r w:rsidRPr="000E2BF3">
        <w:t>GV,</w:t>
      </w:r>
      <w:r w:rsidRPr="000E2BF3">
        <w:rPr>
          <w:spacing w:val="-6"/>
        </w:rPr>
        <w:t xml:space="preserve"> </w:t>
      </w:r>
      <w:r w:rsidRPr="000E2BF3">
        <w:t>NV</w:t>
      </w:r>
      <w:r w:rsidRPr="000E2BF3">
        <w:rPr>
          <w:spacing w:val="-11"/>
        </w:rPr>
        <w:t xml:space="preserve"> </w:t>
      </w:r>
      <w:r w:rsidRPr="000E2BF3">
        <w:t>theo</w:t>
      </w:r>
      <w:r w:rsidRPr="000E2BF3">
        <w:rPr>
          <w:spacing w:val="-6"/>
        </w:rPr>
        <w:t xml:space="preserve"> </w:t>
      </w:r>
      <w:r w:rsidRPr="000E2BF3">
        <w:t>quy</w:t>
      </w:r>
      <w:r w:rsidRPr="000E2BF3">
        <w:rPr>
          <w:spacing w:val="-9"/>
        </w:rPr>
        <w:t xml:space="preserve"> </w:t>
      </w:r>
      <w:r w:rsidRPr="000E2BF3">
        <w:t>định</w:t>
      </w:r>
      <w:r w:rsidRPr="000E2BF3">
        <w:rPr>
          <w:spacing w:val="-5"/>
        </w:rPr>
        <w:t xml:space="preserve"> </w:t>
      </w:r>
      <w:r w:rsidRPr="000E2BF3">
        <w:t>của</w:t>
      </w:r>
      <w:r w:rsidRPr="000E2BF3">
        <w:rPr>
          <w:spacing w:val="-8"/>
        </w:rPr>
        <w:t xml:space="preserve"> </w:t>
      </w:r>
      <w:r w:rsidRPr="000E2BF3">
        <w:t>pháp</w:t>
      </w:r>
      <w:r w:rsidRPr="000E2BF3">
        <w:rPr>
          <w:spacing w:val="-6"/>
        </w:rPr>
        <w:t xml:space="preserve"> </w:t>
      </w:r>
      <w:r w:rsidRPr="000E2BF3">
        <w:rPr>
          <w:spacing w:val="-4"/>
        </w:rPr>
        <w:t>luật.</w:t>
      </w:r>
    </w:p>
    <w:p w14:paraId="5267401E" w14:textId="4C771203" w:rsidR="00A23855" w:rsidRDefault="00A23855" w:rsidP="00A23855">
      <w:pPr>
        <w:pStyle w:val="BodyText"/>
        <w:spacing w:line="360" w:lineRule="auto"/>
        <w:ind w:left="0" w:firstLine="720"/>
        <w:jc w:val="both"/>
        <w:rPr>
          <w:lang w:val="en-US"/>
        </w:rPr>
      </w:pPr>
      <w:r>
        <w:rPr>
          <w:lang w:val="en-US"/>
        </w:rPr>
        <w:t xml:space="preserve">- </w:t>
      </w:r>
      <w:r w:rsidRPr="000E2BF3">
        <w:t>Huy động, quản lý, sử dụng các nguồn lực cho hoạt động giáo dục (HĐGD) theo quy định của pháp luật.</w:t>
      </w:r>
    </w:p>
    <w:p w14:paraId="789C4DEF" w14:textId="0EFADC07" w:rsidR="00A23855" w:rsidRDefault="00A23855" w:rsidP="00A23855">
      <w:pPr>
        <w:pStyle w:val="BodyText"/>
        <w:spacing w:line="360" w:lineRule="auto"/>
        <w:ind w:left="0" w:firstLine="720"/>
        <w:jc w:val="both"/>
        <w:rPr>
          <w:lang w:val="en-US"/>
        </w:rPr>
      </w:pPr>
      <w:r>
        <w:rPr>
          <w:lang w:val="en-US"/>
        </w:rPr>
        <w:t xml:space="preserve">- </w:t>
      </w:r>
      <w:r w:rsidRPr="000E2BF3">
        <w:t>Quản lý, sử dụng và</w:t>
      </w:r>
      <w:r w:rsidRPr="000E2BF3">
        <w:rPr>
          <w:spacing w:val="-2"/>
        </w:rPr>
        <w:t xml:space="preserve"> </w:t>
      </w:r>
      <w:r w:rsidRPr="000E2BF3">
        <w:t>bảo quản cơ sở vật chất (CSVC), trang thiết bị theo quy định của pháp luật.</w:t>
      </w:r>
    </w:p>
    <w:p w14:paraId="4D355C8B" w14:textId="48D7B157" w:rsidR="00A23855" w:rsidRDefault="00A23855" w:rsidP="00A23855">
      <w:pPr>
        <w:pStyle w:val="BodyText"/>
        <w:spacing w:line="360" w:lineRule="auto"/>
        <w:ind w:left="0" w:firstLine="720"/>
        <w:jc w:val="both"/>
        <w:rPr>
          <w:lang w:val="en-US"/>
        </w:rPr>
      </w:pPr>
      <w:r>
        <w:rPr>
          <w:lang w:val="en-US"/>
        </w:rPr>
        <w:t xml:space="preserve">- </w:t>
      </w:r>
      <w:r w:rsidRPr="000E2BF3">
        <w:t>Thực hiện các hoạt động về bảo đảm chất lượng GD, đánh giá và kiểm định chất lượng giáo dục theo quy định của Bộ GD&amp;ĐT.</w:t>
      </w:r>
    </w:p>
    <w:p w14:paraId="1AA53A77" w14:textId="2F573140" w:rsidR="000C6568" w:rsidRPr="00EF3834" w:rsidRDefault="000C6568" w:rsidP="000C6568">
      <w:pPr>
        <w:widowControl w:val="0"/>
        <w:spacing w:line="360" w:lineRule="auto"/>
        <w:ind w:firstLine="720"/>
        <w:jc w:val="both"/>
        <w:rPr>
          <w:sz w:val="28"/>
          <w:szCs w:val="28"/>
          <w:lang w:val="vi-VN" w:eastAsia="vi-VN" w:bidi="vi-VN"/>
        </w:rPr>
      </w:pPr>
      <w:r>
        <w:rPr>
          <w:color w:val="0C0E18"/>
          <w:sz w:val="28"/>
          <w:szCs w:val="28"/>
          <w:lang w:eastAsia="vi-VN" w:bidi="vi-VN"/>
        </w:rPr>
        <w:lastRenderedPageBreak/>
        <w:t>-</w:t>
      </w:r>
      <w:r w:rsidRPr="00EF3834">
        <w:rPr>
          <w:color w:val="0C0E18"/>
          <w:sz w:val="28"/>
          <w:szCs w:val="28"/>
          <w:lang w:eastAsia="vi-VN" w:bidi="vi-VN"/>
        </w:rPr>
        <w:t xml:space="preserve"> </w:t>
      </w:r>
      <w:r w:rsidRPr="00EF3834">
        <w:rPr>
          <w:color w:val="0C0E18"/>
          <w:sz w:val="28"/>
          <w:szCs w:val="28"/>
          <w:lang w:val="vi-VN" w:eastAsia="vi-VN" w:bidi="vi-VN"/>
        </w:rPr>
        <w:t xml:space="preserve">Thực </w:t>
      </w:r>
      <w:r w:rsidRPr="00EF3834">
        <w:rPr>
          <w:color w:val="000000"/>
          <w:sz w:val="28"/>
          <w:szCs w:val="28"/>
          <w:lang w:val="vi-VN" w:eastAsia="vi-VN" w:bidi="vi-VN"/>
        </w:rPr>
        <w:t xml:space="preserve">hiện dân </w:t>
      </w:r>
      <w:r w:rsidRPr="00EF3834">
        <w:rPr>
          <w:color w:val="0C0E18"/>
          <w:sz w:val="28"/>
          <w:szCs w:val="28"/>
          <w:lang w:val="vi-VN" w:eastAsia="vi-VN" w:bidi="vi-VN"/>
        </w:rPr>
        <w:t>ch</w:t>
      </w:r>
      <w:r>
        <w:rPr>
          <w:color w:val="0C0E18"/>
          <w:sz w:val="28"/>
          <w:szCs w:val="28"/>
          <w:lang w:eastAsia="vi-VN" w:bidi="vi-VN"/>
        </w:rPr>
        <w:t>ủ</w:t>
      </w:r>
      <w:r w:rsidRPr="00EF3834">
        <w:rPr>
          <w:color w:val="0C0E18"/>
          <w:sz w:val="28"/>
          <w:szCs w:val="28"/>
          <w:lang w:val="vi-VN" w:eastAsia="vi-VN" w:bidi="vi-VN"/>
        </w:rPr>
        <w:t xml:space="preserve">, trách nhiệm giải trình của cơ </w:t>
      </w:r>
      <w:r w:rsidRPr="00EF3834">
        <w:rPr>
          <w:color w:val="000000"/>
          <w:sz w:val="28"/>
          <w:szCs w:val="28"/>
          <w:lang w:val="vi-VN" w:eastAsia="vi-VN" w:bidi="vi-VN"/>
        </w:rPr>
        <w:t xml:space="preserve">sở giáo </w:t>
      </w:r>
      <w:r w:rsidRPr="00EF3834">
        <w:rPr>
          <w:color w:val="0C0E18"/>
          <w:sz w:val="28"/>
          <w:szCs w:val="28"/>
          <w:lang w:val="vi-VN" w:eastAsia="vi-VN" w:bidi="vi-VN"/>
        </w:rPr>
        <w:t xml:space="preserve">dục </w:t>
      </w:r>
      <w:r w:rsidRPr="00EF3834">
        <w:rPr>
          <w:color w:val="000000"/>
          <w:sz w:val="28"/>
          <w:szCs w:val="28"/>
          <w:lang w:val="vi-VN" w:eastAsia="vi-VN" w:bidi="vi-VN"/>
        </w:rPr>
        <w:t xml:space="preserve">trong </w:t>
      </w:r>
      <w:r w:rsidRPr="00EF3834">
        <w:rPr>
          <w:color w:val="0C0E18"/>
          <w:sz w:val="28"/>
          <w:szCs w:val="28"/>
          <w:lang w:val="vi-VN" w:eastAsia="vi-VN" w:bidi="vi-VN"/>
        </w:rPr>
        <w:t xml:space="preserve">quản </w:t>
      </w:r>
      <w:r w:rsidRPr="00EF3834">
        <w:rPr>
          <w:color w:val="000000"/>
          <w:sz w:val="28"/>
          <w:szCs w:val="28"/>
          <w:lang w:val="vi-VN" w:eastAsia="vi-VN" w:bidi="vi-VN"/>
        </w:rPr>
        <w:t xml:space="preserve">lý các </w:t>
      </w:r>
      <w:r w:rsidRPr="00EF3834">
        <w:rPr>
          <w:color w:val="0C0E18"/>
          <w:sz w:val="28"/>
          <w:szCs w:val="28"/>
          <w:lang w:val="vi-VN" w:eastAsia="vi-VN" w:bidi="vi-VN"/>
        </w:rPr>
        <w:t xml:space="preserve">hoạt động giáo dục (HĐGD); bảo đảm việc tham gia của </w:t>
      </w:r>
      <w:r w:rsidRPr="00EF3834">
        <w:rPr>
          <w:color w:val="000000"/>
          <w:sz w:val="28"/>
          <w:szCs w:val="28"/>
          <w:lang w:val="vi-VN" w:eastAsia="vi-VN" w:bidi="vi-VN"/>
        </w:rPr>
        <w:t xml:space="preserve">học </w:t>
      </w:r>
      <w:r w:rsidRPr="00EF3834">
        <w:rPr>
          <w:color w:val="0C0E18"/>
          <w:sz w:val="28"/>
          <w:szCs w:val="28"/>
          <w:lang w:val="vi-VN" w:eastAsia="vi-VN" w:bidi="vi-VN"/>
        </w:rPr>
        <w:t xml:space="preserve">sinh, gia đình và xã hội </w:t>
      </w:r>
      <w:r w:rsidRPr="00EF3834">
        <w:rPr>
          <w:color w:val="000000"/>
          <w:sz w:val="28"/>
          <w:szCs w:val="28"/>
          <w:lang w:val="vi-VN" w:eastAsia="vi-VN" w:bidi="vi-VN"/>
        </w:rPr>
        <w:t xml:space="preserve">trong quản lý </w:t>
      </w:r>
      <w:r w:rsidRPr="00EF3834">
        <w:rPr>
          <w:color w:val="0C0E18"/>
          <w:sz w:val="28"/>
          <w:szCs w:val="28"/>
          <w:lang w:val="vi-VN" w:eastAsia="vi-VN" w:bidi="vi-VN"/>
        </w:rPr>
        <w:t>các HĐGD theo quy định của pháp luật.</w:t>
      </w:r>
    </w:p>
    <w:p w14:paraId="2F10BE18" w14:textId="77777777" w:rsidR="00A23855" w:rsidRDefault="00A23855" w:rsidP="00A23855">
      <w:pPr>
        <w:pStyle w:val="BodyText"/>
        <w:spacing w:line="360" w:lineRule="auto"/>
        <w:ind w:left="0" w:firstLine="720"/>
        <w:jc w:val="both"/>
        <w:rPr>
          <w:lang w:val="en-US"/>
        </w:rPr>
      </w:pPr>
      <w:r>
        <w:rPr>
          <w:lang w:val="en-US"/>
        </w:rPr>
        <w:t xml:space="preserve">- </w:t>
      </w:r>
      <w:r>
        <w:t>Quản lý tài chính, tài sản của nhà trường; thực hiện các chế độ chính sách của Nhà</w:t>
      </w:r>
      <w:r>
        <w:rPr>
          <w:spacing w:val="-4"/>
        </w:rPr>
        <w:t xml:space="preserve"> </w:t>
      </w:r>
      <w:r>
        <w:t>nước</w:t>
      </w:r>
      <w:r>
        <w:rPr>
          <w:spacing w:val="-4"/>
        </w:rPr>
        <w:t xml:space="preserve"> </w:t>
      </w:r>
      <w:r>
        <w:t>đối</w:t>
      </w:r>
      <w:r>
        <w:rPr>
          <w:spacing w:val="-3"/>
        </w:rPr>
        <w:t xml:space="preserve"> </w:t>
      </w:r>
      <w:r>
        <w:t>với</w:t>
      </w:r>
      <w:r>
        <w:rPr>
          <w:spacing w:val="-3"/>
        </w:rPr>
        <w:t xml:space="preserve"> </w:t>
      </w:r>
      <w:r>
        <w:t>giáo</w:t>
      </w:r>
      <w:r>
        <w:rPr>
          <w:spacing w:val="-4"/>
        </w:rPr>
        <w:t xml:space="preserve"> </w:t>
      </w:r>
      <w:r>
        <w:t>viên,</w:t>
      </w:r>
      <w:r>
        <w:rPr>
          <w:spacing w:val="-5"/>
        </w:rPr>
        <w:t xml:space="preserve"> </w:t>
      </w:r>
      <w:r>
        <w:t>nhân</w:t>
      </w:r>
      <w:r>
        <w:rPr>
          <w:spacing w:val="-3"/>
        </w:rPr>
        <w:t xml:space="preserve"> </w:t>
      </w:r>
      <w:r>
        <w:t>viên,</w:t>
      </w:r>
      <w:r>
        <w:rPr>
          <w:spacing w:val="-5"/>
        </w:rPr>
        <w:t xml:space="preserve"> </w:t>
      </w:r>
      <w:r>
        <w:t>học</w:t>
      </w:r>
      <w:r>
        <w:rPr>
          <w:spacing w:val="-4"/>
        </w:rPr>
        <w:t xml:space="preserve"> </w:t>
      </w:r>
      <w:r>
        <w:t>sinh;</w:t>
      </w:r>
      <w:r>
        <w:rPr>
          <w:spacing w:val="-3"/>
        </w:rPr>
        <w:t xml:space="preserve"> </w:t>
      </w:r>
      <w:r>
        <w:t>tổ</w:t>
      </w:r>
      <w:r>
        <w:rPr>
          <w:spacing w:val="-3"/>
        </w:rPr>
        <w:t xml:space="preserve"> </w:t>
      </w:r>
      <w:r>
        <w:t>chức</w:t>
      </w:r>
      <w:r>
        <w:rPr>
          <w:spacing w:val="-4"/>
        </w:rPr>
        <w:t xml:space="preserve"> </w:t>
      </w:r>
      <w:r>
        <w:t>thực</w:t>
      </w:r>
      <w:r>
        <w:rPr>
          <w:spacing w:val="-4"/>
        </w:rPr>
        <w:t xml:space="preserve"> </w:t>
      </w:r>
      <w:r>
        <w:t>hiện</w:t>
      </w:r>
      <w:r>
        <w:rPr>
          <w:spacing w:val="-4"/>
        </w:rPr>
        <w:t xml:space="preserve"> </w:t>
      </w:r>
      <w:r>
        <w:t>quy</w:t>
      </w:r>
      <w:r>
        <w:rPr>
          <w:spacing w:val="-8"/>
        </w:rPr>
        <w:t xml:space="preserve"> </w:t>
      </w:r>
      <w:r>
        <w:t>chế</w:t>
      </w:r>
      <w:r>
        <w:rPr>
          <w:spacing w:val="-4"/>
        </w:rPr>
        <w:t xml:space="preserve"> </w:t>
      </w:r>
      <w:r>
        <w:t>dân</w:t>
      </w:r>
      <w:r>
        <w:rPr>
          <w:spacing w:val="-3"/>
        </w:rPr>
        <w:t xml:space="preserve"> </w:t>
      </w:r>
      <w:r>
        <w:t>chủ trong hoạt động của nhà trường; thực hiện công tác xã hội hoá giáo dục của nhà trường; Chỉ đạo thực hiện các phong trào thi đua, các cuộc vận động của ngành; Công khai mục tiêu, nội dung các hoạt động giáo dục, nguồn lực và tài chính, kết quả đánh giá chất lượng giáo dục.</w:t>
      </w:r>
    </w:p>
    <w:p w14:paraId="1AD17001" w14:textId="15FDC578" w:rsidR="000C6568" w:rsidRPr="00EF3834" w:rsidRDefault="000C6568" w:rsidP="000C6568">
      <w:pPr>
        <w:widowControl w:val="0"/>
        <w:spacing w:line="360" w:lineRule="auto"/>
        <w:ind w:firstLine="720"/>
        <w:jc w:val="both"/>
        <w:rPr>
          <w:sz w:val="28"/>
          <w:szCs w:val="28"/>
          <w:lang w:val="vi-VN" w:eastAsia="vi-VN" w:bidi="vi-VN"/>
        </w:rPr>
      </w:pPr>
      <w:r>
        <w:rPr>
          <w:color w:val="0C0E18"/>
          <w:sz w:val="28"/>
          <w:szCs w:val="28"/>
          <w:lang w:eastAsia="vi-VN" w:bidi="vi-VN"/>
        </w:rPr>
        <w:t>-</w:t>
      </w:r>
      <w:r w:rsidRPr="00EF3834">
        <w:rPr>
          <w:color w:val="0C0E18"/>
          <w:sz w:val="28"/>
          <w:szCs w:val="28"/>
          <w:lang w:eastAsia="vi-VN" w:bidi="vi-VN"/>
        </w:rPr>
        <w:t xml:space="preserve"> </w:t>
      </w:r>
      <w:r w:rsidRPr="00EF3834">
        <w:rPr>
          <w:color w:val="0C0E18"/>
          <w:sz w:val="28"/>
          <w:szCs w:val="28"/>
          <w:lang w:val="vi-VN" w:eastAsia="vi-VN" w:bidi="vi-VN"/>
        </w:rPr>
        <w:t xml:space="preserve">Thực </w:t>
      </w:r>
      <w:r w:rsidRPr="00EF3834">
        <w:rPr>
          <w:color w:val="000000"/>
          <w:sz w:val="28"/>
          <w:szCs w:val="28"/>
          <w:lang w:val="vi-VN" w:eastAsia="vi-VN" w:bidi="vi-VN"/>
        </w:rPr>
        <w:t xml:space="preserve">hiện </w:t>
      </w:r>
      <w:r w:rsidRPr="00EF3834">
        <w:rPr>
          <w:color w:val="0C0E18"/>
          <w:sz w:val="28"/>
          <w:szCs w:val="28"/>
          <w:lang w:val="vi-VN" w:eastAsia="vi-VN" w:bidi="vi-VN"/>
        </w:rPr>
        <w:t xml:space="preserve">các </w:t>
      </w:r>
      <w:r w:rsidRPr="00EF3834">
        <w:rPr>
          <w:color w:val="000000"/>
          <w:sz w:val="28"/>
          <w:szCs w:val="28"/>
          <w:lang w:val="vi-VN" w:eastAsia="vi-VN" w:bidi="vi-VN"/>
        </w:rPr>
        <w:t xml:space="preserve">nhiệm </w:t>
      </w:r>
      <w:r w:rsidRPr="00EF3834">
        <w:rPr>
          <w:color w:val="0C0E18"/>
          <w:sz w:val="28"/>
          <w:szCs w:val="28"/>
          <w:lang w:val="vi-VN" w:eastAsia="vi-VN" w:bidi="vi-VN"/>
        </w:rPr>
        <w:t xml:space="preserve">vụ và quyền khác theo quy </w:t>
      </w:r>
      <w:r w:rsidRPr="00EF3834">
        <w:rPr>
          <w:color w:val="000000"/>
          <w:sz w:val="28"/>
          <w:szCs w:val="28"/>
          <w:lang w:val="vi-VN" w:eastAsia="vi-VN" w:bidi="vi-VN"/>
        </w:rPr>
        <w:t xml:space="preserve">định </w:t>
      </w:r>
      <w:r w:rsidRPr="00EF3834">
        <w:rPr>
          <w:color w:val="0C0E18"/>
          <w:sz w:val="28"/>
          <w:szCs w:val="28"/>
          <w:lang w:val="vi-VN" w:eastAsia="vi-VN" w:bidi="vi-VN"/>
        </w:rPr>
        <w:t>của pháp luật.</w:t>
      </w:r>
    </w:p>
    <w:p w14:paraId="64EF6728" w14:textId="77777777" w:rsidR="00D77E0F" w:rsidRPr="00CF1C72" w:rsidRDefault="00D77E0F" w:rsidP="00D77E0F">
      <w:pPr>
        <w:spacing w:line="360" w:lineRule="auto"/>
        <w:ind w:firstLine="720"/>
        <w:jc w:val="both"/>
        <w:rPr>
          <w:b/>
          <w:sz w:val="28"/>
          <w:szCs w:val="28"/>
        </w:rPr>
      </w:pPr>
      <w:r w:rsidRPr="00CF1C72">
        <w:rPr>
          <w:b/>
          <w:sz w:val="28"/>
          <w:szCs w:val="28"/>
        </w:rPr>
        <w:t xml:space="preserve">8. Các văn bản khác của nhà trường: </w:t>
      </w:r>
    </w:p>
    <w:p w14:paraId="038EAF09" w14:textId="3FBE8466" w:rsidR="00E16D13" w:rsidRDefault="00D77E0F" w:rsidP="00D77E0F">
      <w:pPr>
        <w:spacing w:line="360" w:lineRule="auto"/>
        <w:ind w:firstLine="720"/>
        <w:jc w:val="both"/>
        <w:rPr>
          <w:sz w:val="28"/>
          <w:szCs w:val="28"/>
        </w:rPr>
      </w:pPr>
      <w:r w:rsidRPr="008F47CB">
        <w:rPr>
          <w:sz w:val="28"/>
          <w:szCs w:val="28"/>
        </w:rPr>
        <w:t xml:space="preserve">- Chiến lược phát triển của cơ sở giáo dục: </w:t>
      </w:r>
      <w:r w:rsidR="00E16D13" w:rsidRPr="00FB1523">
        <w:t>Số</w:t>
      </w:r>
      <w:r w:rsidR="000E69E1">
        <w:t xml:space="preserve"> </w:t>
      </w:r>
      <w:r w:rsidR="00E16D13" w:rsidRPr="00FB1523">
        <w:t>114/KHCL-THCSLT</w:t>
      </w:r>
      <w:r w:rsidR="00E16D13" w:rsidRPr="008F47CB">
        <w:rPr>
          <w:sz w:val="28"/>
          <w:szCs w:val="28"/>
        </w:rPr>
        <w:t xml:space="preserve"> </w:t>
      </w:r>
      <w:r w:rsidR="00E16D13">
        <w:rPr>
          <w:sz w:val="28"/>
          <w:szCs w:val="28"/>
        </w:rPr>
        <w:t>ngày 30/12/2019</w:t>
      </w:r>
      <w:r w:rsidR="00E16D13" w:rsidRPr="00E16D13">
        <w:rPr>
          <w:sz w:val="28"/>
          <w:szCs w:val="28"/>
          <w:lang w:val="pt-BR"/>
        </w:rPr>
        <w:t xml:space="preserve"> </w:t>
      </w:r>
      <w:r w:rsidR="00E16D13" w:rsidRPr="00FB1523">
        <w:rPr>
          <w:sz w:val="28"/>
          <w:szCs w:val="28"/>
          <w:lang w:val="pt-BR"/>
        </w:rPr>
        <w:t>Kế hoạch chiến lược phát triển nhà trường giai đoạn 2020- 2025 tầm nhìn đến năm 2030</w:t>
      </w:r>
      <w:r w:rsidR="00E16D13">
        <w:rPr>
          <w:sz w:val="28"/>
          <w:szCs w:val="28"/>
          <w:lang w:val="pt-BR"/>
        </w:rPr>
        <w:t>.</w:t>
      </w:r>
    </w:p>
    <w:p w14:paraId="18792759" w14:textId="50D45588" w:rsidR="00E16D13" w:rsidRPr="00E16D13" w:rsidRDefault="00E16D13" w:rsidP="00E16D13">
      <w:pPr>
        <w:pStyle w:val="NormalWeb"/>
        <w:spacing w:before="0" w:beforeAutospacing="0" w:after="0" w:afterAutospacing="0"/>
        <w:jc w:val="both"/>
        <w:rPr>
          <w:b/>
          <w:sz w:val="28"/>
          <w:szCs w:val="28"/>
        </w:rPr>
      </w:pPr>
      <w:r>
        <w:rPr>
          <w:sz w:val="28"/>
          <w:szCs w:val="28"/>
        </w:rPr>
        <w:tab/>
      </w:r>
      <w:r w:rsidR="00D77E0F" w:rsidRPr="00E16D13">
        <w:rPr>
          <w:sz w:val="28"/>
          <w:szCs w:val="28"/>
        </w:rPr>
        <w:t xml:space="preserve">- Quy chế dân chủ ở cơ sở của cơ sở giáo dục: </w:t>
      </w:r>
      <w:r w:rsidRPr="00E16D13">
        <w:rPr>
          <w:rStyle w:val="Bodytext3"/>
          <w:b w:val="0"/>
          <w:bCs w:val="0"/>
          <w:color w:val="000000"/>
          <w:lang w:eastAsia="vi-VN"/>
        </w:rPr>
        <w:t>Số 326/QĐ-THCSLT</w:t>
      </w:r>
      <w:r w:rsidRPr="00E16D13">
        <w:rPr>
          <w:sz w:val="28"/>
          <w:szCs w:val="28"/>
        </w:rPr>
        <w:t xml:space="preserve"> ngày 20/12/2024 Quyết định</w:t>
      </w:r>
      <w:r w:rsidRPr="00E16D13">
        <w:rPr>
          <w:b/>
          <w:sz w:val="28"/>
          <w:szCs w:val="28"/>
        </w:rPr>
        <w:t xml:space="preserve"> </w:t>
      </w:r>
      <w:r w:rsidRPr="00E16D13">
        <w:rPr>
          <w:rStyle w:val="Strong"/>
          <w:b w:val="0"/>
          <w:sz w:val="28"/>
          <w:szCs w:val="28"/>
          <w:lang w:val="nl-NL"/>
        </w:rPr>
        <w:t>V/v ban hành Quy chế thực hiện dân chủ trong các hoạt động của trường THCS Long Trì năm học 2024-2025</w:t>
      </w:r>
    </w:p>
    <w:p w14:paraId="4C82D7AE" w14:textId="03A44AC0" w:rsidR="000E69E1" w:rsidRDefault="00D77E0F" w:rsidP="00D77E0F">
      <w:pPr>
        <w:spacing w:line="360" w:lineRule="auto"/>
        <w:ind w:firstLine="720"/>
        <w:jc w:val="both"/>
        <w:rPr>
          <w:b/>
          <w:bCs/>
        </w:rPr>
      </w:pPr>
      <w:r w:rsidRPr="008F47CB">
        <w:rPr>
          <w:sz w:val="28"/>
          <w:szCs w:val="28"/>
        </w:rPr>
        <w:t xml:space="preserve">- Các nghị quyết của hội đồng trường: </w:t>
      </w:r>
      <w:bookmarkStart w:id="1" w:name="bookmark35"/>
      <w:bookmarkStart w:id="2" w:name="bookmark43"/>
      <w:bookmarkStart w:id="3" w:name="bookmark44"/>
      <w:bookmarkEnd w:id="1"/>
      <w:bookmarkEnd w:id="2"/>
      <w:bookmarkEnd w:id="3"/>
      <w:r w:rsidR="000E69E1" w:rsidRPr="00D75C26">
        <w:rPr>
          <w:sz w:val="28"/>
          <w:szCs w:val="28"/>
        </w:rPr>
        <w:t xml:space="preserve">Số </w:t>
      </w:r>
      <w:r w:rsidR="000E69E1">
        <w:rPr>
          <w:sz w:val="28"/>
          <w:szCs w:val="28"/>
        </w:rPr>
        <w:t>03</w:t>
      </w:r>
      <w:r w:rsidR="000E69E1" w:rsidRPr="00D75C26">
        <w:rPr>
          <w:sz w:val="28"/>
          <w:szCs w:val="28"/>
        </w:rPr>
        <w:t>/NQ-HĐT</w:t>
      </w:r>
      <w:r w:rsidR="000E69E1">
        <w:rPr>
          <w:sz w:val="28"/>
          <w:szCs w:val="28"/>
        </w:rPr>
        <w:t xml:space="preserve"> ngày 15/10/2024 Nghị quyết Hội đồng trường năm học 2024-2025.</w:t>
      </w:r>
      <w:r w:rsidR="000E69E1">
        <w:rPr>
          <w:b/>
          <w:bCs/>
        </w:rPr>
        <w:t xml:space="preserve"> </w:t>
      </w:r>
    </w:p>
    <w:p w14:paraId="2E2D1E3A" w14:textId="5298F9E3" w:rsidR="00D77E0F" w:rsidRDefault="00D77E0F" w:rsidP="00D77E0F">
      <w:pPr>
        <w:spacing w:line="360" w:lineRule="auto"/>
        <w:ind w:firstLine="720"/>
        <w:jc w:val="both"/>
        <w:rPr>
          <w:b/>
          <w:bCs/>
        </w:rPr>
      </w:pPr>
      <w:r>
        <w:rPr>
          <w:b/>
          <w:bCs/>
        </w:rPr>
        <w:t>II. ĐỘI NGŨ NHÀ GIÁO, CÁN BỘ QUẢN LÝ VÀ NHÂN VIÊN:</w:t>
      </w:r>
    </w:p>
    <w:p w14:paraId="13ED5723" w14:textId="77777777" w:rsidR="00D77E0F" w:rsidRDefault="00D77E0F" w:rsidP="00D77E0F">
      <w:pPr>
        <w:spacing w:line="360" w:lineRule="auto"/>
        <w:ind w:firstLine="720"/>
        <w:jc w:val="both"/>
        <w:rPr>
          <w:b/>
          <w:bCs/>
          <w:vertAlign w:val="superscript"/>
        </w:rPr>
      </w:pPr>
      <w:r>
        <w:rPr>
          <w:b/>
          <w:bCs/>
          <w:vertAlign w:val="superscript"/>
        </w:rPr>
        <w:t>THCS (lưu ý điều chỉnh theo môn học mới)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3"/>
        <w:gridCol w:w="1885"/>
        <w:gridCol w:w="527"/>
        <w:gridCol w:w="396"/>
        <w:gridCol w:w="421"/>
        <w:gridCol w:w="367"/>
        <w:gridCol w:w="390"/>
        <w:gridCol w:w="402"/>
        <w:gridCol w:w="517"/>
        <w:gridCol w:w="554"/>
        <w:gridCol w:w="554"/>
        <w:gridCol w:w="560"/>
        <w:gridCol w:w="554"/>
        <w:gridCol w:w="481"/>
        <w:gridCol w:w="607"/>
        <w:gridCol w:w="531"/>
      </w:tblGrid>
      <w:tr w:rsidR="00D77E0F" w14:paraId="2AB7B9B7" w14:textId="77777777" w:rsidTr="008F51F0">
        <w:tc>
          <w:tcPr>
            <w:tcW w:w="30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498CF" w14:textId="77777777" w:rsidR="00D77E0F" w:rsidRDefault="00D77E0F" w:rsidP="008F51F0">
            <w:pPr>
              <w:spacing w:before="120"/>
              <w:jc w:val="center"/>
            </w:pPr>
            <w:r>
              <w:t>STT</w:t>
            </w:r>
          </w:p>
        </w:tc>
        <w:tc>
          <w:tcPr>
            <w:tcW w:w="101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6EE6D" w14:textId="77777777" w:rsidR="00D77E0F" w:rsidRDefault="00D77E0F" w:rsidP="008F51F0">
            <w:pPr>
              <w:spacing w:before="120"/>
              <w:jc w:val="center"/>
            </w:pPr>
            <w:r>
              <w:t>Nội dung</w:t>
            </w:r>
          </w:p>
        </w:tc>
        <w:tc>
          <w:tcPr>
            <w:tcW w:w="28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5B266" w14:textId="77777777" w:rsidR="00D77E0F" w:rsidRDefault="00D77E0F" w:rsidP="008F51F0">
            <w:pPr>
              <w:spacing w:before="120"/>
              <w:jc w:val="center"/>
            </w:pPr>
            <w:r>
              <w:t>Tổng số</w:t>
            </w:r>
          </w:p>
        </w:tc>
        <w:tc>
          <w:tcPr>
            <w:tcW w:w="1337"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9D4FC" w14:textId="77777777" w:rsidR="00D77E0F" w:rsidRDefault="00D77E0F" w:rsidP="008F51F0">
            <w:pPr>
              <w:spacing w:before="120"/>
              <w:jc w:val="center"/>
            </w:pPr>
            <w:r>
              <w:t>Trình độ đào tạo</w:t>
            </w:r>
          </w:p>
        </w:tc>
        <w:tc>
          <w:tcPr>
            <w:tcW w:w="89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CB0E5" w14:textId="77777777" w:rsidR="00D77E0F" w:rsidRDefault="00D77E0F" w:rsidP="008F51F0">
            <w:pPr>
              <w:spacing w:before="120"/>
              <w:jc w:val="center"/>
            </w:pPr>
            <w:r>
              <w:t>Hạng chức danh nghề nghiệp</w:t>
            </w:r>
          </w:p>
        </w:tc>
        <w:tc>
          <w:tcPr>
            <w:tcW w:w="1165"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EB2A03" w14:textId="77777777" w:rsidR="00D77E0F" w:rsidRDefault="00D77E0F" w:rsidP="008F51F0">
            <w:pPr>
              <w:spacing w:before="120"/>
              <w:jc w:val="center"/>
            </w:pPr>
            <w:r>
              <w:t>Chuẩn nghề nghiệp</w:t>
            </w:r>
          </w:p>
        </w:tc>
      </w:tr>
      <w:tr w:rsidR="00D77E0F" w14:paraId="637F3344" w14:textId="77777777" w:rsidTr="008F51F0">
        <w:tblPrEx>
          <w:tblBorders>
            <w:top w:val="none" w:sz="0" w:space="0" w:color="auto"/>
            <w:bottom w:val="none" w:sz="0" w:space="0" w:color="auto"/>
            <w:insideH w:val="none" w:sz="0" w:space="0" w:color="auto"/>
            <w:insideV w:val="none" w:sz="0" w:space="0" w:color="auto"/>
          </w:tblBorders>
        </w:tblPrEx>
        <w:tc>
          <w:tcPr>
            <w:tcW w:w="308"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55C6870" w14:textId="77777777" w:rsidR="00D77E0F" w:rsidRDefault="00D77E0F" w:rsidP="008F51F0">
            <w:pPr>
              <w:spacing w:before="120"/>
              <w:jc w:val="center"/>
            </w:pPr>
          </w:p>
        </w:tc>
        <w:tc>
          <w:tcPr>
            <w:tcW w:w="101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51F6B0E" w14:textId="77777777" w:rsidR="00D77E0F" w:rsidRDefault="00D77E0F" w:rsidP="008F51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15AADCF" w14:textId="77777777" w:rsidR="00D77E0F" w:rsidRDefault="00D77E0F" w:rsidP="008F51F0">
            <w:pPr>
              <w:spacing w:before="120"/>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AC11B" w14:textId="77777777" w:rsidR="00D77E0F" w:rsidRDefault="00D77E0F" w:rsidP="008F51F0">
            <w:pPr>
              <w:spacing w:before="120"/>
              <w:jc w:val="center"/>
            </w:pPr>
            <w:r>
              <w:t>TS</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EF9A8" w14:textId="77777777" w:rsidR="00D77E0F" w:rsidRDefault="00D77E0F" w:rsidP="008F51F0">
            <w:pPr>
              <w:spacing w:before="120"/>
              <w:jc w:val="center"/>
            </w:pPr>
            <w:r>
              <w:t>ThS</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C7B7E" w14:textId="77777777" w:rsidR="00D77E0F" w:rsidRDefault="00D77E0F" w:rsidP="008F51F0">
            <w:pPr>
              <w:spacing w:before="120"/>
              <w:jc w:val="center"/>
            </w:pPr>
            <w:r>
              <w:t>ĐH</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A8C54" w14:textId="77777777" w:rsidR="00D77E0F" w:rsidRDefault="00D77E0F" w:rsidP="008F51F0">
            <w:pPr>
              <w:spacing w:before="120"/>
              <w:jc w:val="center"/>
            </w:pPr>
            <w:r>
              <w:t>CĐ</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266096" w14:textId="77777777" w:rsidR="00D77E0F" w:rsidRDefault="00D77E0F" w:rsidP="008F51F0">
            <w:pPr>
              <w:spacing w:before="120"/>
              <w:jc w:val="center"/>
            </w:pPr>
            <w:r>
              <w:t>TC</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42DE4" w14:textId="77777777" w:rsidR="00D77E0F" w:rsidRDefault="00D77E0F" w:rsidP="008F51F0">
            <w:pPr>
              <w:spacing w:before="120"/>
              <w:jc w:val="center"/>
            </w:pPr>
            <w:r>
              <w:t>Dưới TC</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13DAC" w14:textId="77777777" w:rsidR="00D77E0F" w:rsidRDefault="00D77E0F" w:rsidP="008F51F0">
            <w:pPr>
              <w:spacing w:before="120"/>
              <w:jc w:val="center"/>
            </w:pPr>
            <w:r>
              <w:t>Hạng III</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7D203" w14:textId="77777777" w:rsidR="00D77E0F" w:rsidRDefault="00D77E0F" w:rsidP="008F51F0">
            <w:pPr>
              <w:spacing w:before="120"/>
              <w:jc w:val="center"/>
            </w:pPr>
            <w:r>
              <w:t>Hạng II</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0B7D3" w14:textId="77777777" w:rsidR="00D77E0F" w:rsidRDefault="00D77E0F" w:rsidP="008F51F0">
            <w:pPr>
              <w:spacing w:before="120"/>
              <w:jc w:val="center"/>
            </w:pPr>
            <w:r>
              <w:t>Hạng I</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8E15B" w14:textId="77777777" w:rsidR="00D77E0F" w:rsidRDefault="00D77E0F" w:rsidP="008F51F0">
            <w:pPr>
              <w:spacing w:before="120"/>
              <w:jc w:val="center"/>
            </w:pPr>
            <w:r>
              <w:t>Xuất sắc</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A59BE" w14:textId="77777777" w:rsidR="00D77E0F" w:rsidRDefault="00D77E0F" w:rsidP="008F51F0">
            <w:pPr>
              <w:spacing w:before="120"/>
              <w:jc w:val="center"/>
            </w:pPr>
            <w:r>
              <w:t>Khá</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1A743" w14:textId="77777777" w:rsidR="00D77E0F" w:rsidRDefault="00D77E0F" w:rsidP="008F51F0">
            <w:pPr>
              <w:spacing w:before="120"/>
              <w:jc w:val="center"/>
            </w:pPr>
            <w:r>
              <w:t>Trung bình</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A9BFF" w14:textId="77777777" w:rsidR="00D77E0F" w:rsidRDefault="00D77E0F" w:rsidP="008F51F0">
            <w:pPr>
              <w:spacing w:before="120"/>
              <w:jc w:val="center"/>
            </w:pPr>
            <w:r>
              <w:t>Kém</w:t>
            </w:r>
          </w:p>
        </w:tc>
      </w:tr>
      <w:tr w:rsidR="00D77E0F" w14:paraId="592BB719" w14:textId="77777777" w:rsidTr="008F51F0">
        <w:tblPrEx>
          <w:tblBorders>
            <w:top w:val="none" w:sz="0" w:space="0" w:color="auto"/>
            <w:bottom w:val="none" w:sz="0" w:space="0" w:color="auto"/>
            <w:insideH w:val="none" w:sz="0" w:space="0" w:color="auto"/>
            <w:insideV w:val="none" w:sz="0" w:space="0" w:color="auto"/>
          </w:tblBorders>
        </w:tblPrEx>
        <w:tc>
          <w:tcPr>
            <w:tcW w:w="308"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1DEA94C" w14:textId="77777777" w:rsidR="00D77E0F" w:rsidRDefault="00D77E0F" w:rsidP="008F51F0">
            <w:p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1988E" w14:textId="77777777" w:rsidR="00D77E0F" w:rsidRDefault="00D77E0F" w:rsidP="008F51F0">
            <w:pPr>
              <w:spacing w:before="120"/>
              <w:jc w:val="center"/>
            </w:pPr>
            <w:r>
              <w:rPr>
                <w:b/>
                <w:bCs/>
              </w:rPr>
              <w:t>Tổng số giáo viên, cán bộ quản lý và nhân viên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67886" w14:textId="047C7598" w:rsidR="00D77E0F" w:rsidRDefault="00D77E0F" w:rsidP="008F51F0">
            <w:pPr>
              <w:spacing w:before="120"/>
              <w:jc w:val="center"/>
            </w:pPr>
            <w:r>
              <w:t>30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A66C0" w14:textId="35B8066A" w:rsidR="00D77E0F" w:rsidRDefault="00D77E0F" w:rsidP="008F51F0">
            <w:pPr>
              <w:spacing w:before="120"/>
              <w:jc w:val="center"/>
            </w:pPr>
            <w:r>
              <w:t>30</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4A4D4" w14:textId="6FDAD1D5"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3FAA8" w14:textId="38B0D848" w:rsidR="00D77E0F" w:rsidRDefault="00D77E0F" w:rsidP="008F51F0">
            <w:pPr>
              <w:spacing w:before="120"/>
              <w:jc w:val="center"/>
            </w:pPr>
            <w:r>
              <w:t>23</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3EE39" w14:textId="73661E64" w:rsidR="00D77E0F" w:rsidRDefault="00D77E0F" w:rsidP="008F51F0">
            <w:pPr>
              <w:spacing w:before="120"/>
              <w:jc w:val="center"/>
            </w:pPr>
            <w:r>
              <w:t>4</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6FB4B" w14:textId="2FA8D32C" w:rsidR="00D77E0F" w:rsidRDefault="00D77E0F" w:rsidP="008F51F0">
            <w:pPr>
              <w:spacing w:before="120"/>
              <w:jc w:val="center"/>
            </w:pPr>
            <w:r>
              <w:t>2</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732603" w14:textId="7ABA07BD" w:rsidR="00D77E0F" w:rsidRDefault="00D77E0F" w:rsidP="008F51F0">
            <w:pPr>
              <w:spacing w:before="120"/>
              <w:jc w:val="center"/>
            </w:pPr>
            <w:r>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64304" w14:textId="4DC7C5CF" w:rsidR="00D77E0F" w:rsidRDefault="00D77E0F" w:rsidP="008F51F0">
            <w:pPr>
              <w:spacing w:before="120"/>
              <w:jc w:val="center"/>
            </w:pPr>
            <w:r>
              <w:t>12</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5C918" w14:textId="03FC82A0" w:rsidR="00D77E0F" w:rsidRDefault="00D77E0F" w:rsidP="008F51F0">
            <w:pPr>
              <w:spacing w:before="120"/>
              <w:jc w:val="center"/>
            </w:pPr>
            <w:r>
              <w:t>15</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072FD" w14:textId="092BE13C"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082283" w14:textId="77777777"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0C3D2" w14:textId="736C7B9B"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52D06" w14:textId="23CEEE15"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9D21EF" w14:textId="5490705F" w:rsidR="00D77E0F" w:rsidRDefault="00D77E0F" w:rsidP="008F51F0">
            <w:pPr>
              <w:spacing w:before="120"/>
              <w:jc w:val="center"/>
            </w:pPr>
          </w:p>
        </w:tc>
      </w:tr>
      <w:tr w:rsidR="00D77E0F" w14:paraId="1849869F"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C1BC9" w14:textId="77777777" w:rsidR="00D77E0F" w:rsidRDefault="00D77E0F" w:rsidP="008F51F0">
            <w:pPr>
              <w:spacing w:before="120"/>
              <w:jc w:val="center"/>
            </w:pPr>
            <w:r>
              <w:rPr>
                <w:b/>
                <w:bCs/>
              </w:rPr>
              <w:t>I</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2E8D4" w14:textId="77777777" w:rsidR="00D77E0F" w:rsidRDefault="00D77E0F" w:rsidP="008F51F0">
            <w:pPr>
              <w:spacing w:before="120" w:after="280" w:afterAutospacing="1"/>
              <w:jc w:val="center"/>
            </w:pPr>
            <w:r>
              <w:rPr>
                <w:b/>
                <w:bCs/>
              </w:rPr>
              <w:t>Giáo viên</w:t>
            </w:r>
          </w:p>
          <w:p w14:paraId="7F8ADBC3" w14:textId="77777777" w:rsidR="00D77E0F" w:rsidRDefault="00D77E0F" w:rsidP="008F51F0">
            <w:pPr>
              <w:spacing w:before="120"/>
              <w:jc w:val="center"/>
            </w:pPr>
            <w:r>
              <w:t>Trong đó số giáo viên dạy môn: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1DC460" w14:textId="4433D70F" w:rsidR="00D77E0F" w:rsidRDefault="00D77E0F" w:rsidP="008F51F0">
            <w:pPr>
              <w:spacing w:before="120"/>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34628" w14:textId="13CE3F88" w:rsidR="00D77E0F" w:rsidRDefault="00D77E0F" w:rsidP="008F51F0">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7379B" w14:textId="6A67F927"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0D35A8" w14:textId="31CE4893" w:rsidR="00D77E0F" w:rsidRDefault="00D77E0F" w:rsidP="008F51F0">
            <w:pPr>
              <w:spacing w:before="120"/>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07415" w14:textId="51C30F76"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1FB75" w14:textId="4334F676"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88953" w14:textId="61DFE97A"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91C7A" w14:textId="660CDAA4"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660AB" w14:textId="162C9FF2"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74CC5" w14:textId="4900BCA3"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91ACD" w14:textId="3C519C1F"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6006A" w14:textId="21DF221D"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AC975" w14:textId="082C65A4"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0F7D60" w14:textId="2A43F369" w:rsidR="00D77E0F" w:rsidRDefault="00D77E0F" w:rsidP="008F51F0">
            <w:pPr>
              <w:spacing w:before="120"/>
              <w:jc w:val="center"/>
            </w:pPr>
          </w:p>
        </w:tc>
      </w:tr>
      <w:tr w:rsidR="00D77E0F" w14:paraId="7A4F1273"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E44D2"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31BEF" w14:textId="77777777" w:rsidR="00D77E0F" w:rsidRDefault="00D77E0F" w:rsidP="008F51F0">
            <w:pPr>
              <w:spacing w:before="120"/>
              <w:jc w:val="center"/>
            </w:pPr>
            <w:r>
              <w:t>Toán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36C07" w14:textId="0BDDCAC8" w:rsidR="00D77E0F" w:rsidRDefault="00D77E0F" w:rsidP="008F51F0">
            <w:pPr>
              <w:spacing w:before="120"/>
              <w:jc w:val="center"/>
            </w:pPr>
            <w:r>
              <w:t>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C417F8" w14:textId="56B900A5" w:rsidR="00D77E0F" w:rsidRDefault="00D77E0F" w:rsidP="008F51F0">
            <w:pPr>
              <w:spacing w:before="120"/>
              <w:jc w:val="center"/>
            </w:pPr>
            <w:r>
              <w:t>3</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84D40" w14:textId="125A974E"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186704" w14:textId="386B4B40" w:rsidR="00D77E0F" w:rsidRDefault="00D77E0F" w:rsidP="008F51F0">
            <w:pPr>
              <w:spacing w:before="120"/>
              <w:jc w:val="center"/>
            </w:pPr>
            <w: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4EB55" w14:textId="0732ADC5" w:rsidR="00D77E0F" w:rsidRDefault="00D77E0F" w:rsidP="008F51F0">
            <w:pPr>
              <w:spacing w:before="120"/>
              <w:jc w:val="center"/>
            </w:pPr>
            <w:r>
              <w:t>1</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4DE6B" w14:textId="3E411809"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56DBC" w14:textId="6243F752"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FAE58" w14:textId="6473EDC3" w:rsidR="00D77E0F" w:rsidRDefault="00D77E0F" w:rsidP="008F51F0">
            <w:pPr>
              <w:spacing w:before="120"/>
              <w:jc w:val="center"/>
            </w:pPr>
            <w:r>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05921" w14:textId="4E753E09" w:rsidR="00D77E0F" w:rsidRDefault="00D77E0F" w:rsidP="008F51F0">
            <w:pPr>
              <w:spacing w:before="120"/>
              <w:jc w:val="center"/>
            </w:pPr>
            <w:r>
              <w:t>2</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84E29" w14:textId="02D9C434"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B4871" w14:textId="7748A5B3"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7172F" w14:textId="3909C7AE"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10A90" w14:textId="473E2E29"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F21C3" w14:textId="377DAD77" w:rsidR="00D77E0F" w:rsidRDefault="00D77E0F" w:rsidP="008F51F0">
            <w:pPr>
              <w:spacing w:before="120"/>
              <w:jc w:val="center"/>
            </w:pPr>
          </w:p>
        </w:tc>
      </w:tr>
      <w:tr w:rsidR="00D77E0F" w14:paraId="5614440F"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3B319"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AA085" w14:textId="77777777" w:rsidR="00D77E0F" w:rsidRDefault="00D77E0F" w:rsidP="008F51F0">
            <w:pPr>
              <w:spacing w:before="120"/>
              <w:jc w:val="center"/>
            </w:pPr>
            <w:r>
              <w:t>KHTN (Lí)</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CF160" w14:textId="6B748E83" w:rsidR="00D77E0F" w:rsidRDefault="00D77E0F" w:rsidP="008F51F0">
            <w:pPr>
              <w:spacing w:before="120"/>
              <w:jc w:val="center"/>
            </w:pPr>
            <w: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4A84C" w14:textId="718C2116" w:rsidR="00D77E0F" w:rsidRDefault="00D77E0F" w:rsidP="008F51F0">
            <w:pPr>
              <w:spacing w:before="120"/>
              <w:jc w:val="center"/>
            </w:pPr>
            <w:r>
              <w:t>2</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93CD4" w14:textId="27DE3F9B"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F8D52" w14:textId="143AE578" w:rsidR="00D77E0F" w:rsidRDefault="00D77E0F" w:rsidP="008F51F0">
            <w:pPr>
              <w:spacing w:before="120"/>
              <w:jc w:val="center"/>
            </w:pPr>
            <w: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D69D1" w14:textId="3281DD00"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1477A" w14:textId="3B080984"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1FD0E9" w14:textId="3E61CF7D"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E6052" w14:textId="4961D3A3" w:rsidR="00D77E0F" w:rsidRDefault="00D77E0F" w:rsidP="008F51F0">
            <w:pPr>
              <w:spacing w:before="120"/>
              <w:jc w:val="center"/>
            </w:pPr>
            <w:r>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2165C" w14:textId="4900FD44" w:rsidR="00D77E0F" w:rsidRDefault="00D77E0F" w:rsidP="008F51F0">
            <w:pPr>
              <w:spacing w:before="120"/>
              <w:jc w:val="center"/>
            </w:pPr>
            <w:r>
              <w:t>1</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0A8E7" w14:textId="4600E681"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C8BE5" w14:textId="2B97C3AC"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EFB246" w14:textId="783A6B08"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6F85A" w14:textId="74291208"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27522" w14:textId="66A5AE1F" w:rsidR="00D77E0F" w:rsidRDefault="00D77E0F" w:rsidP="008F51F0">
            <w:pPr>
              <w:spacing w:before="120"/>
              <w:jc w:val="center"/>
            </w:pPr>
          </w:p>
        </w:tc>
      </w:tr>
      <w:tr w:rsidR="00D77E0F" w14:paraId="07F48A0B"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3E1D1"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AFE1E" w14:textId="77777777" w:rsidR="00D77E0F" w:rsidRDefault="00D77E0F" w:rsidP="008F51F0">
            <w:pPr>
              <w:spacing w:before="120"/>
              <w:jc w:val="center"/>
            </w:pPr>
            <w:r>
              <w:t>KHTN (Hóa)</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3B405" w14:textId="7D15C6C8" w:rsidR="00D77E0F" w:rsidRDefault="00D77E0F" w:rsidP="008F51F0">
            <w:pPr>
              <w:spacing w:before="120"/>
              <w:jc w:val="center"/>
            </w:pPr>
            <w: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DE5AD" w14:textId="4777D999" w:rsidR="00D77E0F" w:rsidRDefault="00D77E0F" w:rsidP="008F51F0">
            <w:pPr>
              <w:spacing w:before="120"/>
              <w:jc w:val="center"/>
            </w:pPr>
            <w:r>
              <w:t>2</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F11116" w14:textId="5BE38EA2"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960EC" w14:textId="43E3C4B4" w:rsidR="00D77E0F" w:rsidRDefault="00D77E0F" w:rsidP="008F51F0">
            <w:pPr>
              <w:spacing w:before="120"/>
              <w:jc w:val="center"/>
            </w:pPr>
            <w: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7EED0" w14:textId="13FDFDCB"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17A6D" w14:textId="11FE0467"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291C6" w14:textId="58FBAAF9"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F1B2B" w14:textId="49DAFE34"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209FB" w14:textId="7156F25F" w:rsidR="00D77E0F" w:rsidRDefault="00D77E0F" w:rsidP="008F51F0">
            <w:pPr>
              <w:spacing w:before="120"/>
              <w:jc w:val="center"/>
            </w:pPr>
            <w:r>
              <w:t>2</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58EFE" w14:textId="2F9D0C6A"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B7194" w14:textId="36F2198C"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411A4E" w14:textId="00CADDF0"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AC628" w14:textId="01B0FE02"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09943" w14:textId="7E0D4095" w:rsidR="00D77E0F" w:rsidRDefault="00D77E0F" w:rsidP="008F51F0">
            <w:pPr>
              <w:spacing w:before="120"/>
              <w:jc w:val="center"/>
            </w:pPr>
          </w:p>
        </w:tc>
      </w:tr>
      <w:tr w:rsidR="00D77E0F" w14:paraId="11DED6DD"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606E49"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73B964" w14:textId="5D737FC2" w:rsidR="00D77E0F" w:rsidRDefault="00D77E0F" w:rsidP="008F51F0">
            <w:pPr>
              <w:spacing w:before="120"/>
              <w:jc w:val="center"/>
            </w:pPr>
            <w:r>
              <w:t>Sinh</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C071E" w14:textId="77777777" w:rsidR="00D77E0F" w:rsidRDefault="00D77E0F" w:rsidP="008F51F0">
            <w:pPr>
              <w:spacing w:before="120"/>
              <w:jc w:val="center"/>
            </w:pPr>
            <w: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A0946" w14:textId="77777777" w:rsidR="00D77E0F" w:rsidRDefault="00D77E0F" w:rsidP="008F51F0">
            <w:pPr>
              <w:spacing w:before="120"/>
              <w:jc w:val="center"/>
            </w:pPr>
            <w:r>
              <w:t>2</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2BA89" w14:textId="77777777"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B207D" w14:textId="77777777" w:rsidR="00D77E0F" w:rsidRDefault="00D77E0F" w:rsidP="008F51F0">
            <w:pPr>
              <w:spacing w:before="120"/>
              <w:jc w:val="center"/>
            </w:pPr>
            <w: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2A4C07" w14:textId="77777777" w:rsidR="00D77E0F" w:rsidRDefault="00D77E0F" w:rsidP="008F51F0">
            <w:pPr>
              <w:spacing w:before="120"/>
              <w:jc w:val="center"/>
            </w:pPr>
            <w:r>
              <w:t>1</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B3829B" w14:textId="77777777"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65AE2"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9837D"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6481F" w14:textId="77777777" w:rsidR="00D77E0F" w:rsidRDefault="00D77E0F" w:rsidP="008F51F0">
            <w:pPr>
              <w:spacing w:before="120"/>
              <w:jc w:val="center"/>
            </w:pPr>
            <w:r>
              <w:t>2</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9B4E3"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1D4A53" w14:textId="77777777"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90E2C" w14:textId="77777777"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1746B" w14:textId="77777777"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BFCD2" w14:textId="77777777" w:rsidR="00D77E0F" w:rsidRDefault="00D77E0F" w:rsidP="008F51F0">
            <w:pPr>
              <w:spacing w:before="120"/>
              <w:jc w:val="center"/>
            </w:pPr>
          </w:p>
        </w:tc>
      </w:tr>
      <w:tr w:rsidR="00D77E0F" w14:paraId="1848BE80"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59635"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03263" w14:textId="32F92F16" w:rsidR="00D77E0F" w:rsidRDefault="00D77E0F" w:rsidP="008F51F0">
            <w:pPr>
              <w:spacing w:before="120"/>
              <w:jc w:val="center"/>
            </w:pPr>
            <w:r>
              <w:t>V</w:t>
            </w:r>
            <w:r w:rsidRPr="001C6B74">
              <w:t>ă</w:t>
            </w:r>
            <w:r>
              <w:t>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9F694" w14:textId="1C903144" w:rsidR="00D77E0F" w:rsidRDefault="00D77E0F" w:rsidP="008F51F0">
            <w:pPr>
              <w:spacing w:before="120"/>
              <w:jc w:val="center"/>
            </w:pPr>
            <w:r>
              <w:t>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553EC" w14:textId="62BEC21C" w:rsidR="00D77E0F" w:rsidRDefault="00D77E0F" w:rsidP="008F51F0">
            <w:pPr>
              <w:spacing w:before="120"/>
              <w:jc w:val="center"/>
            </w:pPr>
            <w:r>
              <w:t>3</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15B81" w14:textId="4B29A628"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02460" w14:textId="17D81B49" w:rsidR="00D77E0F" w:rsidRDefault="00D77E0F" w:rsidP="008F51F0">
            <w:pPr>
              <w:spacing w:before="120"/>
              <w:jc w:val="center"/>
            </w:pPr>
            <w:r>
              <w:t>3</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05FC8" w14:textId="589B6F53"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71FB3" w14:textId="5E0A98A5"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7D7AA" w14:textId="578ED572"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797318" w14:textId="1D9F58A6" w:rsidR="00D77E0F" w:rsidRDefault="00D77E0F" w:rsidP="008F51F0">
            <w:pPr>
              <w:spacing w:before="120"/>
              <w:jc w:val="center"/>
            </w:pPr>
            <w:r>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12D91" w14:textId="051890CE" w:rsidR="00D77E0F" w:rsidRDefault="00D77E0F" w:rsidP="008F51F0">
            <w:pPr>
              <w:spacing w:before="120"/>
              <w:jc w:val="center"/>
            </w:pPr>
            <w:r>
              <w:t>2</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7E0951" w14:textId="1A77E0AA"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822A6" w14:textId="03F2AB95"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95F2F3" w14:textId="0FAD3418"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963A69" w14:textId="02B442B5"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B715C" w14:textId="586FBFE4" w:rsidR="00D77E0F" w:rsidRDefault="00D77E0F" w:rsidP="008F51F0">
            <w:pPr>
              <w:spacing w:before="120"/>
              <w:jc w:val="center"/>
            </w:pPr>
          </w:p>
        </w:tc>
      </w:tr>
      <w:tr w:rsidR="00D77E0F" w14:paraId="3AFCCC0F"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0FF0E"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58BA9" w14:textId="77777777" w:rsidR="00D77E0F" w:rsidRDefault="00D77E0F" w:rsidP="008F51F0">
            <w:pPr>
              <w:spacing w:before="120"/>
              <w:jc w:val="center"/>
            </w:pPr>
            <w:r>
              <w:t>S</w:t>
            </w:r>
            <w:r w:rsidRPr="001C6B74">
              <w:t>ử</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CBA87D" w14:textId="77777777" w:rsidR="00D77E0F" w:rsidRDefault="00D77E0F" w:rsidP="008F51F0">
            <w:pPr>
              <w:spacing w:before="120"/>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B91F0" w14:textId="77777777" w:rsidR="00D77E0F" w:rsidRDefault="00D77E0F" w:rsidP="008F51F0">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EA6573" w14:textId="77777777"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2CEA2" w14:textId="77777777" w:rsidR="00D77E0F" w:rsidRDefault="00D77E0F" w:rsidP="008F51F0">
            <w:pPr>
              <w:spacing w:before="120"/>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DFF3B" w14:textId="77777777"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5673A" w14:textId="77777777"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61262"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C0C40"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2EB423" w14:textId="77777777"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18818"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ED158" w14:textId="77777777"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1E188" w14:textId="77777777"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5D99A" w14:textId="77777777"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9AF74" w14:textId="77777777" w:rsidR="00D77E0F" w:rsidRDefault="00D77E0F" w:rsidP="008F51F0">
            <w:pPr>
              <w:spacing w:before="120"/>
              <w:jc w:val="center"/>
            </w:pPr>
          </w:p>
        </w:tc>
      </w:tr>
      <w:tr w:rsidR="00D77E0F" w14:paraId="5A9ED25D"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2D29E7"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AD3D36" w14:textId="77777777" w:rsidR="00D77E0F" w:rsidRDefault="00D77E0F" w:rsidP="008F51F0">
            <w:pPr>
              <w:spacing w:before="120"/>
              <w:jc w:val="center"/>
            </w:pPr>
            <w:r w:rsidRPr="001C6B74">
              <w:t>Địa</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122698" w14:textId="77777777" w:rsidR="00D77E0F" w:rsidRDefault="00D77E0F" w:rsidP="008F51F0">
            <w:pPr>
              <w:spacing w:before="120"/>
              <w:jc w:val="center"/>
            </w:pPr>
            <w: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F7739" w14:textId="77777777" w:rsidR="00D77E0F" w:rsidRDefault="00D77E0F" w:rsidP="008F51F0">
            <w:pPr>
              <w:spacing w:before="120"/>
              <w:jc w:val="center"/>
            </w:pPr>
            <w:r>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DB607" w14:textId="77777777"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ECE8BC" w14:textId="77777777" w:rsidR="00D77E0F" w:rsidRDefault="00D77E0F" w:rsidP="008F51F0">
            <w:pPr>
              <w:spacing w:before="120"/>
              <w:jc w:val="center"/>
            </w:pPr>
            <w: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A944FE" w14:textId="77777777"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8B629" w14:textId="77777777"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0146B2"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1E19F"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96B20" w14:textId="77777777" w:rsidR="00D77E0F" w:rsidRDefault="00D77E0F" w:rsidP="008F51F0">
            <w:pPr>
              <w:spacing w:before="120"/>
              <w:jc w:val="center"/>
            </w:pPr>
            <w:r>
              <w:t>1</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F86B7"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FD707" w14:textId="77777777"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8D207" w14:textId="77777777"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E3002" w14:textId="77777777"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491EB" w14:textId="77777777" w:rsidR="00D77E0F" w:rsidRDefault="00D77E0F" w:rsidP="008F51F0">
            <w:pPr>
              <w:spacing w:before="120"/>
              <w:jc w:val="center"/>
            </w:pPr>
          </w:p>
        </w:tc>
      </w:tr>
      <w:tr w:rsidR="00D77E0F" w14:paraId="1B2870A2"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92C81"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D07DD" w14:textId="77777777" w:rsidR="00D77E0F" w:rsidRDefault="00D77E0F" w:rsidP="008F51F0">
            <w:pPr>
              <w:spacing w:before="120"/>
              <w:jc w:val="center"/>
            </w:pPr>
            <w:r>
              <w:t>GDCD</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36932" w14:textId="77777777" w:rsidR="00D77E0F" w:rsidRDefault="00D77E0F" w:rsidP="008F51F0">
            <w:pPr>
              <w:spacing w:before="120"/>
              <w:jc w:val="center"/>
            </w:pPr>
            <w: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7A10B" w14:textId="77777777" w:rsidR="00D77E0F" w:rsidRDefault="00D77E0F" w:rsidP="008F51F0">
            <w:pPr>
              <w:spacing w:before="120"/>
              <w:jc w:val="center"/>
            </w:pPr>
            <w:r>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2A02D4" w14:textId="77777777"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BB6512" w14:textId="77777777" w:rsidR="00D77E0F" w:rsidRDefault="00D77E0F" w:rsidP="008F51F0">
            <w:pPr>
              <w:spacing w:before="120"/>
              <w:jc w:val="center"/>
            </w:pPr>
            <w: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12626" w14:textId="77777777"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16C01" w14:textId="77777777"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920EE"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117A2"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04A580" w14:textId="77777777" w:rsidR="00D77E0F" w:rsidRDefault="00D77E0F" w:rsidP="008F51F0">
            <w:pPr>
              <w:spacing w:before="120"/>
              <w:jc w:val="center"/>
            </w:pPr>
            <w:r>
              <w:t>1</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4DFEE3"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806B5" w14:textId="77777777"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662918" w14:textId="77777777"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34FB1" w14:textId="77777777"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550834" w14:textId="77777777" w:rsidR="00D77E0F" w:rsidRDefault="00D77E0F" w:rsidP="008F51F0">
            <w:pPr>
              <w:spacing w:before="120"/>
              <w:jc w:val="center"/>
            </w:pPr>
          </w:p>
        </w:tc>
      </w:tr>
      <w:tr w:rsidR="00D77E0F" w14:paraId="6FF66FC8"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75C419"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0FDB3" w14:textId="77777777" w:rsidR="00D77E0F" w:rsidRDefault="00D77E0F" w:rsidP="008F51F0">
            <w:pPr>
              <w:spacing w:before="120"/>
              <w:jc w:val="center"/>
            </w:pPr>
            <w:r>
              <w:t>Ngo</w:t>
            </w:r>
            <w:r w:rsidRPr="00897BC3">
              <w:t>ại</w:t>
            </w:r>
            <w:r>
              <w:t xml:space="preserve"> ng</w:t>
            </w:r>
            <w:r w:rsidRPr="00897BC3">
              <w:t>ữ</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1975D" w14:textId="77777777" w:rsidR="00D77E0F" w:rsidRDefault="00D77E0F" w:rsidP="008F51F0">
            <w:pPr>
              <w:spacing w:before="120"/>
              <w:jc w:val="center"/>
            </w:pPr>
            <w:r>
              <w:t>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8B4BB" w14:textId="77777777" w:rsidR="00D77E0F" w:rsidRDefault="00D77E0F" w:rsidP="008F51F0">
            <w:pPr>
              <w:spacing w:before="120"/>
              <w:jc w:val="center"/>
            </w:pPr>
            <w:r>
              <w:t>3</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A6424" w14:textId="77777777"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09CBC" w14:textId="77777777" w:rsidR="00D77E0F" w:rsidRDefault="00D77E0F" w:rsidP="008F51F0">
            <w:pPr>
              <w:spacing w:before="120"/>
              <w:jc w:val="center"/>
            </w:pPr>
            <w:r>
              <w:t>3</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9A21A" w14:textId="77777777"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9C9610" w14:textId="77777777"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35BCC1"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702E4" w14:textId="77777777" w:rsidR="00D77E0F" w:rsidRDefault="00D77E0F" w:rsidP="008F51F0">
            <w:pPr>
              <w:spacing w:before="120"/>
              <w:jc w:val="center"/>
            </w:pPr>
            <w:r>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6C94E" w14:textId="77777777" w:rsidR="00D77E0F" w:rsidRDefault="00D77E0F" w:rsidP="008F51F0">
            <w:pPr>
              <w:spacing w:before="120"/>
              <w:jc w:val="center"/>
            </w:pPr>
            <w:r>
              <w:t>2</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5A580"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B1C7B" w14:textId="77777777"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0739F" w14:textId="77777777"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08BE8" w14:textId="77777777"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40165" w14:textId="77777777" w:rsidR="00D77E0F" w:rsidRDefault="00D77E0F" w:rsidP="008F51F0">
            <w:pPr>
              <w:spacing w:before="120"/>
              <w:jc w:val="center"/>
            </w:pPr>
          </w:p>
        </w:tc>
      </w:tr>
      <w:tr w:rsidR="00D77E0F" w14:paraId="5F78CE91"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B41AB"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31A43" w14:textId="77777777" w:rsidR="00D77E0F" w:rsidRDefault="00D77E0F" w:rsidP="008F51F0">
            <w:pPr>
              <w:spacing w:before="120"/>
              <w:jc w:val="center"/>
            </w:pPr>
            <w:r>
              <w:t>Tin h</w:t>
            </w:r>
            <w:r w:rsidRPr="00897BC3">
              <w:t>ọ</w:t>
            </w:r>
            <w:r>
              <w:t>c</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32758" w14:textId="77777777" w:rsidR="00D77E0F" w:rsidRDefault="00D77E0F" w:rsidP="008F51F0">
            <w:pPr>
              <w:spacing w:before="120"/>
              <w:jc w:val="center"/>
            </w:pPr>
            <w: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96536" w14:textId="77777777" w:rsidR="00D77E0F" w:rsidRDefault="00D77E0F" w:rsidP="008F51F0">
            <w:pPr>
              <w:spacing w:before="120"/>
              <w:jc w:val="center"/>
            </w:pPr>
            <w:r>
              <w:t>2</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CBE54" w14:textId="77777777"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E8423" w14:textId="77777777" w:rsidR="00D77E0F" w:rsidRDefault="00D77E0F" w:rsidP="008F51F0">
            <w:pPr>
              <w:spacing w:before="120"/>
              <w:jc w:val="center"/>
            </w:pPr>
            <w: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03AEF" w14:textId="77777777"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1C55A" w14:textId="77777777"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AD086E"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292BD1" w14:textId="77777777" w:rsidR="00D77E0F" w:rsidRDefault="00D77E0F" w:rsidP="008F51F0">
            <w:pPr>
              <w:spacing w:before="120"/>
              <w:jc w:val="center"/>
            </w:pPr>
            <w:r>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2D22F" w14:textId="77777777" w:rsidR="00D77E0F" w:rsidRDefault="00D77E0F" w:rsidP="008F51F0">
            <w:pPr>
              <w:spacing w:before="120"/>
              <w:jc w:val="center"/>
            </w:pPr>
            <w:r>
              <w:t>1</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62612"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F67F0" w14:textId="77777777"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35581" w14:textId="77777777"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3FE52" w14:textId="77777777"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205C10" w14:textId="77777777" w:rsidR="00D77E0F" w:rsidRDefault="00D77E0F" w:rsidP="008F51F0">
            <w:pPr>
              <w:spacing w:before="120"/>
              <w:jc w:val="center"/>
            </w:pPr>
          </w:p>
        </w:tc>
      </w:tr>
      <w:tr w:rsidR="00D77E0F" w14:paraId="5C2C9D0B"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97B13"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35F0B" w14:textId="77777777" w:rsidR="00D77E0F" w:rsidRDefault="00D77E0F" w:rsidP="008F51F0">
            <w:pPr>
              <w:spacing w:before="120"/>
              <w:jc w:val="center"/>
            </w:pPr>
            <w:r w:rsidRPr="00897BC3">
              <w:t>Â</w:t>
            </w:r>
            <w:r>
              <w:t>m nh</w:t>
            </w:r>
            <w:r w:rsidRPr="00897BC3">
              <w:t>ạ</w:t>
            </w:r>
            <w:r>
              <w:t>c</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20C5A" w14:textId="77777777" w:rsidR="00D77E0F" w:rsidRDefault="00D77E0F" w:rsidP="008F51F0">
            <w:pPr>
              <w:spacing w:before="120"/>
              <w:jc w:val="center"/>
            </w:pPr>
            <w: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10AD24" w14:textId="77777777" w:rsidR="00D77E0F" w:rsidRDefault="00D77E0F" w:rsidP="008F51F0">
            <w:pPr>
              <w:spacing w:before="120"/>
              <w:jc w:val="center"/>
            </w:pPr>
            <w:r>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F0CC1" w14:textId="77777777"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91750" w14:textId="77777777" w:rsidR="00D77E0F" w:rsidRDefault="00D77E0F" w:rsidP="008F51F0">
            <w:pPr>
              <w:spacing w:before="120"/>
              <w:jc w:val="center"/>
            </w:pPr>
            <w: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7031AE" w14:textId="77777777"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E9CFB" w14:textId="77777777"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90893"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ABC81" w14:textId="77777777" w:rsidR="00D77E0F" w:rsidRDefault="00D77E0F" w:rsidP="008F51F0">
            <w:pPr>
              <w:spacing w:before="120"/>
              <w:jc w:val="center"/>
            </w:pPr>
            <w:r>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E772E" w14:textId="77777777"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F0323"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85757" w14:textId="77777777"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B87BC" w14:textId="77777777"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31D0C" w14:textId="77777777"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E48D2" w14:textId="77777777" w:rsidR="00D77E0F" w:rsidRDefault="00D77E0F" w:rsidP="008F51F0">
            <w:pPr>
              <w:spacing w:before="120"/>
              <w:jc w:val="center"/>
            </w:pPr>
          </w:p>
        </w:tc>
      </w:tr>
      <w:tr w:rsidR="00D77E0F" w14:paraId="72975E78"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19978"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96EB5" w14:textId="77777777" w:rsidR="00D77E0F" w:rsidRDefault="00D77E0F" w:rsidP="008F51F0">
            <w:pPr>
              <w:spacing w:before="120"/>
              <w:jc w:val="center"/>
            </w:pPr>
            <w:r>
              <w:t>M</w:t>
            </w:r>
            <w:r w:rsidRPr="00897BC3">
              <w:t>ỹ</w:t>
            </w:r>
            <w:r>
              <w:t xml:space="preserve"> thu</w:t>
            </w:r>
            <w:r w:rsidRPr="00897BC3">
              <w:t>ậ</w:t>
            </w:r>
            <w:r>
              <w:t>t</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D8CEA1" w14:textId="77777777" w:rsidR="00D77E0F" w:rsidRDefault="00D77E0F" w:rsidP="008F51F0">
            <w:pPr>
              <w:spacing w:before="120"/>
              <w:jc w:val="center"/>
            </w:pPr>
            <w: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BA4CB" w14:textId="77777777" w:rsidR="00D77E0F" w:rsidRDefault="00D77E0F" w:rsidP="008F51F0">
            <w:pPr>
              <w:spacing w:before="120"/>
              <w:jc w:val="center"/>
            </w:pPr>
            <w:r>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DE354" w14:textId="77777777"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B6D05A" w14:textId="77777777" w:rsidR="00D77E0F" w:rsidRDefault="00D77E0F" w:rsidP="008F51F0">
            <w:pPr>
              <w:spacing w:before="120"/>
              <w:jc w:val="center"/>
            </w:pPr>
            <w: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63E770" w14:textId="77777777"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265E5" w14:textId="77777777"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BAA21"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A86B5" w14:textId="77777777" w:rsidR="00D77E0F" w:rsidRDefault="00D77E0F" w:rsidP="008F51F0">
            <w:pPr>
              <w:spacing w:before="120"/>
              <w:jc w:val="center"/>
            </w:pPr>
            <w:r>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CEBBFA" w14:textId="77777777"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0E20CB"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CBD5A" w14:textId="77777777"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8E29E" w14:textId="77777777"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A6E5D" w14:textId="77777777"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8AAA5" w14:textId="77777777" w:rsidR="00D77E0F" w:rsidRDefault="00D77E0F" w:rsidP="008F51F0">
            <w:pPr>
              <w:spacing w:before="120"/>
              <w:jc w:val="center"/>
            </w:pPr>
          </w:p>
        </w:tc>
      </w:tr>
      <w:tr w:rsidR="00D77E0F" w14:paraId="7B0C3735"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01C54"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B8A5F" w14:textId="77777777" w:rsidR="00D77E0F" w:rsidRDefault="00D77E0F" w:rsidP="008F51F0">
            <w:pPr>
              <w:spacing w:before="120"/>
              <w:jc w:val="center"/>
            </w:pPr>
            <w:r>
              <w:t>C</w:t>
            </w:r>
            <w:r w:rsidRPr="00897BC3">
              <w:t>ô</w:t>
            </w:r>
            <w:r>
              <w:t>ng ngh</w:t>
            </w:r>
            <w:r w:rsidRPr="00897BC3">
              <w:t>ệ</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83FC4" w14:textId="77777777" w:rsidR="00D77E0F" w:rsidRDefault="00D77E0F" w:rsidP="008F51F0">
            <w:pPr>
              <w:spacing w:before="120"/>
              <w:jc w:val="center"/>
            </w:pPr>
            <w: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33990" w14:textId="77777777" w:rsidR="00D77E0F" w:rsidRDefault="00D77E0F" w:rsidP="008F51F0">
            <w:pPr>
              <w:spacing w:before="120"/>
              <w:jc w:val="center"/>
            </w:pPr>
            <w:r>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430B8" w14:textId="77777777"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DA96F" w14:textId="77777777" w:rsidR="00D77E0F" w:rsidRDefault="00D77E0F" w:rsidP="008F51F0">
            <w:pPr>
              <w:spacing w:before="120"/>
              <w:jc w:val="center"/>
            </w:pPr>
            <w: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9CFB4" w14:textId="77777777"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22391" w14:textId="77777777"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B3496"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D4032" w14:textId="77777777" w:rsidR="00D77E0F" w:rsidRDefault="00D77E0F" w:rsidP="008F51F0">
            <w:pPr>
              <w:spacing w:before="120"/>
              <w:jc w:val="center"/>
            </w:pPr>
            <w:r>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4B8F8" w14:textId="77777777"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8F736"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20826B" w14:textId="77777777"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83EBA" w14:textId="77777777"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B4913" w14:textId="77777777"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F4023" w14:textId="77777777" w:rsidR="00D77E0F" w:rsidRDefault="00D77E0F" w:rsidP="008F51F0">
            <w:pPr>
              <w:spacing w:before="120"/>
              <w:jc w:val="center"/>
            </w:pPr>
          </w:p>
        </w:tc>
      </w:tr>
      <w:tr w:rsidR="00D77E0F" w14:paraId="5118506D"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EEACF" w14:textId="77777777" w:rsidR="00D77E0F" w:rsidRDefault="00D77E0F" w:rsidP="008F51F0">
            <w:pPr>
              <w:pStyle w:val="ListParagraph"/>
              <w:numPr>
                <w:ilvl w:val="0"/>
                <w:numId w:val="2"/>
              </w:numPr>
              <w:spacing w:before="120"/>
              <w:jc w:val="center"/>
            </w:pP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2D919" w14:textId="77777777" w:rsidR="00D77E0F" w:rsidRDefault="00D77E0F" w:rsidP="008F51F0">
            <w:pPr>
              <w:spacing w:before="120"/>
              <w:jc w:val="center"/>
            </w:pPr>
            <w:r>
              <w:t>GDTC</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F5C03" w14:textId="77777777" w:rsidR="00D77E0F" w:rsidRDefault="00D77E0F" w:rsidP="008F51F0">
            <w:pPr>
              <w:spacing w:before="120"/>
              <w:jc w:val="center"/>
            </w:pPr>
            <w: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9C751" w14:textId="77777777" w:rsidR="00D77E0F" w:rsidRDefault="00D77E0F" w:rsidP="008F51F0">
            <w:pPr>
              <w:spacing w:before="120"/>
              <w:jc w:val="center"/>
            </w:pPr>
            <w:r>
              <w:t>2</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03B4D" w14:textId="77777777"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FE0BF" w14:textId="77777777" w:rsidR="00D77E0F" w:rsidRDefault="00D77E0F" w:rsidP="008F51F0">
            <w:pPr>
              <w:spacing w:before="120"/>
              <w:jc w:val="center"/>
            </w:pPr>
            <w: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DEF2F" w14:textId="77777777" w:rsidR="00D77E0F" w:rsidRDefault="00D77E0F" w:rsidP="008F51F0">
            <w:pPr>
              <w:spacing w:before="120"/>
              <w:jc w:val="center"/>
            </w:pPr>
            <w:r>
              <w:t>1</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D91D9" w14:textId="77777777"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11F60"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D9525" w14:textId="77777777" w:rsidR="00D77E0F" w:rsidRDefault="00D77E0F" w:rsidP="008F51F0">
            <w:pPr>
              <w:spacing w:before="120"/>
              <w:jc w:val="center"/>
            </w:pPr>
            <w:r>
              <w:t>2</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F7C2A" w14:textId="77777777"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B3B4A" w14:textId="7777777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E4C2A" w14:textId="77777777"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ECCFA2" w14:textId="77777777"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654AA" w14:textId="77777777"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ADD4B" w14:textId="77777777" w:rsidR="00D77E0F" w:rsidRDefault="00D77E0F" w:rsidP="008F51F0">
            <w:pPr>
              <w:spacing w:before="120"/>
              <w:jc w:val="center"/>
            </w:pPr>
          </w:p>
        </w:tc>
      </w:tr>
      <w:tr w:rsidR="00D77E0F" w14:paraId="6F748B55"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238B2" w14:textId="77777777" w:rsidR="00D77E0F" w:rsidRDefault="00D77E0F" w:rsidP="008F51F0">
            <w:pPr>
              <w:spacing w:before="120"/>
              <w:jc w:val="center"/>
            </w:pPr>
            <w:r>
              <w:rPr>
                <w:b/>
                <w:bCs/>
              </w:rPr>
              <w:t>II</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5C900" w14:textId="77777777" w:rsidR="00D77E0F" w:rsidRDefault="00D77E0F" w:rsidP="008F51F0">
            <w:pPr>
              <w:spacing w:before="120"/>
              <w:jc w:val="center"/>
            </w:pPr>
            <w:r>
              <w:rPr>
                <w:b/>
                <w:bCs/>
              </w:rPr>
              <w:t>Cán bộ quản lý</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8CD1A6" w14:textId="52217921" w:rsidR="00D77E0F" w:rsidRDefault="00D77E0F" w:rsidP="008F51F0">
            <w:pPr>
              <w:spacing w:before="120"/>
              <w:jc w:val="center"/>
            </w:pPr>
            <w: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3C68A" w14:textId="6930B5A9" w:rsidR="00D77E0F" w:rsidRDefault="00D77E0F" w:rsidP="008F51F0">
            <w:pPr>
              <w:spacing w:before="120"/>
              <w:jc w:val="center"/>
            </w:pPr>
            <w:r>
              <w:t>2</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47214" w14:textId="0CB609F6"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929DA" w14:textId="3EA8D59E" w:rsidR="00D77E0F" w:rsidRDefault="00D77E0F" w:rsidP="008F51F0">
            <w:pPr>
              <w:spacing w:before="120"/>
              <w:jc w:val="center"/>
            </w:pPr>
            <w: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78011" w14:textId="6E17F187"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8C6EC" w14:textId="2799ADCC"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540ECC" w14:textId="4DAD385C"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87164" w14:textId="095805AE"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2D588" w14:textId="10DE990A" w:rsidR="00D77E0F" w:rsidRDefault="00D77E0F" w:rsidP="008F51F0">
            <w:pPr>
              <w:spacing w:before="120"/>
              <w:jc w:val="center"/>
            </w:pPr>
            <w:r>
              <w:t>2</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691D5" w14:textId="46A1CA48"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56089" w14:textId="47DA0818"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53E8A" w14:textId="127555B1"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CF4A6" w14:textId="3A651A07"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246D8" w14:textId="53A45742" w:rsidR="00D77E0F" w:rsidRDefault="00D77E0F" w:rsidP="008F51F0">
            <w:pPr>
              <w:spacing w:before="120"/>
              <w:jc w:val="center"/>
            </w:pPr>
          </w:p>
        </w:tc>
      </w:tr>
      <w:tr w:rsidR="00D77E0F" w14:paraId="39B0F6FC"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2306D" w14:textId="77777777" w:rsidR="00D77E0F" w:rsidRDefault="00D77E0F" w:rsidP="008F51F0">
            <w:pPr>
              <w:spacing w:before="120"/>
              <w:jc w:val="center"/>
            </w:pPr>
            <w:r>
              <w:t>1</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8B35F" w14:textId="77777777" w:rsidR="00D77E0F" w:rsidRDefault="00D77E0F" w:rsidP="008F51F0">
            <w:pPr>
              <w:spacing w:before="120"/>
              <w:jc w:val="center"/>
            </w:pPr>
            <w:r>
              <w:t>Hiệu trưởng</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5FAF5" w14:textId="62B45B36" w:rsidR="00D77E0F" w:rsidRDefault="00D77E0F" w:rsidP="008F51F0">
            <w:pPr>
              <w:spacing w:before="120"/>
              <w:jc w:val="center"/>
            </w:pPr>
            <w: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5972BB" w14:textId="3C1C1776" w:rsidR="00D77E0F" w:rsidRDefault="00D77E0F" w:rsidP="008F51F0">
            <w:pPr>
              <w:spacing w:before="120"/>
              <w:jc w:val="center"/>
            </w:pPr>
            <w:r>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932EB9" w14:textId="1CBCD27A"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74514A" w14:textId="12E3462C" w:rsidR="00D77E0F" w:rsidRDefault="00D77E0F" w:rsidP="008F51F0">
            <w:pPr>
              <w:spacing w:before="120"/>
              <w:jc w:val="center"/>
            </w:pPr>
            <w: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F54CE" w14:textId="3407D423"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54345" w14:textId="2B620780"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27F23" w14:textId="6AC68999"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45016" w14:textId="5D99931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124D3" w14:textId="67ACB165" w:rsidR="00D77E0F" w:rsidRDefault="00D77E0F" w:rsidP="008F51F0">
            <w:pPr>
              <w:spacing w:before="120"/>
              <w:jc w:val="center"/>
            </w:pPr>
            <w:r>
              <w:t>1</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E7B68" w14:textId="671E59F0"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12CEE" w14:textId="126D3BC2"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592BC" w14:textId="039A46B7"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AFBD5" w14:textId="509787A9"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BE370" w14:textId="603C4C8A" w:rsidR="00D77E0F" w:rsidRDefault="00D77E0F" w:rsidP="008F51F0">
            <w:pPr>
              <w:spacing w:before="120"/>
              <w:jc w:val="center"/>
            </w:pPr>
          </w:p>
        </w:tc>
      </w:tr>
      <w:tr w:rsidR="00D77E0F" w14:paraId="6EAC7D76"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FFD55" w14:textId="77777777" w:rsidR="00D77E0F" w:rsidRDefault="00D77E0F" w:rsidP="008F51F0">
            <w:pPr>
              <w:spacing w:before="120"/>
              <w:jc w:val="center"/>
            </w:pPr>
            <w:r>
              <w:t>2</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69345" w14:textId="77777777" w:rsidR="00D77E0F" w:rsidRDefault="00D77E0F" w:rsidP="008F51F0">
            <w:pPr>
              <w:spacing w:before="120"/>
              <w:jc w:val="center"/>
            </w:pPr>
            <w:r>
              <w:t>Phó hiệu trưởng</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CC5C3" w14:textId="0451246D" w:rsidR="00D77E0F" w:rsidRDefault="00D77E0F" w:rsidP="008F51F0">
            <w:pPr>
              <w:spacing w:before="120"/>
              <w:jc w:val="center"/>
            </w:pPr>
            <w: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BA1E2" w14:textId="37EF185B" w:rsidR="00D77E0F" w:rsidRDefault="00D77E0F" w:rsidP="008F51F0">
            <w:pPr>
              <w:spacing w:before="120"/>
              <w:jc w:val="center"/>
            </w:pPr>
            <w:r>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E1EFD" w14:textId="6A861BB8"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7991D" w14:textId="35E258AE" w:rsidR="00D77E0F" w:rsidRDefault="00D77E0F" w:rsidP="008F51F0">
            <w:pPr>
              <w:spacing w:before="120"/>
              <w:jc w:val="center"/>
            </w:pPr>
            <w: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9D921" w14:textId="4770E832"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BC0E7" w14:textId="5188AFF6"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3FF6A" w14:textId="03D35C7E"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4A4067" w14:textId="5E90055E"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5806A" w14:textId="562ADECF" w:rsidR="00D77E0F" w:rsidRDefault="00D77E0F" w:rsidP="008F51F0">
            <w:pPr>
              <w:spacing w:before="120"/>
              <w:jc w:val="center"/>
            </w:pPr>
            <w:r>
              <w:t>1</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6C49EA" w14:textId="45B2881C"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C3C99" w14:textId="6D1C7D00"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D81F7" w14:textId="78F4593D"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FA609" w14:textId="51107D42"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1A826" w14:textId="00A22FD0" w:rsidR="00D77E0F" w:rsidRDefault="00D77E0F" w:rsidP="008F51F0">
            <w:pPr>
              <w:spacing w:before="120"/>
              <w:jc w:val="center"/>
            </w:pPr>
          </w:p>
        </w:tc>
      </w:tr>
      <w:tr w:rsidR="00D77E0F" w14:paraId="10142A82"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618E5" w14:textId="77777777" w:rsidR="00D77E0F" w:rsidRDefault="00D77E0F" w:rsidP="008F51F0">
            <w:pPr>
              <w:spacing w:before="120"/>
              <w:jc w:val="center"/>
            </w:pPr>
            <w:r>
              <w:rPr>
                <w:b/>
                <w:bCs/>
              </w:rPr>
              <w:t>III</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5F1DF" w14:textId="77777777" w:rsidR="00D77E0F" w:rsidRDefault="00D77E0F" w:rsidP="008F51F0">
            <w:pPr>
              <w:spacing w:before="120"/>
              <w:jc w:val="center"/>
            </w:pPr>
            <w:r>
              <w:rPr>
                <w:b/>
                <w:bCs/>
              </w:rPr>
              <w:t>Nhân viên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CA1F8" w14:textId="6910E214" w:rsidR="00D77E0F" w:rsidRDefault="00D77E0F" w:rsidP="008F51F0">
            <w:pPr>
              <w:spacing w:before="120"/>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E9C82" w14:textId="47BDF6DA" w:rsidR="00D77E0F" w:rsidRDefault="00D77E0F" w:rsidP="008F51F0">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6F2FB" w14:textId="5DB3E97A"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4532A" w14:textId="5A10D6D1" w:rsidR="00D77E0F" w:rsidRDefault="00D77E0F" w:rsidP="008F51F0">
            <w:pPr>
              <w:spacing w:before="120"/>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72CC7" w14:textId="530E0689"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DA2CF" w14:textId="5C1DA436"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BDB34" w14:textId="7831A1C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54B54" w14:textId="23183A4B"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7D5DF" w14:textId="73811168"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48555" w14:textId="3985AB88"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BE5FF" w14:textId="581257D9"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3327E" w14:textId="52C0F8B2"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4D0DB" w14:textId="5011AED6"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D4D89" w14:textId="516D3057" w:rsidR="00D77E0F" w:rsidRDefault="00D77E0F" w:rsidP="008F51F0">
            <w:pPr>
              <w:spacing w:before="120"/>
              <w:jc w:val="center"/>
            </w:pPr>
          </w:p>
        </w:tc>
      </w:tr>
      <w:tr w:rsidR="00D77E0F" w14:paraId="627FF15B"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F775E" w14:textId="77777777" w:rsidR="00D77E0F" w:rsidRDefault="00D77E0F" w:rsidP="008F51F0">
            <w:pPr>
              <w:spacing w:before="120"/>
              <w:jc w:val="center"/>
            </w:pPr>
            <w:r>
              <w:t>1</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834F8E" w14:textId="77777777" w:rsidR="00D77E0F" w:rsidRDefault="00D77E0F" w:rsidP="008F51F0">
            <w:pPr>
              <w:spacing w:before="120"/>
              <w:jc w:val="center"/>
            </w:pPr>
            <w:r>
              <w:t>Nhân viên văn thư</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FBE8C" w14:textId="64E46952" w:rsidR="00D77E0F" w:rsidRDefault="00D77E0F" w:rsidP="008F51F0">
            <w:pPr>
              <w:spacing w:before="120"/>
              <w:jc w:val="center"/>
            </w:pPr>
            <w: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DD109" w14:textId="29A96853" w:rsidR="00D77E0F" w:rsidRDefault="00D77E0F" w:rsidP="008F51F0">
            <w:pPr>
              <w:spacing w:before="120"/>
              <w:jc w:val="center"/>
            </w:pPr>
            <w:r>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990762" w14:textId="63140374"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D0E86" w14:textId="11D5680A" w:rsidR="00D77E0F" w:rsidRDefault="00D77E0F" w:rsidP="008F51F0">
            <w:pPr>
              <w:spacing w:before="120"/>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2EEF1" w14:textId="4304F484" w:rsidR="00D77E0F" w:rsidRDefault="00D77E0F" w:rsidP="008F51F0">
            <w:pPr>
              <w:spacing w:before="120"/>
              <w:jc w:val="center"/>
            </w:pPr>
            <w:r>
              <w:t>1</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5593C" w14:textId="30253E3A"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D29CA" w14:textId="1FD0FB7B"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8FFCE" w14:textId="2F4C714E"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A3802" w14:textId="22A38C16"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38B14" w14:textId="7741FE28"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6B5CE7" w14:textId="39C04063"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7CD35" w14:textId="1F72F98C"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82213" w14:textId="18DC32B3"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0191B" w14:textId="5291B167" w:rsidR="00D77E0F" w:rsidRDefault="00D77E0F" w:rsidP="008F51F0">
            <w:pPr>
              <w:spacing w:before="120"/>
              <w:jc w:val="center"/>
            </w:pPr>
          </w:p>
        </w:tc>
      </w:tr>
      <w:tr w:rsidR="00D77E0F" w14:paraId="1D512A3F"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B1403" w14:textId="77777777" w:rsidR="00D77E0F" w:rsidRDefault="00D77E0F" w:rsidP="008F51F0">
            <w:pPr>
              <w:spacing w:before="120"/>
              <w:jc w:val="center"/>
            </w:pPr>
            <w:r>
              <w:t>2</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B9CC4" w14:textId="77777777" w:rsidR="00D77E0F" w:rsidRDefault="00D77E0F" w:rsidP="008F51F0">
            <w:pPr>
              <w:spacing w:before="120"/>
              <w:jc w:val="center"/>
            </w:pPr>
            <w:r>
              <w:t>Nhân viên kế toán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59F7B4" w14:textId="3A4F94FC" w:rsidR="00D77E0F" w:rsidRDefault="00D77E0F" w:rsidP="008F51F0">
            <w:pPr>
              <w:spacing w:before="120"/>
              <w:jc w:val="center"/>
            </w:pPr>
            <w: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06878" w14:textId="1A1355D9" w:rsidR="00D77E0F" w:rsidRDefault="00D77E0F" w:rsidP="008F51F0">
            <w:pPr>
              <w:spacing w:before="120"/>
              <w:jc w:val="center"/>
            </w:pPr>
            <w:r>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48048" w14:textId="72D1388D"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A4F4E" w14:textId="5F736771" w:rsidR="00D77E0F" w:rsidRDefault="00D77E0F" w:rsidP="008F51F0">
            <w:pPr>
              <w:spacing w:before="120"/>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134A1" w14:textId="69543B61"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D07C3" w14:textId="5F76F691" w:rsidR="00D77E0F" w:rsidRDefault="00D77E0F" w:rsidP="008F51F0">
            <w:pPr>
              <w:spacing w:before="120"/>
              <w:jc w:val="center"/>
            </w:pPr>
            <w:r>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FA6AD" w14:textId="71DDFBF4"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9DE5D" w14:textId="6C17B354"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4735F" w14:textId="644788BC"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EAD854" w14:textId="275591CE"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A0007" w14:textId="18C748D5"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013DC" w14:textId="3041C150"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E6E0EC" w14:textId="65A1DACC"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F9D45" w14:textId="0D53C1EB" w:rsidR="00D77E0F" w:rsidRDefault="00D77E0F" w:rsidP="008F51F0">
            <w:pPr>
              <w:spacing w:before="120"/>
              <w:jc w:val="center"/>
            </w:pPr>
          </w:p>
        </w:tc>
      </w:tr>
      <w:tr w:rsidR="00D77E0F" w14:paraId="45577BF8"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E85FB" w14:textId="77777777" w:rsidR="00D77E0F" w:rsidRDefault="00D77E0F" w:rsidP="008F51F0">
            <w:pPr>
              <w:spacing w:before="120"/>
              <w:jc w:val="center"/>
            </w:pPr>
            <w:r>
              <w:t>3</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6D8E3" w14:textId="77777777" w:rsidR="00D77E0F" w:rsidRDefault="00D77E0F" w:rsidP="008F51F0">
            <w:pPr>
              <w:spacing w:before="120"/>
              <w:jc w:val="center"/>
            </w:pPr>
            <w:r>
              <w:t>Thủ quỹ</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B22C1" w14:textId="614306DF" w:rsidR="00D77E0F" w:rsidRDefault="00D77E0F" w:rsidP="008F51F0">
            <w:pPr>
              <w:spacing w:before="120"/>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118FC" w14:textId="636B832F" w:rsidR="00D77E0F" w:rsidRDefault="00D77E0F" w:rsidP="008F51F0">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485157" w14:textId="2E948AAD"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54FA0" w14:textId="1398D835" w:rsidR="00D77E0F" w:rsidRDefault="00D77E0F" w:rsidP="008F51F0">
            <w:pPr>
              <w:spacing w:before="120"/>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C5883" w14:textId="69AB160F"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C5396" w14:textId="637A2F1D"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F771A" w14:textId="616E5A6D"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8D4E5" w14:textId="61900134"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C34BA" w14:textId="6C8B2086"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F8DBF" w14:textId="306B9F74"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DD1D9" w14:textId="2BD0F8D6"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8363D" w14:textId="0AE6FF77"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75BC25" w14:textId="5AE323EA"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FA632" w14:textId="56E59DE0" w:rsidR="00D77E0F" w:rsidRDefault="00D77E0F" w:rsidP="008F51F0">
            <w:pPr>
              <w:spacing w:before="120"/>
              <w:jc w:val="center"/>
            </w:pPr>
          </w:p>
        </w:tc>
      </w:tr>
      <w:tr w:rsidR="00D77E0F" w14:paraId="53D0541A"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BAE96" w14:textId="77777777" w:rsidR="00D77E0F" w:rsidRDefault="00D77E0F" w:rsidP="008F51F0">
            <w:pPr>
              <w:spacing w:before="120"/>
              <w:jc w:val="center"/>
            </w:pPr>
            <w:r>
              <w:t>4</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593FF" w14:textId="77777777" w:rsidR="00D77E0F" w:rsidRDefault="00D77E0F" w:rsidP="008F51F0">
            <w:pPr>
              <w:spacing w:before="120"/>
              <w:jc w:val="center"/>
            </w:pPr>
            <w:r>
              <w:t>Nhân viên y tế</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B7FDE" w14:textId="41E67A5C" w:rsidR="00D77E0F" w:rsidRDefault="00D77E0F" w:rsidP="008F51F0">
            <w:pPr>
              <w:spacing w:before="120"/>
              <w:jc w:val="center"/>
            </w:pPr>
            <w: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54682" w14:textId="41F0E90C" w:rsidR="00D77E0F" w:rsidRDefault="00D77E0F" w:rsidP="008F51F0">
            <w:pPr>
              <w:spacing w:before="120"/>
              <w:jc w:val="center"/>
            </w:pPr>
            <w:r>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EC16A" w14:textId="52295217"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EF7B1" w14:textId="163F294E" w:rsidR="00D77E0F" w:rsidRDefault="00D77E0F" w:rsidP="008F51F0">
            <w:pPr>
              <w:spacing w:before="120"/>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128A1" w14:textId="10204CDC"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06E8B" w14:textId="42315E40" w:rsidR="00D77E0F" w:rsidRDefault="00D77E0F" w:rsidP="008F51F0">
            <w:pPr>
              <w:spacing w:before="120"/>
              <w:jc w:val="center"/>
            </w:pPr>
            <w:r>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DC454" w14:textId="7AF99E47"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1B1D7" w14:textId="553A129C"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07173" w14:textId="2FE8DE96"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D3BA5" w14:textId="13AFFA42"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5EDE0" w14:textId="612080AE"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38869" w14:textId="36F570B9"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4FC68" w14:textId="00F23710"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420F0" w14:textId="673709B9" w:rsidR="00D77E0F" w:rsidRDefault="00D77E0F" w:rsidP="008F51F0">
            <w:pPr>
              <w:spacing w:before="120"/>
              <w:jc w:val="center"/>
            </w:pPr>
          </w:p>
        </w:tc>
      </w:tr>
      <w:tr w:rsidR="00D77E0F" w14:paraId="2EBC7F97"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75D22" w14:textId="77777777" w:rsidR="00D77E0F" w:rsidRDefault="00D77E0F" w:rsidP="008F51F0">
            <w:pPr>
              <w:spacing w:before="120"/>
              <w:jc w:val="center"/>
            </w:pPr>
            <w:r>
              <w:t>5</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CCC93" w14:textId="77777777" w:rsidR="00D77E0F" w:rsidRDefault="00D77E0F" w:rsidP="008F51F0">
            <w:pPr>
              <w:spacing w:before="120"/>
              <w:jc w:val="center"/>
            </w:pPr>
            <w:r>
              <w:t>Nhân viên thư viện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40FA8B" w14:textId="457CDECA" w:rsidR="00D77E0F" w:rsidRDefault="00D77E0F" w:rsidP="008F51F0">
            <w:pPr>
              <w:spacing w:before="120"/>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D889DA" w14:textId="627BD5DB" w:rsidR="00D77E0F" w:rsidRDefault="00D77E0F" w:rsidP="008F51F0">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D447D" w14:textId="43C810AB"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A95682" w14:textId="6D344F5A" w:rsidR="00D77E0F" w:rsidRDefault="00D77E0F" w:rsidP="008F51F0">
            <w:pPr>
              <w:spacing w:before="120"/>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8B709" w14:textId="0AD52ABB"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286D9" w14:textId="2ED5054D"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BFD9C" w14:textId="3D392BBF"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D2E26" w14:textId="555010E2"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057FA" w14:textId="7BA4876A"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BC212" w14:textId="71EBDB20"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12BD7" w14:textId="004250F1"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2BC852" w14:textId="0B27D9D6"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0DD3D" w14:textId="12DCA7A2"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432C5" w14:textId="3617BF3E" w:rsidR="00D77E0F" w:rsidRDefault="00D77E0F" w:rsidP="008F51F0">
            <w:pPr>
              <w:spacing w:before="120"/>
              <w:jc w:val="center"/>
            </w:pPr>
          </w:p>
        </w:tc>
      </w:tr>
      <w:tr w:rsidR="00D77E0F" w14:paraId="5CB02532"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779D66" w14:textId="77777777" w:rsidR="00D77E0F" w:rsidRDefault="00D77E0F" w:rsidP="008F51F0">
            <w:pPr>
              <w:spacing w:before="120"/>
              <w:jc w:val="center"/>
            </w:pPr>
            <w:r>
              <w:t>6</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E07DA" w14:textId="77777777" w:rsidR="00D77E0F" w:rsidRDefault="00D77E0F" w:rsidP="008F51F0">
            <w:pPr>
              <w:spacing w:before="120"/>
              <w:jc w:val="center"/>
            </w:pPr>
            <w:r>
              <w:t>Nhân viên thiết bị, thí nghiệm</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02011" w14:textId="48109077" w:rsidR="00D77E0F" w:rsidRDefault="00D77E0F" w:rsidP="008F51F0">
            <w:pPr>
              <w:spacing w:before="120"/>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B1F44" w14:textId="3E830CC8" w:rsidR="00D77E0F" w:rsidRDefault="00D77E0F" w:rsidP="008F51F0">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B4D8B" w14:textId="448E2F8B"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A9F2B" w14:textId="1DC2CE00" w:rsidR="00D77E0F" w:rsidRDefault="00D77E0F" w:rsidP="008F51F0">
            <w:pPr>
              <w:spacing w:before="120"/>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90E03" w14:textId="55659C0F"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2B5751" w14:textId="3620BEEC"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18A2E" w14:textId="2149248D"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ED2B0" w14:textId="0E0BED46"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58AD1" w14:textId="7A9A44CF"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EB6ECE" w14:textId="0B4EA3C0"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6D0D8" w14:textId="62ECBB9D"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6B98C" w14:textId="2EE65F16"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909DA" w14:textId="56DA9BCB"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4BA970" w14:textId="1B979B8E" w:rsidR="00D77E0F" w:rsidRDefault="00D77E0F" w:rsidP="008F51F0">
            <w:pPr>
              <w:spacing w:before="120"/>
              <w:jc w:val="center"/>
            </w:pPr>
          </w:p>
        </w:tc>
      </w:tr>
      <w:tr w:rsidR="00D77E0F" w14:paraId="3F24F5DA"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8FE480" w14:textId="77777777" w:rsidR="00D77E0F" w:rsidRDefault="00D77E0F" w:rsidP="008F51F0">
            <w:pPr>
              <w:spacing w:before="120"/>
              <w:jc w:val="center"/>
            </w:pPr>
            <w:r>
              <w:t>7</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DED92" w14:textId="77777777" w:rsidR="00D77E0F" w:rsidRDefault="00D77E0F" w:rsidP="008F51F0">
            <w:pPr>
              <w:spacing w:before="120"/>
              <w:jc w:val="center"/>
            </w:pPr>
            <w:r>
              <w:t>Nhân viên hỗ trợ giáo dục người huyết tật</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FE99B" w14:textId="22376424" w:rsidR="00D77E0F" w:rsidRDefault="00D77E0F" w:rsidP="008F51F0">
            <w:pPr>
              <w:spacing w:before="120"/>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41CAE8" w14:textId="42096C7B" w:rsidR="00D77E0F" w:rsidRDefault="00D77E0F" w:rsidP="008F51F0">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1F9D4" w14:textId="7E937562"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A01CD" w14:textId="7A0B3479" w:rsidR="00D77E0F" w:rsidRDefault="00D77E0F" w:rsidP="008F51F0">
            <w:pPr>
              <w:spacing w:before="120"/>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13C966" w14:textId="1AE8FA2C"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2232D" w14:textId="76D23955"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C3602" w14:textId="79EE596D"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0E190" w14:textId="47E9AC00"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A2E73" w14:textId="6A784A26"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D4C326" w14:textId="23C17EF4"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4F6CAE" w14:textId="513026BD"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95448" w14:textId="3F4B012B"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33EC6" w14:textId="3B78A6AA"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C0BFE" w14:textId="1E9E8BA5" w:rsidR="00D77E0F" w:rsidRDefault="00D77E0F" w:rsidP="008F51F0">
            <w:pPr>
              <w:spacing w:before="120"/>
              <w:jc w:val="center"/>
            </w:pPr>
          </w:p>
        </w:tc>
      </w:tr>
      <w:tr w:rsidR="00D77E0F" w14:paraId="41BF8814"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8794D" w14:textId="77777777" w:rsidR="00D77E0F" w:rsidRDefault="00D77E0F" w:rsidP="008F51F0">
            <w:pPr>
              <w:spacing w:before="120"/>
              <w:jc w:val="center"/>
            </w:pPr>
            <w:r>
              <w:t>8</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22EED" w14:textId="77777777" w:rsidR="00D77E0F" w:rsidRDefault="00D77E0F" w:rsidP="008F51F0">
            <w:pPr>
              <w:spacing w:before="120"/>
              <w:jc w:val="center"/>
            </w:pPr>
            <w:r>
              <w:t>Nhân viên công nghệ thông tin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F1D88" w14:textId="43600225" w:rsidR="00D77E0F" w:rsidRDefault="00D77E0F" w:rsidP="008F51F0">
            <w:pPr>
              <w:spacing w:before="120"/>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C9F4E" w14:textId="553F310A" w:rsidR="00D77E0F" w:rsidRDefault="00D77E0F" w:rsidP="008F51F0">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85651" w14:textId="7449202D"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4393F" w14:textId="34644C7E" w:rsidR="00D77E0F" w:rsidRDefault="00D77E0F" w:rsidP="008F51F0">
            <w:pPr>
              <w:spacing w:before="120"/>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4D4DD" w14:textId="06D75837"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C71E37" w14:textId="0E5FF2AD"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F0E9B" w14:textId="11ED8F46"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015FF" w14:textId="619E1B49"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88843" w14:textId="0989BBD4"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06E1F" w14:textId="03F7749C"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D77CD" w14:textId="474127D0"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69B375" w14:textId="29A137AC"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6945A" w14:textId="28E1848C"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61C7B" w14:textId="6EA6B823" w:rsidR="00D77E0F" w:rsidRDefault="00D77E0F" w:rsidP="008F51F0">
            <w:pPr>
              <w:spacing w:before="120"/>
              <w:jc w:val="center"/>
            </w:pPr>
          </w:p>
        </w:tc>
      </w:tr>
      <w:tr w:rsidR="00D77E0F" w14:paraId="019AF0DA" w14:textId="77777777" w:rsidTr="008F51F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44898" w14:textId="77777777" w:rsidR="00D77E0F" w:rsidRDefault="00D77E0F" w:rsidP="008F51F0">
            <w:pPr>
              <w:spacing w:before="120"/>
              <w:jc w:val="center"/>
            </w:pPr>
            <w:r>
              <w:t>9</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1ED8C" w14:textId="77777777" w:rsidR="00D77E0F" w:rsidRDefault="00D77E0F" w:rsidP="008F51F0">
            <w:pPr>
              <w:spacing w:before="120"/>
              <w:jc w:val="center"/>
            </w:pPr>
            <w:r>
              <w:t>B</w:t>
            </w:r>
            <w:r w:rsidRPr="00797272">
              <w:t>ảo</w:t>
            </w:r>
            <w:r>
              <w:t xml:space="preserve"> v</w:t>
            </w:r>
            <w:r w:rsidRPr="00797272">
              <w:t>ệ</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2F74A" w14:textId="0CF30949" w:rsidR="00D77E0F" w:rsidRDefault="00D77E0F" w:rsidP="008F51F0">
            <w:pPr>
              <w:spacing w:before="120"/>
              <w:jc w:val="center"/>
            </w:pPr>
            <w: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5AD24" w14:textId="62B7DEA7" w:rsidR="00D77E0F" w:rsidRDefault="00D77E0F" w:rsidP="008F51F0">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0476C" w14:textId="42E5A228" w:rsidR="00D77E0F" w:rsidRDefault="00D77E0F" w:rsidP="008F51F0">
            <w:pPr>
              <w:spacing w:before="120"/>
              <w:jc w:val="center"/>
            </w:pP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0D21F" w14:textId="7E8AAB2C" w:rsidR="00D77E0F" w:rsidRDefault="00D77E0F" w:rsidP="008F51F0">
            <w:pPr>
              <w:spacing w:before="120"/>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9F1F0" w14:textId="28D5C49A" w:rsidR="00D77E0F" w:rsidRDefault="00D77E0F" w:rsidP="008F51F0">
            <w:pPr>
              <w:spacing w:before="120"/>
              <w:jc w:val="center"/>
            </w:pP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355A2" w14:textId="2BE4071D" w:rsidR="00D77E0F" w:rsidRDefault="00D77E0F" w:rsidP="008F51F0">
            <w:pPr>
              <w:spacing w:before="120"/>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912B3" w14:textId="65F19BBB" w:rsidR="00D77E0F" w:rsidRDefault="00D77E0F" w:rsidP="008F51F0">
            <w:pPr>
              <w:spacing w:before="120"/>
              <w:jc w:val="center"/>
            </w:pPr>
            <w:r>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F379E" w14:textId="00F0379E"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57307" w14:textId="1A926458" w:rsidR="00D77E0F" w:rsidRDefault="00D77E0F" w:rsidP="008F51F0">
            <w:pPr>
              <w:spacing w:before="120"/>
              <w:jc w:val="center"/>
            </w:pP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AAA16" w14:textId="7D20436E" w:rsidR="00D77E0F" w:rsidRDefault="00D77E0F" w:rsidP="008F51F0">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BDFF8" w14:textId="59C7D8E5" w:rsidR="00D77E0F" w:rsidRDefault="00D77E0F" w:rsidP="008F51F0">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BD5A1" w14:textId="62D8AA12" w:rsidR="00D77E0F" w:rsidRDefault="00D77E0F" w:rsidP="008F51F0">
            <w:pPr>
              <w:spacing w:before="120"/>
              <w:jc w:val="center"/>
            </w:pP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F6598" w14:textId="2D016F6C" w:rsidR="00D77E0F" w:rsidRDefault="00D77E0F" w:rsidP="008F51F0">
            <w:pPr>
              <w:spacing w:before="120"/>
              <w:jc w:val="cente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94579" w14:textId="2B1C57E1" w:rsidR="00D77E0F" w:rsidRDefault="00D77E0F" w:rsidP="008F51F0">
            <w:pPr>
              <w:spacing w:before="120"/>
              <w:jc w:val="center"/>
            </w:pPr>
          </w:p>
        </w:tc>
      </w:tr>
    </w:tbl>
    <w:p w14:paraId="30169005" w14:textId="3C27726B" w:rsidR="00D77E0F" w:rsidRDefault="000E69E1" w:rsidP="00D77E0F">
      <w:pPr>
        <w:spacing w:before="120" w:after="280" w:afterAutospacing="1"/>
        <w:rPr>
          <w:b/>
          <w:bCs/>
          <w:vertAlign w:val="superscript"/>
        </w:rPr>
      </w:pPr>
      <w:r>
        <w:tab/>
      </w:r>
      <w:r w:rsidR="00D77E0F">
        <w:t>- Số lượng, tỷ lệ giáo viên, cán bộ quản lý và nhân viên hoàn thành bồi dưỡng hằng năm theo quy định:</w:t>
      </w:r>
      <w:r>
        <w:t xml:space="preserve"> 30/30</w:t>
      </w:r>
    </w:p>
    <w:p w14:paraId="6C9FEBD4" w14:textId="505D5613" w:rsidR="00D77E0F" w:rsidRDefault="000E69E1" w:rsidP="00D77E0F">
      <w:pPr>
        <w:spacing w:before="120" w:after="280" w:afterAutospacing="1"/>
        <w:rPr>
          <w:b/>
          <w:bCs/>
        </w:rPr>
      </w:pPr>
      <w:r>
        <w:rPr>
          <w:b/>
          <w:bCs/>
        </w:rPr>
        <w:tab/>
      </w:r>
      <w:r w:rsidR="00D77E0F">
        <w:rPr>
          <w:b/>
          <w:bCs/>
        </w:rPr>
        <w:t>III. CƠ SỞ VẬT CHẤT: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2"/>
        <w:gridCol w:w="5071"/>
        <w:gridCol w:w="1681"/>
        <w:gridCol w:w="1815"/>
      </w:tblGrid>
      <w:tr w:rsidR="00D77E0F" w14:paraId="5E2D7F52" w14:textId="77777777" w:rsidTr="00A54075">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F44DF" w14:textId="72E3DA1A" w:rsidR="00D77E0F" w:rsidRDefault="00D77E0F" w:rsidP="00A54075">
            <w:pPr>
              <w:spacing w:before="120"/>
              <w:jc w:val="center"/>
            </w:pPr>
            <w:r>
              <w:t> </w:t>
            </w:r>
            <w:r>
              <w:rPr>
                <w:b/>
                <w:bCs/>
              </w:rPr>
              <w:t>STT</w:t>
            </w:r>
          </w:p>
        </w:tc>
        <w:tc>
          <w:tcPr>
            <w:tcW w:w="2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1EFC9" w14:textId="77777777" w:rsidR="00D77E0F" w:rsidRDefault="00D77E0F" w:rsidP="00A54075">
            <w:pPr>
              <w:spacing w:before="120"/>
              <w:jc w:val="center"/>
            </w:pPr>
            <w:r>
              <w:rPr>
                <w:b/>
                <w:bCs/>
              </w:rPr>
              <w:t>Nội dung</w:t>
            </w:r>
          </w:p>
        </w:tc>
        <w:tc>
          <w:tcPr>
            <w:tcW w:w="9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8C485" w14:textId="77777777" w:rsidR="00D77E0F" w:rsidRDefault="00D77E0F" w:rsidP="00A54075">
            <w:pPr>
              <w:spacing w:before="120"/>
              <w:jc w:val="center"/>
            </w:pPr>
            <w:r>
              <w:rPr>
                <w:b/>
                <w:bCs/>
              </w:rPr>
              <w:t>Số lượng</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27D544" w14:textId="77777777" w:rsidR="00D77E0F" w:rsidRDefault="00D77E0F" w:rsidP="00A54075">
            <w:pPr>
              <w:spacing w:before="120"/>
              <w:jc w:val="center"/>
            </w:pPr>
            <w:r>
              <w:rPr>
                <w:b/>
                <w:bCs/>
              </w:rPr>
              <w:t>Bình quân</w:t>
            </w:r>
          </w:p>
        </w:tc>
      </w:tr>
      <w:tr w:rsidR="00D77E0F" w14:paraId="755197FC"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A6307" w14:textId="77777777" w:rsidR="00D77E0F" w:rsidRDefault="00D77E0F" w:rsidP="00A54075">
            <w:pPr>
              <w:spacing w:before="120"/>
              <w:jc w:val="center"/>
            </w:pPr>
            <w:r>
              <w:rPr>
                <w:b/>
                <w:bCs/>
              </w:rPr>
              <w:t>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5CF24" w14:textId="77777777" w:rsidR="00D77E0F" w:rsidRDefault="00D77E0F" w:rsidP="00A54075">
            <w:pPr>
              <w:spacing w:before="120"/>
            </w:pPr>
            <w:r>
              <w:rPr>
                <w:b/>
                <w:bCs/>
              </w:rPr>
              <w:t>Số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8A2D9" w14:textId="77777777" w:rsidR="00D77E0F" w:rsidRDefault="00D77E0F" w:rsidP="00A54075">
            <w:pPr>
              <w:spacing w:before="120"/>
              <w:jc w:val="center"/>
            </w:pPr>
            <w:r>
              <w:t>11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C2197" w14:textId="77777777" w:rsidR="00D77E0F" w:rsidRDefault="00D77E0F" w:rsidP="00A54075">
            <w:pPr>
              <w:spacing w:before="120"/>
              <w:jc w:val="center"/>
            </w:pPr>
            <w:r>
              <w:t>Số m</w:t>
            </w:r>
            <w:r>
              <w:rPr>
                <w:vertAlign w:val="superscript"/>
              </w:rPr>
              <w:t>2</w:t>
            </w:r>
            <w:r>
              <w:t>/học sinh</w:t>
            </w:r>
          </w:p>
        </w:tc>
      </w:tr>
      <w:tr w:rsidR="00D77E0F" w14:paraId="422171AC"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0A198" w14:textId="77777777" w:rsidR="00D77E0F" w:rsidRDefault="00D77E0F" w:rsidP="00A54075">
            <w:pPr>
              <w:spacing w:before="120"/>
              <w:jc w:val="center"/>
            </w:pPr>
            <w:r>
              <w:rPr>
                <w:b/>
                <w:bCs/>
              </w:rPr>
              <w:t>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843896" w14:textId="77777777" w:rsidR="00D77E0F" w:rsidRDefault="00D77E0F" w:rsidP="00A54075">
            <w:pPr>
              <w:spacing w:before="120"/>
            </w:pPr>
            <w:r>
              <w:rPr>
                <w:b/>
                <w:bCs/>
              </w:rPr>
              <w:t>Loại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B8957" w14:textId="77777777" w:rsidR="00D77E0F" w:rsidRDefault="00D77E0F" w:rsidP="00A54075">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0A6F2" w14:textId="77777777" w:rsidR="00D77E0F" w:rsidRDefault="00D77E0F" w:rsidP="00A54075">
            <w:pPr>
              <w:spacing w:before="120"/>
              <w:jc w:val="center"/>
            </w:pPr>
            <w:r>
              <w:t>-</w:t>
            </w:r>
          </w:p>
        </w:tc>
      </w:tr>
      <w:tr w:rsidR="00D77E0F" w14:paraId="372B184A"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2B292" w14:textId="77777777" w:rsidR="00D77E0F" w:rsidRDefault="00D77E0F" w:rsidP="00A54075">
            <w:pPr>
              <w:spacing w:before="120"/>
              <w:jc w:val="center"/>
            </w:pPr>
            <w: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951C6" w14:textId="77777777" w:rsidR="00D77E0F" w:rsidRDefault="00D77E0F" w:rsidP="00A54075">
            <w:pPr>
              <w:spacing w:before="120"/>
            </w:pPr>
            <w:r>
              <w:t>Phòng học kiên cố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2DE64" w14:textId="77777777" w:rsidR="00D77E0F" w:rsidRDefault="00D77E0F" w:rsidP="00A54075">
            <w:pPr>
              <w:spacing w:before="120"/>
              <w:jc w:val="center"/>
            </w:pPr>
            <w:r>
              <w:t> 11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A646B" w14:textId="77777777" w:rsidR="00D77E0F" w:rsidRDefault="00D77E0F" w:rsidP="00A54075">
            <w:pPr>
              <w:spacing w:before="120"/>
              <w:jc w:val="center"/>
            </w:pPr>
            <w:r>
              <w:t>-</w:t>
            </w:r>
          </w:p>
        </w:tc>
      </w:tr>
      <w:tr w:rsidR="00D77E0F" w14:paraId="4011277B"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FAA4D" w14:textId="77777777" w:rsidR="00D77E0F" w:rsidRDefault="00D77E0F" w:rsidP="00A54075">
            <w:pPr>
              <w:spacing w:before="120"/>
              <w:jc w:val="center"/>
            </w:pPr>
            <w: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4F02B" w14:textId="77777777" w:rsidR="00D77E0F" w:rsidRDefault="00D77E0F" w:rsidP="00A54075">
            <w:pPr>
              <w:spacing w:before="120"/>
            </w:pPr>
            <w:r>
              <w:t xml:space="preserve">Phòng học bán kiên </w:t>
            </w:r>
            <w:r>
              <w:rPr>
                <w:shd w:val="solid" w:color="FFFFFF" w:fill="auto"/>
              </w:rPr>
              <w:t>c</w:t>
            </w:r>
            <w: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E4AD6" w14:textId="77777777" w:rsidR="00D77E0F" w:rsidRDefault="00D77E0F" w:rsidP="00A54075">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9A379" w14:textId="77777777" w:rsidR="00D77E0F" w:rsidRDefault="00D77E0F" w:rsidP="00A54075">
            <w:pPr>
              <w:spacing w:before="120"/>
              <w:jc w:val="center"/>
            </w:pPr>
            <w:r>
              <w:t>-</w:t>
            </w:r>
          </w:p>
        </w:tc>
      </w:tr>
      <w:tr w:rsidR="00D77E0F" w14:paraId="497928C6"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4814F" w14:textId="77777777" w:rsidR="00D77E0F" w:rsidRDefault="00D77E0F" w:rsidP="00A54075">
            <w:pPr>
              <w:spacing w:before="120"/>
              <w:jc w:val="center"/>
            </w:pPr>
            <w:r>
              <w:lastRenderedPageBreak/>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1958F" w14:textId="77777777" w:rsidR="00D77E0F" w:rsidRDefault="00D77E0F" w:rsidP="00A54075">
            <w:pPr>
              <w:spacing w:before="120"/>
            </w:pPr>
            <w:r>
              <w:t>Phòng học tạm</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34B1F" w14:textId="77777777" w:rsidR="00D77E0F" w:rsidRDefault="00D77E0F" w:rsidP="00A54075">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59244" w14:textId="77777777" w:rsidR="00D77E0F" w:rsidRDefault="00D77E0F" w:rsidP="00A54075">
            <w:pPr>
              <w:spacing w:before="120"/>
              <w:jc w:val="center"/>
            </w:pPr>
            <w:r>
              <w:t>-</w:t>
            </w:r>
          </w:p>
        </w:tc>
      </w:tr>
      <w:tr w:rsidR="00D77E0F" w14:paraId="5DC0E4B5"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E1E41" w14:textId="77777777" w:rsidR="00D77E0F" w:rsidRDefault="00D77E0F" w:rsidP="00A54075">
            <w:pPr>
              <w:spacing w:before="120"/>
              <w:jc w:val="center"/>
            </w:pPr>
            <w: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B73C9" w14:textId="77777777" w:rsidR="00D77E0F" w:rsidRDefault="00D77E0F" w:rsidP="00A54075">
            <w:pPr>
              <w:spacing w:before="120"/>
            </w:pPr>
            <w:r>
              <w:t>Phòng học nhờ</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15CD80" w14:textId="77777777" w:rsidR="00D77E0F" w:rsidRDefault="00D77E0F" w:rsidP="00A54075">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9550F" w14:textId="77777777" w:rsidR="00D77E0F" w:rsidRDefault="00D77E0F" w:rsidP="00A54075">
            <w:pPr>
              <w:spacing w:before="120"/>
              <w:jc w:val="center"/>
            </w:pPr>
            <w:r>
              <w:t>-</w:t>
            </w:r>
          </w:p>
        </w:tc>
      </w:tr>
      <w:tr w:rsidR="00D77E0F" w14:paraId="5612BE88"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12DFCD" w14:textId="77777777" w:rsidR="00D77E0F" w:rsidRDefault="00D77E0F" w:rsidP="00A54075">
            <w:pPr>
              <w:spacing w:before="120"/>
              <w:jc w:val="center"/>
            </w:pPr>
            <w: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09278" w14:textId="77777777" w:rsidR="00D77E0F" w:rsidRDefault="00D77E0F" w:rsidP="00A54075">
            <w:pPr>
              <w:spacing w:before="120"/>
            </w:pPr>
            <w:r>
              <w:t>Số phòng học bộ môn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FB4A5" w14:textId="77777777" w:rsidR="00D77E0F" w:rsidRDefault="00D77E0F" w:rsidP="00A54075">
            <w:pPr>
              <w:spacing w:before="120"/>
              <w:jc w:val="center"/>
            </w:pPr>
            <w:r>
              <w:t> 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220D8" w14:textId="77777777" w:rsidR="00D77E0F" w:rsidRDefault="00D77E0F" w:rsidP="00A54075">
            <w:pPr>
              <w:spacing w:before="120"/>
              <w:jc w:val="center"/>
            </w:pPr>
            <w:r>
              <w:t>-</w:t>
            </w:r>
          </w:p>
        </w:tc>
      </w:tr>
      <w:tr w:rsidR="00D77E0F" w14:paraId="2EF05254"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44CDC" w14:textId="77777777" w:rsidR="00D77E0F" w:rsidRDefault="00D77E0F" w:rsidP="00A54075">
            <w:pPr>
              <w:spacing w:before="120"/>
              <w:jc w:val="center"/>
            </w:pPr>
            <w: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A56B84" w14:textId="77777777" w:rsidR="00D77E0F" w:rsidRDefault="00D77E0F" w:rsidP="00A54075">
            <w:pPr>
              <w:spacing w:before="120"/>
            </w:pPr>
            <w:r>
              <w:t>Số phòng học đa chức năng (có phương tiện nghe nhìn)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1A6764" w14:textId="77777777" w:rsidR="00D77E0F" w:rsidRDefault="00D77E0F" w:rsidP="00A54075">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FD4943" w14:textId="77777777" w:rsidR="00D77E0F" w:rsidRDefault="00D77E0F" w:rsidP="00A54075">
            <w:pPr>
              <w:spacing w:before="120"/>
              <w:jc w:val="center"/>
            </w:pPr>
            <w:r>
              <w:t>-</w:t>
            </w:r>
          </w:p>
        </w:tc>
      </w:tr>
      <w:tr w:rsidR="00D77E0F" w14:paraId="48996647"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322D4" w14:textId="77777777" w:rsidR="00D77E0F" w:rsidRDefault="00D77E0F" w:rsidP="00A54075">
            <w:pPr>
              <w:spacing w:before="120"/>
              <w:jc w:val="center"/>
            </w:pPr>
            <w:r>
              <w:t>7</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ABEF57" w14:textId="77777777" w:rsidR="00D77E0F" w:rsidRDefault="00D77E0F" w:rsidP="00A54075">
            <w:pPr>
              <w:spacing w:before="120"/>
            </w:pPr>
            <w:r>
              <w:t>Bình quân lớp/phòng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09ABA7" w14:textId="77777777" w:rsidR="00D77E0F" w:rsidRDefault="00D77E0F" w:rsidP="00A54075">
            <w:pPr>
              <w:spacing w:before="120"/>
              <w:jc w:val="center"/>
            </w:pPr>
            <w:r>
              <w:t> 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0B17B5" w14:textId="77777777" w:rsidR="00D77E0F" w:rsidRDefault="00D77E0F" w:rsidP="00A54075">
            <w:pPr>
              <w:spacing w:before="120"/>
              <w:jc w:val="center"/>
            </w:pPr>
            <w:r>
              <w:t>-</w:t>
            </w:r>
          </w:p>
        </w:tc>
      </w:tr>
      <w:tr w:rsidR="00D77E0F" w14:paraId="030493B9"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57E5F" w14:textId="77777777" w:rsidR="00D77E0F" w:rsidRDefault="00D77E0F" w:rsidP="00A54075">
            <w:pPr>
              <w:spacing w:before="120"/>
              <w:jc w:val="center"/>
            </w:pPr>
            <w:r>
              <w:t>8</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DCE6A" w14:textId="77777777" w:rsidR="00D77E0F" w:rsidRDefault="00D77E0F" w:rsidP="00A54075">
            <w:pPr>
              <w:spacing w:before="120"/>
            </w:pPr>
            <w:r>
              <w:t>Bình quân học sinh/lớp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4926B" w14:textId="77777777" w:rsidR="00D77E0F" w:rsidRDefault="00D77E0F" w:rsidP="00A54075">
            <w:pPr>
              <w:spacing w:before="120"/>
              <w:jc w:val="center"/>
            </w:pPr>
            <w:r>
              <w:t>39 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211E0" w14:textId="77777777" w:rsidR="00D77E0F" w:rsidRDefault="00D77E0F" w:rsidP="00A54075">
            <w:pPr>
              <w:spacing w:before="120"/>
              <w:jc w:val="center"/>
            </w:pPr>
            <w:r>
              <w:t>-</w:t>
            </w:r>
          </w:p>
        </w:tc>
      </w:tr>
      <w:tr w:rsidR="00D77E0F" w14:paraId="3B4091F8"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3CF69" w14:textId="77777777" w:rsidR="00D77E0F" w:rsidRDefault="00D77E0F" w:rsidP="00A54075">
            <w:pPr>
              <w:spacing w:before="120"/>
              <w:jc w:val="center"/>
            </w:pPr>
            <w:r>
              <w:rPr>
                <w:b/>
                <w:bCs/>
              </w:rPr>
              <w:t>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8D99E" w14:textId="77777777" w:rsidR="00D77E0F" w:rsidRDefault="00D77E0F" w:rsidP="00A54075">
            <w:pPr>
              <w:spacing w:before="120"/>
            </w:pPr>
            <w:r>
              <w:rPr>
                <w:b/>
                <w:bCs/>
              </w:rPr>
              <w:t>Số điểm trường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17783" w14:textId="77777777" w:rsidR="00D77E0F" w:rsidRDefault="00D77E0F" w:rsidP="00A54075">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2B2C2" w14:textId="77777777" w:rsidR="00D77E0F" w:rsidRDefault="00D77E0F" w:rsidP="00A54075">
            <w:pPr>
              <w:spacing w:before="120"/>
              <w:jc w:val="center"/>
            </w:pPr>
            <w:r>
              <w:t>-</w:t>
            </w:r>
          </w:p>
        </w:tc>
      </w:tr>
      <w:tr w:rsidR="00D77E0F" w14:paraId="7B6D716B"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CBA99" w14:textId="77777777" w:rsidR="00D77E0F" w:rsidRDefault="00D77E0F" w:rsidP="00A54075">
            <w:pPr>
              <w:spacing w:before="120"/>
              <w:jc w:val="center"/>
            </w:pPr>
            <w:r>
              <w:rPr>
                <w:b/>
                <w:bCs/>
              </w:rPr>
              <w:t>IV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F61D0" w14:textId="77777777" w:rsidR="00D77E0F" w:rsidRDefault="00D77E0F" w:rsidP="00A54075">
            <w:pPr>
              <w:spacing w:before="120"/>
            </w:pPr>
            <w:r>
              <w:rPr>
                <w:b/>
                <w:bCs/>
              </w:rPr>
              <w:t>Tổng số diện tích đất (m</w:t>
            </w:r>
            <w:r>
              <w:rPr>
                <w:b/>
                <w:bCs/>
                <w:vertAlign w:val="superscript"/>
              </w:rPr>
              <w:t>2</w:t>
            </w:r>
            <w:r>
              <w:rPr>
                <w:b/>
                <w:bCs/>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58476B" w14:textId="77777777" w:rsidR="00D77E0F" w:rsidRDefault="00D77E0F" w:rsidP="00A54075">
            <w:pPr>
              <w:spacing w:before="120"/>
              <w:jc w:val="center"/>
            </w:pPr>
            <w:r>
              <w:t> </w:t>
            </w:r>
            <w:r>
              <w:rPr>
                <w:sz w:val="26"/>
                <w:szCs w:val="26"/>
              </w:rPr>
              <w:t>10.674.9</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8D26E" w14:textId="77777777" w:rsidR="00D77E0F" w:rsidRDefault="00D77E0F" w:rsidP="00A54075">
            <w:pPr>
              <w:spacing w:before="120"/>
              <w:jc w:val="center"/>
            </w:pPr>
            <w:r>
              <w:t> </w:t>
            </w:r>
          </w:p>
        </w:tc>
      </w:tr>
      <w:tr w:rsidR="00D77E0F" w14:paraId="4191FAE8"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4FD33" w14:textId="77777777" w:rsidR="00D77E0F" w:rsidRDefault="00D77E0F" w:rsidP="00A54075">
            <w:pPr>
              <w:spacing w:before="120"/>
              <w:jc w:val="center"/>
            </w:pPr>
            <w:r>
              <w:rPr>
                <w:b/>
                <w:bCs/>
              </w:rPr>
              <w:t>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25396" w14:textId="77777777" w:rsidR="00D77E0F" w:rsidRDefault="00D77E0F" w:rsidP="00A54075">
            <w:pPr>
              <w:spacing w:before="120"/>
            </w:pPr>
            <w:r>
              <w:rPr>
                <w:b/>
                <w:bCs/>
              </w:rPr>
              <w:t>Tổng diện tích sân chơi, bãi tập (m</w:t>
            </w:r>
            <w:r>
              <w:rPr>
                <w:b/>
                <w:bCs/>
                <w:vertAlign w:val="superscript"/>
              </w:rPr>
              <w:t>2</w:t>
            </w:r>
            <w:r>
              <w:rPr>
                <w:b/>
                <w:bCs/>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D74F6" w14:textId="77777777" w:rsidR="00D77E0F" w:rsidRDefault="00D77E0F" w:rsidP="00A54075">
            <w:pPr>
              <w:spacing w:before="120"/>
              <w:jc w:val="center"/>
            </w:pPr>
            <w:r>
              <w:rPr>
                <w:sz w:val="26"/>
                <w:szCs w:val="26"/>
              </w:rPr>
              <w:t>8.392.08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CE88A" w14:textId="77777777" w:rsidR="00D77E0F" w:rsidRDefault="00D77E0F" w:rsidP="00A54075">
            <w:pPr>
              <w:spacing w:before="120"/>
              <w:jc w:val="center"/>
            </w:pPr>
            <w:r>
              <w:t> </w:t>
            </w:r>
          </w:p>
        </w:tc>
      </w:tr>
      <w:tr w:rsidR="00D77E0F" w14:paraId="47361BEA"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36B07" w14:textId="77777777" w:rsidR="00D77E0F" w:rsidRDefault="00D77E0F" w:rsidP="00A54075">
            <w:pPr>
              <w:spacing w:before="120"/>
              <w:jc w:val="center"/>
            </w:pPr>
            <w:r>
              <w:rPr>
                <w:b/>
                <w:bCs/>
              </w:rPr>
              <w:t>VI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DAFBA" w14:textId="77777777" w:rsidR="00D77E0F" w:rsidRDefault="00D77E0F" w:rsidP="00A54075">
            <w:pPr>
              <w:spacing w:before="120"/>
            </w:pPr>
            <w:r>
              <w:rPr>
                <w:b/>
                <w:bCs/>
              </w:rPr>
              <w:t>Tổng diện tích các phòng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B57A7" w14:textId="77777777" w:rsidR="00D77E0F" w:rsidRDefault="00D77E0F" w:rsidP="00A54075">
            <w:pPr>
              <w:spacing w:before="120"/>
              <w:jc w:val="center"/>
            </w:pPr>
            <w:r w:rsidRPr="00C80ECA">
              <w:rPr>
                <w:sz w:val="26"/>
                <w:szCs w:val="26"/>
              </w:rPr>
              <w:t>1.280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E566A" w14:textId="77777777" w:rsidR="00D77E0F" w:rsidRDefault="00D77E0F" w:rsidP="00A54075">
            <w:pPr>
              <w:spacing w:before="120"/>
              <w:jc w:val="center"/>
            </w:pPr>
            <w:r>
              <w:t> </w:t>
            </w:r>
          </w:p>
        </w:tc>
      </w:tr>
      <w:tr w:rsidR="00D77E0F" w14:paraId="69760A0C"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9CBAF" w14:textId="77777777" w:rsidR="00D77E0F" w:rsidRDefault="00D77E0F" w:rsidP="00A54075">
            <w:pPr>
              <w:spacing w:before="120"/>
              <w:jc w:val="center"/>
            </w:pPr>
            <w: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7ACBA" w14:textId="77777777" w:rsidR="00D77E0F" w:rsidRDefault="00D77E0F" w:rsidP="00A54075">
            <w:pPr>
              <w:spacing w:before="120"/>
            </w:pPr>
            <w:r>
              <w:t>Diện tích phòng học (m</w:t>
            </w:r>
            <w:r>
              <w:rPr>
                <w:vertAlign w:val="superscript"/>
              </w:rPr>
              <w:t>2</w:t>
            </w:r>
            <w: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A1F3B" w14:textId="77777777" w:rsidR="00D77E0F" w:rsidRDefault="00D77E0F" w:rsidP="00A54075">
            <w:pPr>
              <w:spacing w:before="120"/>
              <w:jc w:val="center"/>
            </w:pPr>
            <w:r>
              <w:rPr>
                <w:sz w:val="26"/>
                <w:szCs w:val="26"/>
              </w:rPr>
              <w:t>704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D0C19" w14:textId="77777777" w:rsidR="00D77E0F" w:rsidRDefault="00D77E0F" w:rsidP="00A54075">
            <w:pPr>
              <w:spacing w:before="120"/>
              <w:jc w:val="center"/>
            </w:pPr>
            <w:r>
              <w:t> </w:t>
            </w:r>
          </w:p>
        </w:tc>
      </w:tr>
      <w:tr w:rsidR="00D77E0F" w14:paraId="32C120FF"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C6EEF" w14:textId="77777777" w:rsidR="00D77E0F" w:rsidRDefault="00D77E0F" w:rsidP="00A54075">
            <w:pPr>
              <w:spacing w:before="120"/>
              <w:jc w:val="center"/>
            </w:pPr>
            <w: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8BB57" w14:textId="77777777" w:rsidR="00D77E0F" w:rsidRDefault="00D77E0F" w:rsidP="00A54075">
            <w:pPr>
              <w:spacing w:before="120"/>
            </w:pPr>
            <w:r>
              <w:t>Diện tích phòng học bộ môn (m</w:t>
            </w:r>
            <w:r>
              <w:rPr>
                <w:vertAlign w:val="superscript"/>
              </w:rPr>
              <w:t>2</w:t>
            </w:r>
            <w: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7BD78" w14:textId="77777777" w:rsidR="00D77E0F" w:rsidRDefault="00D77E0F" w:rsidP="00A54075">
            <w:pPr>
              <w:spacing w:before="120"/>
              <w:jc w:val="center"/>
            </w:pPr>
            <w:r>
              <w:rPr>
                <w:sz w:val="26"/>
                <w:szCs w:val="26"/>
              </w:rPr>
              <w:t>512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DC554C" w14:textId="77777777" w:rsidR="00D77E0F" w:rsidRDefault="00D77E0F" w:rsidP="00A54075">
            <w:pPr>
              <w:spacing w:before="120"/>
              <w:jc w:val="center"/>
            </w:pPr>
            <w:r>
              <w:t> </w:t>
            </w:r>
          </w:p>
        </w:tc>
      </w:tr>
      <w:tr w:rsidR="00D77E0F" w14:paraId="2F407C4A"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1BAF0E" w14:textId="77777777" w:rsidR="00D77E0F" w:rsidRDefault="00D77E0F" w:rsidP="00A54075">
            <w:pPr>
              <w:spacing w:before="120"/>
              <w:jc w:val="center"/>
            </w:pPr>
            <w: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76C73" w14:textId="77777777" w:rsidR="00D77E0F" w:rsidRDefault="00D77E0F" w:rsidP="00A54075">
            <w:pPr>
              <w:spacing w:before="120"/>
            </w:pPr>
            <w:r>
              <w:t>Diện tích thư viện (m</w:t>
            </w:r>
            <w:r>
              <w:rPr>
                <w:vertAlign w:val="superscript"/>
              </w:rPr>
              <w:t>2</w:t>
            </w:r>
            <w: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852BE" w14:textId="77777777" w:rsidR="00D77E0F" w:rsidRDefault="00D77E0F" w:rsidP="00A54075">
            <w:pPr>
              <w:spacing w:before="120"/>
              <w:jc w:val="center"/>
            </w:pPr>
            <w:r w:rsidRPr="00C80ECA">
              <w:rPr>
                <w:sz w:val="26"/>
                <w:szCs w:val="26"/>
              </w:rPr>
              <w:t>64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B0A21" w14:textId="77777777" w:rsidR="00D77E0F" w:rsidRDefault="00D77E0F" w:rsidP="00A54075">
            <w:pPr>
              <w:spacing w:before="120"/>
              <w:jc w:val="center"/>
            </w:pPr>
            <w:r>
              <w:t> </w:t>
            </w:r>
          </w:p>
        </w:tc>
      </w:tr>
      <w:tr w:rsidR="00D77E0F" w14:paraId="7BD9C336"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CF6BA" w14:textId="77777777" w:rsidR="00D77E0F" w:rsidRDefault="00D77E0F" w:rsidP="00A54075">
            <w:pPr>
              <w:spacing w:before="120"/>
              <w:jc w:val="center"/>
            </w:pPr>
            <w: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2213A" w14:textId="77777777" w:rsidR="00D77E0F" w:rsidRDefault="00D77E0F" w:rsidP="00A54075">
            <w:pPr>
              <w:spacing w:before="120"/>
            </w:pPr>
            <w:r>
              <w:t>Diện tích nhà tập đa năng (Phòng giáo dục rèn luyện thể chất) (m</w:t>
            </w:r>
            <w:r>
              <w:rPr>
                <w:vertAlign w:val="superscript"/>
              </w:rPr>
              <w:t>2</w:t>
            </w:r>
            <w: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177E1" w14:textId="77777777" w:rsidR="00D77E0F" w:rsidRDefault="00D77E0F" w:rsidP="00A54075">
            <w:pPr>
              <w:spacing w:before="120"/>
              <w:jc w:val="center"/>
            </w:pPr>
            <w:r w:rsidRPr="00C80ECA">
              <w:rPr>
                <w:sz w:val="26"/>
                <w:szCs w:val="26"/>
              </w:rPr>
              <w:t>64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0A2FF" w14:textId="77777777" w:rsidR="00D77E0F" w:rsidRDefault="00D77E0F" w:rsidP="00A54075">
            <w:pPr>
              <w:spacing w:before="120"/>
              <w:jc w:val="center"/>
            </w:pPr>
            <w:r>
              <w:t> </w:t>
            </w:r>
          </w:p>
        </w:tc>
      </w:tr>
      <w:tr w:rsidR="00D77E0F" w14:paraId="2AC5B746"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2DFC2" w14:textId="77777777" w:rsidR="00D77E0F" w:rsidRDefault="00D77E0F" w:rsidP="00A54075">
            <w:pPr>
              <w:spacing w:before="120"/>
              <w:jc w:val="center"/>
            </w:pPr>
            <w: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EFA1C" w14:textId="77777777" w:rsidR="00D77E0F" w:rsidRDefault="00D77E0F" w:rsidP="00A54075">
            <w:pPr>
              <w:spacing w:before="120"/>
            </w:pPr>
            <w:r>
              <w:rPr>
                <w:i/>
                <w:iCs/>
              </w:rPr>
              <w:t>Diện tích phòng hoạt động Đoàn Đội, phòng truyền thống (m</w:t>
            </w:r>
            <w:r>
              <w:rPr>
                <w:i/>
                <w:iCs/>
                <w:vertAlign w:val="superscript"/>
              </w:rPr>
              <w:t>2</w:t>
            </w:r>
            <w:r>
              <w:rPr>
                <w:i/>
                <w:iCs/>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FDB58D" w14:textId="77777777" w:rsidR="00D77E0F" w:rsidRDefault="00D77E0F" w:rsidP="00A54075">
            <w:pPr>
              <w:spacing w:before="120"/>
              <w:jc w:val="center"/>
            </w:pPr>
            <w:r w:rsidRPr="00C80ECA">
              <w:rPr>
                <w:sz w:val="26"/>
                <w:szCs w:val="26"/>
              </w:rPr>
              <w:t>64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2AB099" w14:textId="77777777" w:rsidR="00D77E0F" w:rsidRDefault="00D77E0F" w:rsidP="00A54075">
            <w:pPr>
              <w:spacing w:before="120"/>
              <w:jc w:val="center"/>
            </w:pPr>
            <w:r>
              <w:t> </w:t>
            </w:r>
          </w:p>
        </w:tc>
      </w:tr>
      <w:tr w:rsidR="00D77E0F" w14:paraId="54AEEB93"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4BC29" w14:textId="77777777" w:rsidR="00D77E0F" w:rsidRDefault="00D77E0F" w:rsidP="00A54075">
            <w:pPr>
              <w:spacing w:before="120"/>
              <w:jc w:val="center"/>
            </w:pPr>
            <w:r>
              <w:rPr>
                <w:b/>
                <w:bCs/>
              </w:rPr>
              <w:t>VII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378E3" w14:textId="77777777" w:rsidR="00D77E0F" w:rsidRDefault="00D77E0F" w:rsidP="00A54075">
            <w:pPr>
              <w:spacing w:before="120" w:after="280" w:afterAutospacing="1"/>
            </w:pPr>
            <w:r>
              <w:rPr>
                <w:b/>
                <w:bCs/>
              </w:rPr>
              <w:t>Tổng số thiết bị dạy học tối thiểu</w:t>
            </w:r>
          </w:p>
          <w:p w14:paraId="5AC19061" w14:textId="77777777" w:rsidR="00D77E0F" w:rsidRDefault="00D77E0F" w:rsidP="00A54075">
            <w:pPr>
              <w:spacing w:before="120"/>
            </w:pPr>
            <w: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CB314" w14:textId="77777777" w:rsidR="00D77E0F" w:rsidRDefault="00D77E0F" w:rsidP="00A54075">
            <w:pPr>
              <w:spacing w:before="120"/>
              <w:jc w:val="center"/>
            </w:pPr>
            <w:r w:rsidRPr="004B60E7">
              <w:rPr>
                <w:color w:val="000000"/>
              </w:rPr>
              <w:t> </w:t>
            </w:r>
            <w:r>
              <w:rPr>
                <w:color w:val="000000"/>
              </w:rP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ED7F1" w14:textId="77777777" w:rsidR="00D77E0F" w:rsidRDefault="00D77E0F" w:rsidP="00A54075">
            <w:pPr>
              <w:spacing w:before="120"/>
              <w:jc w:val="center"/>
            </w:pPr>
            <w:r>
              <w:t>Số bộ/lớp</w:t>
            </w:r>
          </w:p>
        </w:tc>
      </w:tr>
      <w:tr w:rsidR="00D77E0F" w14:paraId="39FE0A1F"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05AFD" w14:textId="77777777" w:rsidR="00D77E0F" w:rsidRDefault="00D77E0F" w:rsidP="00A54075">
            <w:pPr>
              <w:spacing w:before="120"/>
              <w:jc w:val="center"/>
            </w:pPr>
            <w: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F8E07" w14:textId="77777777" w:rsidR="00D77E0F" w:rsidRDefault="00D77E0F" w:rsidP="00A54075">
            <w:pPr>
              <w:spacing w:before="120"/>
            </w:pPr>
            <w:r>
              <w:t>Tổng số thiết bị dạy học tối thiểu hiện có theo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86E85" w14:textId="77777777" w:rsidR="00D77E0F" w:rsidRDefault="00D77E0F" w:rsidP="00A54075">
            <w:pPr>
              <w:spacing w:before="120"/>
              <w:jc w:val="center"/>
            </w:pPr>
            <w:r w:rsidRPr="00C80ECA">
              <w:rPr>
                <w:b/>
                <w:sz w:val="26"/>
                <w:szCs w:val="26"/>
              </w:rP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4C533" w14:textId="77777777" w:rsidR="00D77E0F" w:rsidRDefault="00D77E0F" w:rsidP="00A54075">
            <w:pPr>
              <w:spacing w:before="120"/>
              <w:jc w:val="center"/>
            </w:pPr>
            <w:r>
              <w:t> </w:t>
            </w:r>
          </w:p>
        </w:tc>
      </w:tr>
      <w:tr w:rsidR="00D77E0F" w14:paraId="24C6EB94"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723DF" w14:textId="77777777" w:rsidR="00D77E0F" w:rsidRDefault="00D77E0F" w:rsidP="00A54075">
            <w:pPr>
              <w:spacing w:before="120"/>
              <w:jc w:val="center"/>
            </w:pPr>
            <w:r>
              <w:t>1.1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80F56" w14:textId="7BB72CAB" w:rsidR="00D77E0F" w:rsidRDefault="00D77E0F" w:rsidP="000E69E1">
            <w:pPr>
              <w:spacing w:before="120"/>
            </w:pPr>
            <w:r>
              <w:t>Khối lớp</w:t>
            </w:r>
            <w:r w:rsidR="000E69E1">
              <w:t xml:space="preserve">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10A3F" w14:textId="55A879B2" w:rsidR="00D77E0F" w:rsidRDefault="00D77E0F" w:rsidP="000E69E1">
            <w:pPr>
              <w:spacing w:before="120"/>
              <w:jc w:val="center"/>
            </w:pPr>
            <w:r>
              <w:rPr>
                <w:sz w:val="26"/>
                <w:szCs w:val="26"/>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2C89C" w14:textId="77777777" w:rsidR="00D77E0F" w:rsidRDefault="00D77E0F" w:rsidP="00A54075">
            <w:pPr>
              <w:spacing w:before="120"/>
              <w:jc w:val="center"/>
            </w:pPr>
            <w:r>
              <w:t> </w:t>
            </w:r>
          </w:p>
        </w:tc>
      </w:tr>
      <w:tr w:rsidR="00D77E0F" w14:paraId="44C04FBE"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85D9C" w14:textId="77777777" w:rsidR="00D77E0F" w:rsidRDefault="00D77E0F" w:rsidP="00A54075">
            <w:pPr>
              <w:spacing w:before="120"/>
              <w:jc w:val="center"/>
            </w:pPr>
            <w:r>
              <w:t>1.2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C2980" w14:textId="52B77EDA" w:rsidR="00D77E0F" w:rsidRDefault="00D77E0F" w:rsidP="000E69E1">
            <w:pPr>
              <w:spacing w:before="120"/>
            </w:pPr>
            <w:r>
              <w:t>Khối lớp</w:t>
            </w:r>
            <w:r w:rsidR="000E69E1">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0E8D8" w14:textId="3B518492" w:rsidR="00D77E0F" w:rsidRDefault="00D77E0F" w:rsidP="000E69E1">
            <w:pPr>
              <w:spacing w:before="120"/>
              <w:jc w:val="center"/>
            </w:pPr>
            <w:r w:rsidRPr="00C80ECA">
              <w:rPr>
                <w:sz w:val="26"/>
                <w:szCs w:val="26"/>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17C0A" w14:textId="77777777" w:rsidR="00D77E0F" w:rsidRDefault="00D77E0F" w:rsidP="00A54075">
            <w:pPr>
              <w:spacing w:before="120"/>
              <w:jc w:val="center"/>
            </w:pPr>
            <w:r>
              <w:t> </w:t>
            </w:r>
          </w:p>
        </w:tc>
      </w:tr>
      <w:tr w:rsidR="00D77E0F" w14:paraId="7B650E28"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00A23" w14:textId="77777777" w:rsidR="00D77E0F" w:rsidRDefault="00D77E0F" w:rsidP="00A54075">
            <w:pPr>
              <w:spacing w:before="120"/>
              <w:jc w:val="center"/>
            </w:pPr>
            <w:r>
              <w:t>1.3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19997" w14:textId="54710D77" w:rsidR="00D77E0F" w:rsidRDefault="000E69E1" w:rsidP="000E69E1">
            <w:pPr>
              <w:spacing w:before="120"/>
            </w:pPr>
            <w:r>
              <w:t>Khối lớp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DE42A" w14:textId="4157A5E3" w:rsidR="00D77E0F" w:rsidRDefault="00D77E0F" w:rsidP="000E69E1">
            <w:pPr>
              <w:spacing w:before="120"/>
              <w:jc w:val="center"/>
            </w:pPr>
            <w:r w:rsidRPr="00C80ECA">
              <w:rPr>
                <w:sz w:val="26"/>
                <w:szCs w:val="26"/>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6DC79" w14:textId="77777777" w:rsidR="00D77E0F" w:rsidRDefault="00D77E0F" w:rsidP="00A54075">
            <w:pPr>
              <w:spacing w:before="120"/>
              <w:jc w:val="center"/>
            </w:pPr>
            <w:r>
              <w:t> </w:t>
            </w:r>
          </w:p>
        </w:tc>
      </w:tr>
      <w:tr w:rsidR="000E69E1" w14:paraId="2CA3D7E5"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FD669" w14:textId="565593AA" w:rsidR="000E69E1" w:rsidRDefault="000E69E1" w:rsidP="000E69E1">
            <w:pPr>
              <w:spacing w:before="120"/>
              <w:jc w:val="center"/>
            </w:pPr>
            <w:r>
              <w:t>1.4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168D0" w14:textId="4DE53C90" w:rsidR="000E69E1" w:rsidRDefault="000E69E1" w:rsidP="000E69E1">
            <w:pPr>
              <w:spacing w:before="120"/>
            </w:pPr>
            <w:r>
              <w:t>Khối lớp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ED845" w14:textId="0819824D" w:rsidR="000E69E1" w:rsidRPr="00C80ECA" w:rsidRDefault="000E69E1" w:rsidP="000E69E1">
            <w:pPr>
              <w:spacing w:before="120"/>
              <w:jc w:val="center"/>
              <w:rPr>
                <w:sz w:val="26"/>
                <w:szCs w:val="26"/>
              </w:rPr>
            </w:pPr>
            <w:r>
              <w:rPr>
                <w:sz w:val="26"/>
                <w:szCs w:val="26"/>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B8757" w14:textId="77777777" w:rsidR="000E69E1" w:rsidRDefault="000E69E1" w:rsidP="00A54075">
            <w:pPr>
              <w:spacing w:before="120"/>
              <w:jc w:val="center"/>
            </w:pPr>
          </w:p>
        </w:tc>
      </w:tr>
      <w:tr w:rsidR="000E69E1" w14:paraId="5161BE6C"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D0CA4" w14:textId="77777777" w:rsidR="000E69E1" w:rsidRDefault="000E69E1" w:rsidP="00A54075">
            <w:pPr>
              <w:spacing w:before="120"/>
              <w:jc w:val="center"/>
            </w:pPr>
            <w: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AD003" w14:textId="77777777" w:rsidR="000E69E1" w:rsidRDefault="000E69E1" w:rsidP="00A54075">
            <w:pPr>
              <w:spacing w:before="120"/>
            </w:pPr>
            <w:r>
              <w:t>Tổng số thiết bị dạy học tối thiểu còn thiếu so với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AD43D" w14:textId="77777777" w:rsidR="000E69E1" w:rsidRDefault="000E69E1" w:rsidP="00A54075">
            <w:pPr>
              <w:spacing w:before="120"/>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CF723" w14:textId="77777777" w:rsidR="000E69E1" w:rsidRDefault="000E69E1" w:rsidP="00A54075">
            <w:pPr>
              <w:spacing w:before="120"/>
              <w:jc w:val="center"/>
            </w:pPr>
            <w:r>
              <w:t> </w:t>
            </w:r>
          </w:p>
        </w:tc>
      </w:tr>
      <w:tr w:rsidR="000E69E1" w14:paraId="242763DA"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324BB" w14:textId="77777777" w:rsidR="000E69E1" w:rsidRDefault="000E69E1" w:rsidP="00A54075">
            <w:pPr>
              <w:spacing w:before="120"/>
              <w:jc w:val="center"/>
            </w:pPr>
            <w:r>
              <w:t>2.1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4D834" w14:textId="2DF68736" w:rsidR="000E69E1" w:rsidRDefault="000E69E1" w:rsidP="00A54075">
            <w:pPr>
              <w:spacing w:before="120"/>
            </w:pPr>
            <w:r>
              <w:t>Khối lớp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56F432" w14:textId="77777777" w:rsidR="000E69E1" w:rsidRDefault="000E69E1" w:rsidP="00A54075">
            <w:pPr>
              <w:spacing w:before="120"/>
              <w:jc w:val="center"/>
            </w:pPr>
            <w:r>
              <w:rPr>
                <w:sz w:val="26"/>
                <w:szCs w:val="26"/>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2E993" w14:textId="77777777" w:rsidR="000E69E1" w:rsidRDefault="000E69E1" w:rsidP="00A54075">
            <w:pPr>
              <w:spacing w:before="120"/>
              <w:jc w:val="center"/>
            </w:pPr>
            <w:r>
              <w:t> </w:t>
            </w:r>
          </w:p>
        </w:tc>
      </w:tr>
      <w:tr w:rsidR="000E69E1" w14:paraId="0952CE5A"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E658F" w14:textId="77777777" w:rsidR="000E69E1" w:rsidRDefault="000E69E1" w:rsidP="00A54075">
            <w:pPr>
              <w:spacing w:before="120"/>
              <w:jc w:val="center"/>
            </w:pPr>
            <w:r>
              <w:t>2.2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ADDBE" w14:textId="5EEBC3FA" w:rsidR="000E69E1" w:rsidRDefault="000E69E1" w:rsidP="00A54075">
            <w:pPr>
              <w:spacing w:before="120"/>
            </w:pPr>
            <w:r>
              <w:t>Khối lớp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97DBF" w14:textId="77777777" w:rsidR="000E69E1" w:rsidRDefault="000E69E1" w:rsidP="00A54075">
            <w:pPr>
              <w:spacing w:before="120"/>
              <w:jc w:val="center"/>
            </w:pPr>
            <w:r w:rsidRPr="004B60E7">
              <w:rPr>
                <w:color w:val="00000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9B2F2" w14:textId="77777777" w:rsidR="000E69E1" w:rsidRDefault="000E69E1" w:rsidP="00A54075">
            <w:pPr>
              <w:spacing w:before="120"/>
              <w:jc w:val="center"/>
            </w:pPr>
            <w:r>
              <w:t> </w:t>
            </w:r>
          </w:p>
        </w:tc>
      </w:tr>
      <w:tr w:rsidR="000E69E1" w14:paraId="73059E72"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2FD67" w14:textId="77777777" w:rsidR="000E69E1" w:rsidRDefault="000E69E1" w:rsidP="00A54075">
            <w:pPr>
              <w:spacing w:before="120"/>
              <w:jc w:val="center"/>
            </w:pPr>
            <w:r>
              <w:t>2.3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046C9" w14:textId="084EE556" w:rsidR="000E69E1" w:rsidRDefault="000E69E1" w:rsidP="00A54075">
            <w:pPr>
              <w:spacing w:before="120"/>
            </w:pPr>
            <w:r>
              <w:t>Khối lớp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87C38" w14:textId="77777777" w:rsidR="000E69E1" w:rsidRDefault="000E69E1" w:rsidP="00A54075">
            <w:pPr>
              <w:spacing w:before="120"/>
              <w:jc w:val="center"/>
            </w:pPr>
            <w:r w:rsidRPr="004B60E7">
              <w:rPr>
                <w:color w:val="00000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212BC" w14:textId="77777777" w:rsidR="000E69E1" w:rsidRDefault="000E69E1" w:rsidP="00A54075">
            <w:pPr>
              <w:spacing w:before="120"/>
              <w:jc w:val="center"/>
            </w:pPr>
            <w:r>
              <w:t> </w:t>
            </w:r>
          </w:p>
        </w:tc>
      </w:tr>
      <w:tr w:rsidR="000E69E1" w14:paraId="13BCAF93"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4A9E7" w14:textId="60250ABB" w:rsidR="000E69E1" w:rsidRDefault="000E69E1" w:rsidP="00A54075">
            <w:pPr>
              <w:spacing w:before="120"/>
              <w:jc w:val="center"/>
            </w:pPr>
            <w:r>
              <w:t>2.4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6C6A7" w14:textId="55C0CA7D" w:rsidR="000E69E1" w:rsidRDefault="000E69E1" w:rsidP="00A54075">
            <w:pPr>
              <w:spacing w:before="120"/>
            </w:pPr>
            <w:r>
              <w:t>Khối lớp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FFD64D" w14:textId="77777777" w:rsidR="000E69E1" w:rsidRPr="004B60E7" w:rsidRDefault="000E69E1" w:rsidP="00A54075">
            <w:pPr>
              <w:spacing w:before="120"/>
              <w:jc w:val="center"/>
              <w:rPr>
                <w:color w:val="000000"/>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CD1572" w14:textId="77777777" w:rsidR="000E69E1" w:rsidRDefault="000E69E1" w:rsidP="00A54075">
            <w:pPr>
              <w:spacing w:before="120"/>
              <w:jc w:val="center"/>
            </w:pPr>
          </w:p>
        </w:tc>
      </w:tr>
      <w:tr w:rsidR="000E69E1" w14:paraId="41544AD2"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C7EB0" w14:textId="77777777" w:rsidR="000E69E1" w:rsidRDefault="000E69E1" w:rsidP="00A54075">
            <w:pPr>
              <w:spacing w:before="120"/>
              <w:jc w:val="center"/>
            </w:pPr>
            <w: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508C5" w14:textId="77777777" w:rsidR="000E69E1" w:rsidRDefault="000E69E1" w:rsidP="00A54075">
            <w:pPr>
              <w:spacing w:before="120"/>
            </w:pPr>
            <w:r>
              <w:t>Khu vườn sinh vật, vườn địa lý (diện tích/thiết bị)</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E3773" w14:textId="77777777" w:rsidR="000E69E1" w:rsidRDefault="000E69E1" w:rsidP="00A54075">
            <w:pPr>
              <w:spacing w:before="120"/>
              <w:jc w:val="center"/>
            </w:pPr>
            <w:r>
              <w:rPr>
                <w:color w:val="000000"/>
              </w:rPr>
              <w:t>1</w:t>
            </w:r>
            <w:r w:rsidRPr="004B60E7">
              <w:rPr>
                <w:color w:val="00000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1EE01" w14:textId="77777777" w:rsidR="000E69E1" w:rsidRDefault="000E69E1" w:rsidP="00A54075">
            <w:pPr>
              <w:spacing w:before="120"/>
              <w:jc w:val="center"/>
            </w:pPr>
            <w:r>
              <w:t> </w:t>
            </w:r>
          </w:p>
        </w:tc>
      </w:tr>
      <w:tr w:rsidR="000E69E1" w14:paraId="2B6A4052"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72571" w14:textId="77777777" w:rsidR="000E69E1" w:rsidRDefault="000E69E1" w:rsidP="00A54075">
            <w:pPr>
              <w:spacing w:before="120"/>
              <w:jc w:val="center"/>
            </w:pPr>
            <w: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44102" w14:textId="77777777" w:rsidR="000E69E1" w:rsidRDefault="000E69E1" w:rsidP="00A54075">
            <w:pPr>
              <w:spacing w:before="120"/>
            </w:pPr>
            <w: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EC538" w14:textId="77777777" w:rsidR="000E69E1" w:rsidRDefault="000E69E1" w:rsidP="00A54075">
            <w:pPr>
              <w:spacing w:before="120"/>
              <w:jc w:val="center"/>
            </w:pPr>
            <w:r w:rsidRPr="004B60E7">
              <w:rPr>
                <w:color w:val="00000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0A081" w14:textId="77777777" w:rsidR="000E69E1" w:rsidRDefault="000E69E1" w:rsidP="00A54075">
            <w:pPr>
              <w:spacing w:before="120"/>
              <w:jc w:val="center"/>
            </w:pPr>
            <w:r>
              <w:t> </w:t>
            </w:r>
          </w:p>
        </w:tc>
      </w:tr>
      <w:tr w:rsidR="000E69E1" w14:paraId="6D8F2D40"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24565" w14:textId="77777777" w:rsidR="000E69E1" w:rsidRDefault="000E69E1" w:rsidP="00A54075">
            <w:pPr>
              <w:spacing w:before="120"/>
              <w:jc w:val="center"/>
            </w:pPr>
            <w:r>
              <w:rPr>
                <w:b/>
                <w:bCs/>
              </w:rPr>
              <w:t>VIII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D0D57" w14:textId="77777777" w:rsidR="000E69E1" w:rsidRDefault="000E69E1" w:rsidP="00A54075">
            <w:pPr>
              <w:spacing w:before="120" w:after="280" w:afterAutospacing="1"/>
            </w:pPr>
            <w:r>
              <w:rPr>
                <w:b/>
                <w:bCs/>
              </w:rPr>
              <w:t xml:space="preserve">Tổng số máy vi tính đang sử dụng phục vụ học </w:t>
            </w:r>
            <w:r>
              <w:rPr>
                <w:b/>
                <w:bCs/>
              </w:rPr>
              <w:lastRenderedPageBreak/>
              <w:t>tập</w:t>
            </w:r>
          </w:p>
          <w:p w14:paraId="3115BC67" w14:textId="77777777" w:rsidR="000E69E1" w:rsidRDefault="000E69E1" w:rsidP="00A54075">
            <w:pPr>
              <w:spacing w:before="120"/>
            </w:pPr>
            <w: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98BF8" w14:textId="77777777" w:rsidR="000E69E1" w:rsidRDefault="000E69E1" w:rsidP="00A54075">
            <w:pPr>
              <w:spacing w:before="120"/>
              <w:jc w:val="center"/>
            </w:pPr>
            <w:r>
              <w:rPr>
                <w:color w:val="000000"/>
              </w:rPr>
              <w:lastRenderedPageBreak/>
              <w:t>35</w:t>
            </w:r>
            <w:r w:rsidRPr="004B60E7">
              <w:rPr>
                <w:color w:val="000000"/>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B66AE" w14:textId="77777777" w:rsidR="000E69E1" w:rsidRDefault="000E69E1" w:rsidP="00A54075">
            <w:pPr>
              <w:spacing w:before="120"/>
              <w:jc w:val="center"/>
            </w:pPr>
            <w:r>
              <w:t>Số học sinh/bộ</w:t>
            </w:r>
          </w:p>
        </w:tc>
      </w:tr>
      <w:tr w:rsidR="000E69E1" w14:paraId="407E2EED"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7DCD3" w14:textId="77777777" w:rsidR="000E69E1" w:rsidRDefault="000E69E1" w:rsidP="00A54075">
            <w:pPr>
              <w:spacing w:before="120"/>
              <w:jc w:val="center"/>
            </w:pPr>
            <w:r>
              <w:rPr>
                <w:b/>
                <w:bCs/>
              </w:rPr>
              <w:lastRenderedPageBreak/>
              <w:t>IX</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F45C6" w14:textId="77777777" w:rsidR="000E69E1" w:rsidRDefault="000E69E1" w:rsidP="00A54075">
            <w:pPr>
              <w:spacing w:before="120"/>
            </w:pPr>
            <w:r>
              <w:rPr>
                <w:b/>
                <w:bCs/>
              </w:rPr>
              <w:t>Tổng số thiết bị dùng chung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47C78" w14:textId="77777777" w:rsidR="000E69E1" w:rsidRDefault="000E69E1" w:rsidP="00A54075">
            <w:pPr>
              <w:spacing w:before="120"/>
              <w:jc w:val="center"/>
            </w:pPr>
            <w:r w:rsidRPr="004B60E7">
              <w:rPr>
                <w:color w:val="000000"/>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7E2A3" w14:textId="77777777" w:rsidR="000E69E1" w:rsidRDefault="000E69E1" w:rsidP="00A54075">
            <w:pPr>
              <w:spacing w:before="120"/>
              <w:jc w:val="center"/>
            </w:pPr>
            <w:r>
              <w:t>Số thiết bị/lớp</w:t>
            </w:r>
          </w:p>
        </w:tc>
      </w:tr>
      <w:tr w:rsidR="000E69E1" w14:paraId="33E93E8F"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B1E47" w14:textId="77777777" w:rsidR="000E69E1" w:rsidRDefault="000E69E1" w:rsidP="00A54075">
            <w:pPr>
              <w:spacing w:before="120"/>
              <w:jc w:val="center"/>
            </w:pPr>
            <w:r>
              <w:rPr>
                <w:b/>
                <w:bCs/>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255E03" w14:textId="77777777" w:rsidR="000E69E1" w:rsidRDefault="000E69E1" w:rsidP="00A54075">
            <w:pPr>
              <w:spacing w:before="120"/>
            </w:pPr>
            <w:r>
              <w:rPr>
                <w:b/>
                <w:bCs/>
              </w:rPr>
              <w:t>Ti vi</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47939" w14:textId="77777777" w:rsidR="000E69E1" w:rsidRDefault="000E69E1" w:rsidP="00A54075">
            <w:pPr>
              <w:spacing w:before="120"/>
              <w:jc w:val="center"/>
            </w:pPr>
            <w:r w:rsidRPr="004B60E7">
              <w:rPr>
                <w:color w:val="000000"/>
                <w:lang w:val="vi-VN"/>
              </w:rPr>
              <w:t> </w:t>
            </w:r>
            <w:r>
              <w:rPr>
                <w:color w:val="000000"/>
              </w:rP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B5B45" w14:textId="77777777" w:rsidR="000E69E1" w:rsidRDefault="000E69E1" w:rsidP="00A54075">
            <w:pPr>
              <w:spacing w:before="120"/>
              <w:jc w:val="center"/>
            </w:pPr>
            <w:r>
              <w:t> </w:t>
            </w:r>
          </w:p>
        </w:tc>
      </w:tr>
      <w:tr w:rsidR="000E69E1" w14:paraId="77B9CA78"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1BB49" w14:textId="77777777" w:rsidR="000E69E1" w:rsidRDefault="000E69E1" w:rsidP="00A54075">
            <w:pPr>
              <w:spacing w:before="120"/>
              <w:jc w:val="center"/>
            </w:pPr>
            <w:r>
              <w:rPr>
                <w:b/>
                <w:bCs/>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4A9000" w14:textId="77777777" w:rsidR="000E69E1" w:rsidRDefault="000E69E1" w:rsidP="00A54075">
            <w:pPr>
              <w:spacing w:before="120"/>
            </w:pPr>
            <w:r>
              <w:rPr>
                <w:b/>
                <w:bCs/>
              </w:rPr>
              <w:t>Cát xét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3177B" w14:textId="77777777" w:rsidR="000E69E1" w:rsidRDefault="000E69E1" w:rsidP="00A54075">
            <w:pPr>
              <w:spacing w:before="120"/>
              <w:jc w:val="center"/>
            </w:pPr>
            <w:r>
              <w:rPr>
                <w:color w:val="000000"/>
              </w:rPr>
              <w:t>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8AE77" w14:textId="77777777" w:rsidR="000E69E1" w:rsidRDefault="000E69E1" w:rsidP="00A54075">
            <w:pPr>
              <w:spacing w:before="120"/>
              <w:jc w:val="center"/>
            </w:pPr>
            <w:r>
              <w:t> </w:t>
            </w:r>
          </w:p>
        </w:tc>
      </w:tr>
      <w:tr w:rsidR="000E69E1" w14:paraId="1A6D86E7"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9431F" w14:textId="77777777" w:rsidR="000E69E1" w:rsidRDefault="000E69E1" w:rsidP="00A54075">
            <w:pPr>
              <w:spacing w:before="120"/>
              <w:jc w:val="center"/>
            </w:pPr>
            <w:r>
              <w:rPr>
                <w:b/>
                <w:bCs/>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0DAE5" w14:textId="77777777" w:rsidR="000E69E1" w:rsidRDefault="000E69E1" w:rsidP="00A54075">
            <w:pPr>
              <w:spacing w:before="120"/>
            </w:pPr>
            <w:r>
              <w:rPr>
                <w:b/>
                <w:bCs/>
              </w:rPr>
              <w:t>Đầu Video/đầu đĩa</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A6CD6" w14:textId="77777777" w:rsidR="000E69E1" w:rsidRDefault="000E69E1" w:rsidP="00A54075">
            <w:pPr>
              <w:spacing w:before="120"/>
              <w:jc w:val="center"/>
            </w:pPr>
            <w:r>
              <w:rPr>
                <w:color w:val="000000"/>
              </w:rPr>
              <w:t>0</w:t>
            </w:r>
            <w:r w:rsidRPr="004B60E7">
              <w:rPr>
                <w:color w:val="000000"/>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E5271" w14:textId="77777777" w:rsidR="000E69E1" w:rsidRDefault="000E69E1" w:rsidP="00A54075">
            <w:pPr>
              <w:spacing w:before="120"/>
              <w:jc w:val="center"/>
            </w:pPr>
            <w:r>
              <w:t> </w:t>
            </w:r>
          </w:p>
        </w:tc>
      </w:tr>
      <w:tr w:rsidR="000E69E1" w14:paraId="3600FAF2"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DD1B30" w14:textId="77777777" w:rsidR="000E69E1" w:rsidRDefault="000E69E1" w:rsidP="00A54075">
            <w:pPr>
              <w:spacing w:before="120"/>
              <w:jc w:val="center"/>
            </w:pPr>
            <w:r>
              <w:rPr>
                <w:b/>
                <w:bCs/>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90763" w14:textId="77777777" w:rsidR="000E69E1" w:rsidRDefault="000E69E1" w:rsidP="00A54075">
            <w:pPr>
              <w:spacing w:before="120"/>
            </w:pPr>
            <w:r>
              <w:rPr>
                <w:b/>
                <w:bCs/>
              </w:rPr>
              <w:t>Máy chiếu OverHead/projector/vật thể</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D19B0" w14:textId="77777777" w:rsidR="000E69E1" w:rsidRDefault="000E69E1" w:rsidP="00A54075">
            <w:pPr>
              <w:spacing w:before="120"/>
              <w:jc w:val="center"/>
            </w:pPr>
            <w:r>
              <w:rPr>
                <w:color w:val="000000"/>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F3BAB" w14:textId="77777777" w:rsidR="000E69E1" w:rsidRDefault="000E69E1" w:rsidP="00A54075">
            <w:pPr>
              <w:spacing w:before="120"/>
              <w:jc w:val="center"/>
            </w:pPr>
            <w:r>
              <w:t> </w:t>
            </w:r>
          </w:p>
        </w:tc>
      </w:tr>
      <w:tr w:rsidR="000E69E1" w14:paraId="345B024B"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7D800" w14:textId="77777777" w:rsidR="000E69E1" w:rsidRDefault="000E69E1" w:rsidP="00A54075">
            <w:pPr>
              <w:spacing w:before="120"/>
              <w:jc w:val="center"/>
            </w:pPr>
            <w:r>
              <w:rPr>
                <w:b/>
                <w:bCs/>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659C8" w14:textId="77777777" w:rsidR="000E69E1" w:rsidRDefault="000E69E1" w:rsidP="00A54075">
            <w:pPr>
              <w:spacing w:before="120"/>
            </w:pPr>
            <w:r>
              <w:rPr>
                <w:b/>
                <w:bCs/>
              </w:rPr>
              <w:t>Thiết bị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F2912" w14:textId="77777777" w:rsidR="000E69E1" w:rsidRDefault="000E69E1" w:rsidP="00A54075">
            <w:pPr>
              <w:spacing w:before="120"/>
              <w:jc w:val="center"/>
            </w:pPr>
            <w:r w:rsidRPr="004B60E7">
              <w:rPr>
                <w:color w:val="000000"/>
                <w:lang w:val="vi-VN"/>
              </w:rPr>
              <w:t> </w:t>
            </w:r>
            <w:r>
              <w:rPr>
                <w:color w:val="000000"/>
              </w:rP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576217" w14:textId="77777777" w:rsidR="000E69E1" w:rsidRDefault="000E69E1" w:rsidP="00A54075">
            <w:pPr>
              <w:spacing w:before="120"/>
              <w:jc w:val="center"/>
            </w:pPr>
            <w:r>
              <w:t> </w:t>
            </w:r>
          </w:p>
        </w:tc>
      </w:tr>
      <w:tr w:rsidR="000E69E1" w14:paraId="599979F2" w14:textId="77777777" w:rsidTr="00A54075">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73CD7E" w14:textId="77777777" w:rsidR="000E69E1" w:rsidRDefault="000E69E1" w:rsidP="00A54075">
            <w:pPr>
              <w:spacing w:before="120"/>
              <w:jc w:val="center"/>
            </w:pPr>
            <w:r>
              <w:rPr>
                <w:b/>
                <w:bCs/>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F10DF" w14:textId="77777777" w:rsidR="000E69E1" w:rsidRDefault="000E69E1" w:rsidP="00A54075">
            <w:pPr>
              <w:spacing w:before="120"/>
            </w:pPr>
            <w:r>
              <w:rPr>
                <w:b/>
                <w:bCs/>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571A66" w14:textId="77777777" w:rsidR="000E69E1" w:rsidRDefault="000E69E1" w:rsidP="00A54075">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C774C" w14:textId="77777777" w:rsidR="000E69E1" w:rsidRDefault="000E69E1" w:rsidP="00A54075">
            <w:pPr>
              <w:spacing w:before="120"/>
              <w:jc w:val="center"/>
            </w:pPr>
            <w:r>
              <w:t> </w:t>
            </w:r>
          </w:p>
        </w:tc>
      </w:tr>
    </w:tbl>
    <w:p w14:paraId="6FE822DC" w14:textId="77777777" w:rsidR="00D77E0F" w:rsidRDefault="00D77E0F" w:rsidP="00D77E0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4"/>
        <w:gridCol w:w="4909"/>
        <w:gridCol w:w="1191"/>
        <w:gridCol w:w="2365"/>
      </w:tblGrid>
      <w:tr w:rsidR="00D77E0F" w14:paraId="76578EC4" w14:textId="77777777" w:rsidTr="00A54075">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8E4BFB" w14:textId="77777777" w:rsidR="00D77E0F" w:rsidRDefault="00D77E0F" w:rsidP="00A54075">
            <w:pPr>
              <w:spacing w:before="120"/>
              <w:jc w:val="center"/>
            </w:pPr>
            <w:r>
              <w:rPr>
                <w:b/>
                <w:bCs/>
              </w:rPr>
              <w:t>IX</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05B1F9" w14:textId="77777777" w:rsidR="00D77E0F" w:rsidRDefault="00D77E0F" w:rsidP="00A54075">
            <w:pPr>
              <w:spacing w:before="120"/>
              <w:jc w:val="center"/>
            </w:pPr>
            <w:r>
              <w:rPr>
                <w:b/>
                <w:bCs/>
              </w:rPr>
              <w:t>Tổng số thiết bị đang sử dụng</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899CD6" w14:textId="77777777" w:rsidR="00D77E0F" w:rsidRDefault="00D77E0F" w:rsidP="00A54075">
            <w:pPr>
              <w:spacing w:before="120"/>
              <w:jc w:val="center"/>
            </w:pPr>
            <w:r>
              <w:rPr>
                <w:b/>
                <w:bCs/>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C528F7E" w14:textId="77777777" w:rsidR="00D77E0F" w:rsidRDefault="00D77E0F" w:rsidP="00A54075">
            <w:pPr>
              <w:spacing w:before="120"/>
              <w:jc w:val="center"/>
            </w:pPr>
            <w:r>
              <w:rPr>
                <w:b/>
                <w:bCs/>
              </w:rPr>
              <w:t>Số thiết bị/lớp</w:t>
            </w:r>
          </w:p>
        </w:tc>
      </w:tr>
      <w:tr w:rsidR="00D77E0F" w14:paraId="2E012565" w14:textId="77777777" w:rsidTr="00A54075">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0CE5AC" w14:textId="77777777" w:rsidR="00D77E0F" w:rsidRDefault="00D77E0F" w:rsidP="00A54075">
            <w:pPr>
              <w:spacing w:before="120"/>
              <w:jc w:val="center"/>
            </w:pPr>
            <w:r>
              <w:t>1</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D3C3B0" w14:textId="77777777" w:rsidR="00D77E0F" w:rsidRDefault="00D77E0F" w:rsidP="00A54075">
            <w:pPr>
              <w:spacing w:before="120"/>
            </w:pPr>
            <w:r>
              <w:t>Ti vi</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07065C" w14:textId="77777777" w:rsidR="00D77E0F" w:rsidRDefault="00D77E0F" w:rsidP="00A54075">
            <w:pPr>
              <w:spacing w:before="120"/>
              <w:jc w:val="center"/>
            </w:pPr>
            <w:r>
              <w:t> 4</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C8BE5F1" w14:textId="77777777" w:rsidR="00D77E0F" w:rsidRDefault="00D77E0F" w:rsidP="00A54075">
            <w:pPr>
              <w:spacing w:before="120"/>
              <w:jc w:val="center"/>
            </w:pPr>
            <w:r>
              <w:t> </w:t>
            </w:r>
          </w:p>
        </w:tc>
      </w:tr>
      <w:tr w:rsidR="00D77E0F" w14:paraId="445BBF37" w14:textId="77777777" w:rsidTr="00A54075">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045B2B" w14:textId="77777777" w:rsidR="00D77E0F" w:rsidRDefault="00D77E0F" w:rsidP="00A54075">
            <w:pPr>
              <w:spacing w:before="120"/>
              <w:jc w:val="center"/>
            </w:pPr>
            <w:r>
              <w:t>2</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2A8BC4" w14:textId="77777777" w:rsidR="00D77E0F" w:rsidRDefault="00D77E0F" w:rsidP="00A54075">
            <w:pPr>
              <w:spacing w:before="120"/>
            </w:pPr>
            <w:r>
              <w:t>Cát xét</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409D85" w14:textId="77777777" w:rsidR="00D77E0F" w:rsidRDefault="00D77E0F" w:rsidP="00A54075">
            <w:pPr>
              <w:spacing w:before="120"/>
              <w:jc w:val="center"/>
            </w:pPr>
            <w:r>
              <w:t> 3</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BE7BD73" w14:textId="77777777" w:rsidR="00D77E0F" w:rsidRDefault="00D77E0F" w:rsidP="00A54075">
            <w:pPr>
              <w:spacing w:before="120"/>
              <w:jc w:val="center"/>
            </w:pPr>
            <w:r>
              <w:t> </w:t>
            </w:r>
          </w:p>
        </w:tc>
      </w:tr>
      <w:tr w:rsidR="00D77E0F" w14:paraId="76DD8C9A" w14:textId="77777777" w:rsidTr="00A54075">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C3840A" w14:textId="77777777" w:rsidR="00D77E0F" w:rsidRDefault="00D77E0F" w:rsidP="00A54075">
            <w:pPr>
              <w:spacing w:before="120"/>
              <w:jc w:val="center"/>
            </w:pPr>
            <w:r>
              <w:t>3</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AD2C0D" w14:textId="77777777" w:rsidR="00D77E0F" w:rsidRDefault="00D77E0F" w:rsidP="00A54075">
            <w:pPr>
              <w:spacing w:before="120"/>
            </w:pPr>
            <w:r>
              <w:t>Đầu Video/đầu đĩa</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7FE64E" w14:textId="77777777" w:rsidR="00D77E0F" w:rsidRDefault="00D77E0F" w:rsidP="00A54075">
            <w:pPr>
              <w:spacing w:before="120"/>
              <w:jc w:val="center"/>
            </w:pPr>
            <w:r>
              <w:t>0 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0B33AA5" w14:textId="77777777" w:rsidR="00D77E0F" w:rsidRDefault="00D77E0F" w:rsidP="00A54075">
            <w:pPr>
              <w:spacing w:before="120"/>
              <w:jc w:val="center"/>
            </w:pPr>
            <w:r>
              <w:t> </w:t>
            </w:r>
          </w:p>
        </w:tc>
      </w:tr>
      <w:tr w:rsidR="00D77E0F" w14:paraId="19EDBDD3" w14:textId="77777777" w:rsidTr="00A54075">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67E6C9" w14:textId="77777777" w:rsidR="00D77E0F" w:rsidRDefault="00D77E0F" w:rsidP="00A54075">
            <w:pPr>
              <w:spacing w:before="120"/>
              <w:jc w:val="center"/>
            </w:pPr>
            <w:r>
              <w:t>4</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0D6F2F" w14:textId="77777777" w:rsidR="00D77E0F" w:rsidRDefault="00D77E0F" w:rsidP="00A54075">
            <w:pPr>
              <w:spacing w:before="120"/>
            </w:pPr>
            <w:r>
              <w:t>Máy chiếu OverHead/projector/vật thể</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6F2077" w14:textId="77777777" w:rsidR="00D77E0F" w:rsidRDefault="00D77E0F" w:rsidP="00A54075">
            <w:pPr>
              <w:spacing w:before="120"/>
              <w:jc w:val="center"/>
            </w:pPr>
            <w:r>
              <w:t>1 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93D2628" w14:textId="77777777" w:rsidR="00D77E0F" w:rsidRDefault="00D77E0F" w:rsidP="00A54075">
            <w:pPr>
              <w:spacing w:before="120"/>
              <w:jc w:val="center"/>
            </w:pPr>
            <w:r>
              <w:t> </w:t>
            </w:r>
          </w:p>
        </w:tc>
      </w:tr>
      <w:tr w:rsidR="00D77E0F" w14:paraId="1D296C8B" w14:textId="77777777" w:rsidTr="00A54075">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9813B4" w14:textId="77777777" w:rsidR="00D77E0F" w:rsidRDefault="00D77E0F" w:rsidP="00A54075">
            <w:pPr>
              <w:spacing w:before="120"/>
              <w:jc w:val="center"/>
            </w:pPr>
            <w:r>
              <w:t>5</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38C83D" w14:textId="77777777" w:rsidR="00D77E0F" w:rsidRDefault="00D77E0F" w:rsidP="00A54075">
            <w:pPr>
              <w:spacing w:before="120"/>
            </w:pPr>
            <w:r>
              <w:t>Thiết bị khác...</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66C2ED" w14:textId="77777777" w:rsidR="00D77E0F" w:rsidRDefault="00D77E0F" w:rsidP="00A54075">
            <w:pPr>
              <w:spacing w:before="120"/>
              <w:jc w:val="center"/>
            </w:pPr>
            <w:r>
              <w:t>4 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50ADD3" w14:textId="77777777" w:rsidR="00D77E0F" w:rsidRDefault="00D77E0F" w:rsidP="00A54075">
            <w:pPr>
              <w:spacing w:before="120"/>
              <w:jc w:val="center"/>
            </w:pPr>
            <w:r>
              <w:t> </w:t>
            </w:r>
          </w:p>
        </w:tc>
      </w:tr>
      <w:tr w:rsidR="00D77E0F" w14:paraId="2E4D5358" w14:textId="77777777" w:rsidTr="00A54075">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35D1C2" w14:textId="77777777" w:rsidR="00D77E0F" w:rsidRDefault="00D77E0F" w:rsidP="00A54075">
            <w:pPr>
              <w:spacing w:before="120"/>
              <w:jc w:val="center"/>
            </w:pPr>
            <w:r>
              <w:t>..</w:t>
            </w:r>
          </w:p>
        </w:tc>
        <w:tc>
          <w:tcPr>
            <w:tcW w:w="2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BCE156" w14:textId="77777777" w:rsidR="00D77E0F" w:rsidRDefault="00D77E0F" w:rsidP="00A54075">
            <w:pPr>
              <w:spacing w:before="120"/>
            </w:pPr>
            <w:r>
              <w:t>……………</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1D5C42" w14:textId="77777777" w:rsidR="00D77E0F" w:rsidRDefault="00D77E0F" w:rsidP="00A54075">
            <w:pPr>
              <w:spacing w:before="120"/>
              <w:jc w:val="center"/>
            </w:pPr>
            <w:r>
              <w:t> </w:t>
            </w:r>
          </w:p>
        </w:tc>
        <w:tc>
          <w:tcPr>
            <w:tcW w:w="12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693CC7" w14:textId="77777777" w:rsidR="00D77E0F" w:rsidRDefault="00D77E0F" w:rsidP="00A54075">
            <w:pPr>
              <w:spacing w:before="120"/>
              <w:jc w:val="center"/>
            </w:pPr>
            <w:r>
              <w:t> </w:t>
            </w:r>
          </w:p>
        </w:tc>
      </w:tr>
    </w:tbl>
    <w:p w14:paraId="67832185" w14:textId="77777777" w:rsidR="00D77E0F" w:rsidRDefault="00D77E0F" w:rsidP="00D77E0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3"/>
        <w:gridCol w:w="1838"/>
        <w:gridCol w:w="6648"/>
      </w:tblGrid>
      <w:tr w:rsidR="00D77E0F" w14:paraId="0C46D16C" w14:textId="77777777" w:rsidTr="00A54075">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A9E141" w14:textId="77777777" w:rsidR="00D77E0F" w:rsidRDefault="00D77E0F" w:rsidP="00A54075">
            <w:pPr>
              <w:spacing w:before="120"/>
              <w:jc w:val="center"/>
            </w:pPr>
            <w:r>
              <w:t> </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3350B6" w14:textId="77777777" w:rsidR="00D77E0F" w:rsidRDefault="00D77E0F" w:rsidP="00A54075">
            <w:pPr>
              <w:spacing w:before="120"/>
              <w:jc w:val="center"/>
            </w:pPr>
            <w:r>
              <w:t>Nội dung</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7ABFE48" w14:textId="77777777" w:rsidR="00D77E0F" w:rsidRDefault="00D77E0F" w:rsidP="00A54075">
            <w:pPr>
              <w:spacing w:before="120"/>
              <w:jc w:val="center"/>
            </w:pPr>
            <w:r>
              <w:t>Số lượng (m</w:t>
            </w:r>
            <w:r>
              <w:rPr>
                <w:vertAlign w:val="superscript"/>
              </w:rPr>
              <w:t>2</w:t>
            </w:r>
            <w:r>
              <w:t>)</w:t>
            </w:r>
          </w:p>
        </w:tc>
      </w:tr>
      <w:tr w:rsidR="00D77E0F" w14:paraId="57AAFFDA" w14:textId="77777777" w:rsidTr="00A54075">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DCD7BB" w14:textId="77777777" w:rsidR="00D77E0F" w:rsidRDefault="00D77E0F" w:rsidP="00A54075">
            <w:pPr>
              <w:spacing w:before="120"/>
            </w:pPr>
            <w:r>
              <w:rPr>
                <w:b/>
                <w:bCs/>
              </w:rPr>
              <w:t>X</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4CDCF4" w14:textId="77777777" w:rsidR="00D77E0F" w:rsidRDefault="00D77E0F" w:rsidP="00A54075">
            <w:pPr>
              <w:spacing w:before="120"/>
            </w:pPr>
            <w:r>
              <w:rPr>
                <w:b/>
                <w:bCs/>
              </w:rPr>
              <w:t>Nhà bếp</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1C54314" w14:textId="77777777" w:rsidR="00D77E0F" w:rsidRDefault="00D77E0F" w:rsidP="00A54075">
            <w:pPr>
              <w:spacing w:before="120"/>
              <w:jc w:val="center"/>
            </w:pPr>
            <w:r>
              <w:t>1 </w:t>
            </w:r>
          </w:p>
        </w:tc>
      </w:tr>
      <w:tr w:rsidR="00D77E0F" w14:paraId="7FB3A81B" w14:textId="77777777" w:rsidTr="00A54075">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2620C4" w14:textId="77777777" w:rsidR="00D77E0F" w:rsidRDefault="00D77E0F" w:rsidP="00A54075">
            <w:pPr>
              <w:spacing w:before="120"/>
            </w:pPr>
            <w:r>
              <w:rPr>
                <w:b/>
                <w:bCs/>
              </w:rPr>
              <w:t>XI</w:t>
            </w:r>
          </w:p>
        </w:tc>
        <w:tc>
          <w:tcPr>
            <w:tcW w:w="9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C3DF7D" w14:textId="77777777" w:rsidR="00D77E0F" w:rsidRDefault="00D77E0F" w:rsidP="00A54075">
            <w:pPr>
              <w:spacing w:before="120"/>
            </w:pPr>
            <w:r>
              <w:rPr>
                <w:b/>
                <w:bCs/>
              </w:rPr>
              <w:t>Nhà ăn</w:t>
            </w:r>
          </w:p>
        </w:tc>
        <w:tc>
          <w:tcPr>
            <w:tcW w:w="35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61818B" w14:textId="77777777" w:rsidR="00D77E0F" w:rsidRDefault="00D77E0F" w:rsidP="00A54075">
            <w:pPr>
              <w:spacing w:before="120"/>
              <w:jc w:val="center"/>
            </w:pPr>
            <w:r>
              <w:t> </w:t>
            </w:r>
            <w:r w:rsidRPr="00C80ECA">
              <w:rPr>
                <w:sz w:val="26"/>
                <w:szCs w:val="26"/>
              </w:rPr>
              <w:t>196</w:t>
            </w:r>
            <w:r w:rsidRPr="004B60E7">
              <w:rPr>
                <w:color w:val="000000"/>
                <w:lang w:val="vi-VN"/>
              </w:rPr>
              <w:t> </w:t>
            </w:r>
          </w:p>
        </w:tc>
      </w:tr>
    </w:tbl>
    <w:p w14:paraId="2A450241" w14:textId="77777777" w:rsidR="00D77E0F" w:rsidRDefault="00D77E0F" w:rsidP="00D77E0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0"/>
        <w:gridCol w:w="2975"/>
        <w:gridCol w:w="2341"/>
        <w:gridCol w:w="1331"/>
        <w:gridCol w:w="1832"/>
      </w:tblGrid>
      <w:tr w:rsidR="00D77E0F" w14:paraId="434077A3" w14:textId="77777777" w:rsidTr="00A54075">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744790" w14:textId="77777777" w:rsidR="00D77E0F" w:rsidRDefault="00D77E0F" w:rsidP="00A54075">
            <w:pPr>
              <w:spacing w:before="120"/>
              <w:jc w:val="center"/>
            </w:pPr>
            <w:r>
              <w:t> </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EA31E2" w14:textId="77777777" w:rsidR="00D77E0F" w:rsidRDefault="00D77E0F" w:rsidP="00A54075">
            <w:pPr>
              <w:spacing w:before="120"/>
              <w:jc w:val="center"/>
            </w:pPr>
            <w:r>
              <w:t>Nội dung</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888B63" w14:textId="77777777" w:rsidR="00D77E0F" w:rsidRDefault="00D77E0F" w:rsidP="00A54075">
            <w:pPr>
              <w:spacing w:before="120"/>
              <w:jc w:val="center"/>
            </w:pPr>
            <w:r>
              <w:t>Số lượng phòng, tổng diện tích (m</w:t>
            </w:r>
            <w:r>
              <w:rPr>
                <w:vertAlign w:val="superscript"/>
              </w:rPr>
              <w:t>2</w:t>
            </w:r>
            <w:r>
              <w:t>)</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58182E" w14:textId="77777777" w:rsidR="00D77E0F" w:rsidRDefault="00D77E0F" w:rsidP="00A54075">
            <w:pPr>
              <w:spacing w:before="120"/>
              <w:jc w:val="center"/>
            </w:pPr>
            <w:r>
              <w:t>Số chỗ</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DA44D91" w14:textId="77777777" w:rsidR="00D77E0F" w:rsidRDefault="00D77E0F" w:rsidP="00A54075">
            <w:pPr>
              <w:spacing w:before="120"/>
              <w:jc w:val="center"/>
            </w:pPr>
            <w:r>
              <w:t>Diện tích bình quân/chỗ</w:t>
            </w:r>
          </w:p>
        </w:tc>
      </w:tr>
      <w:tr w:rsidR="00D77E0F" w14:paraId="0204ED0A" w14:textId="77777777" w:rsidTr="00A54075">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3A7864" w14:textId="77777777" w:rsidR="00D77E0F" w:rsidRDefault="00D77E0F" w:rsidP="00A54075">
            <w:pPr>
              <w:spacing w:before="120"/>
              <w:jc w:val="center"/>
            </w:pPr>
            <w:r>
              <w:rPr>
                <w:b/>
                <w:bCs/>
              </w:rPr>
              <w:t>XII</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295571" w14:textId="77777777" w:rsidR="00D77E0F" w:rsidRDefault="00D77E0F" w:rsidP="00A54075">
            <w:pPr>
              <w:spacing w:before="120"/>
            </w:pPr>
            <w:r>
              <w:rPr>
                <w:b/>
                <w:bCs/>
              </w:rPr>
              <w:t>Phòng nghỉ cho học sinh bán trú</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BFA3F9" w14:textId="77777777" w:rsidR="00D77E0F" w:rsidRDefault="00D77E0F" w:rsidP="00A54075">
            <w:pPr>
              <w:spacing w:before="120"/>
              <w:jc w:val="center"/>
            </w:pPr>
            <w:r>
              <w:rPr>
                <w:sz w:val="26"/>
                <w:szCs w:val="26"/>
              </w:rPr>
              <w:t>162</w:t>
            </w:r>
            <w:r w:rsidRPr="00C80ECA">
              <w:rPr>
                <w:sz w:val="26"/>
                <w:szCs w:val="26"/>
              </w:rPr>
              <w:t>m</w:t>
            </w:r>
            <w:r w:rsidRPr="00C80ECA">
              <w:rPr>
                <w:sz w:val="26"/>
                <w:szCs w:val="26"/>
                <w:vertAlign w:val="superscript"/>
              </w:rPr>
              <w:t>2</w:t>
            </w:r>
            <w:r w:rsidRPr="00C80ECA">
              <w:rPr>
                <w:sz w:val="26"/>
                <w:szCs w:val="26"/>
              </w:rPr>
              <w:t>(</w:t>
            </w:r>
            <w:r>
              <w:rPr>
                <w:sz w:val="26"/>
                <w:szCs w:val="26"/>
              </w:rPr>
              <w:t>5</w:t>
            </w:r>
            <w:r w:rsidRPr="00C80ECA">
              <w:rPr>
                <w:sz w:val="26"/>
                <w:szCs w:val="26"/>
              </w:rPr>
              <w:t xml:space="preserve"> phòng)</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024BB7" w14:textId="77777777" w:rsidR="00D77E0F" w:rsidRDefault="00D77E0F" w:rsidP="00A54075">
            <w:pPr>
              <w:spacing w:before="120"/>
              <w:jc w:val="center"/>
            </w:pPr>
            <w:r>
              <w:rPr>
                <w:sz w:val="26"/>
                <w:szCs w:val="26"/>
              </w:rPr>
              <w:t>56</w:t>
            </w:r>
            <w:r w:rsidRPr="00C80ECA">
              <w:rPr>
                <w:sz w:val="26"/>
                <w:szCs w:val="26"/>
              </w:rPr>
              <w:t> </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71F9787" w14:textId="77777777" w:rsidR="00D77E0F" w:rsidRDefault="00D77E0F" w:rsidP="00A54075">
            <w:pPr>
              <w:spacing w:before="120"/>
              <w:jc w:val="center"/>
            </w:pPr>
            <w:r>
              <w:rPr>
                <w:sz w:val="26"/>
                <w:szCs w:val="26"/>
              </w:rPr>
              <w:t>2.9 m</w:t>
            </w:r>
            <w:r>
              <w:rPr>
                <w:sz w:val="26"/>
                <w:szCs w:val="26"/>
                <w:vertAlign w:val="superscript"/>
              </w:rPr>
              <w:t>2</w:t>
            </w:r>
            <w:r w:rsidRPr="00C80ECA">
              <w:rPr>
                <w:sz w:val="26"/>
                <w:szCs w:val="26"/>
              </w:rPr>
              <w:t> </w:t>
            </w:r>
          </w:p>
        </w:tc>
      </w:tr>
      <w:tr w:rsidR="00D77E0F" w14:paraId="490FBDB2" w14:textId="77777777" w:rsidTr="00A54075">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0647B1" w14:textId="77777777" w:rsidR="00D77E0F" w:rsidRDefault="00D77E0F" w:rsidP="00A54075">
            <w:pPr>
              <w:spacing w:before="120"/>
              <w:jc w:val="center"/>
            </w:pPr>
            <w:r>
              <w:rPr>
                <w:b/>
                <w:bCs/>
              </w:rPr>
              <w:t>XIII</w:t>
            </w:r>
          </w:p>
        </w:tc>
        <w:tc>
          <w:tcPr>
            <w:tcW w:w="1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F9077B" w14:textId="77777777" w:rsidR="00D77E0F" w:rsidRDefault="00D77E0F" w:rsidP="00A54075">
            <w:pPr>
              <w:spacing w:before="120"/>
            </w:pPr>
            <w:r>
              <w:rPr>
                <w:b/>
                <w:bCs/>
              </w:rPr>
              <w:t>Khu nội trú</w:t>
            </w:r>
          </w:p>
        </w:tc>
        <w:tc>
          <w:tcPr>
            <w:tcW w:w="1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A0AA51" w14:textId="77777777" w:rsidR="00D77E0F" w:rsidRDefault="00D77E0F" w:rsidP="00A54075">
            <w:pPr>
              <w:spacing w:before="120"/>
              <w:jc w:val="center"/>
            </w:pPr>
            <w:r>
              <w:t> </w:t>
            </w:r>
          </w:p>
        </w:tc>
        <w:tc>
          <w:tcPr>
            <w:tcW w:w="7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B2947B" w14:textId="77777777" w:rsidR="00D77E0F" w:rsidRDefault="00D77E0F" w:rsidP="00A54075">
            <w:pPr>
              <w:spacing w:before="120"/>
              <w:jc w:val="center"/>
            </w:pPr>
            <w:r>
              <w:t> </w:t>
            </w:r>
          </w:p>
        </w:tc>
        <w:tc>
          <w:tcPr>
            <w:tcW w:w="9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F70F38" w14:textId="77777777" w:rsidR="00D77E0F" w:rsidRDefault="00D77E0F" w:rsidP="00A54075">
            <w:pPr>
              <w:spacing w:before="120"/>
              <w:jc w:val="center"/>
            </w:pPr>
            <w:r>
              <w:t> </w:t>
            </w:r>
          </w:p>
        </w:tc>
      </w:tr>
    </w:tbl>
    <w:p w14:paraId="7BED3425" w14:textId="77777777" w:rsidR="00D77E0F" w:rsidRDefault="00D77E0F" w:rsidP="00D77E0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2"/>
        <w:gridCol w:w="2481"/>
        <w:gridCol w:w="1489"/>
        <w:gridCol w:w="1152"/>
        <w:gridCol w:w="1329"/>
        <w:gridCol w:w="893"/>
        <w:gridCol w:w="1323"/>
      </w:tblGrid>
      <w:tr w:rsidR="00D77E0F" w14:paraId="45A1056B" w14:textId="77777777" w:rsidTr="00A54075">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F67184" w14:textId="77777777" w:rsidR="00D77E0F" w:rsidRDefault="00D77E0F" w:rsidP="00A54075">
            <w:pPr>
              <w:spacing w:before="120"/>
              <w:jc w:val="center"/>
            </w:pPr>
            <w:r>
              <w:rPr>
                <w:b/>
                <w:bCs/>
              </w:rPr>
              <w:t>XIV</w:t>
            </w:r>
          </w:p>
        </w:tc>
        <w:tc>
          <w:tcPr>
            <w:tcW w:w="13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6DBB61" w14:textId="77777777" w:rsidR="00D77E0F" w:rsidRDefault="00D77E0F" w:rsidP="00A54075">
            <w:pPr>
              <w:spacing w:before="120"/>
              <w:jc w:val="center"/>
            </w:pPr>
            <w:r>
              <w:rPr>
                <w:b/>
                <w:bCs/>
              </w:rPr>
              <w:t>Nhà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BA5DB2" w14:textId="77777777" w:rsidR="00D77E0F" w:rsidRDefault="00D77E0F" w:rsidP="00A54075">
            <w:pPr>
              <w:spacing w:before="120"/>
              <w:jc w:val="center"/>
            </w:pPr>
            <w:r>
              <w:t>Dùng cho giáo viên</w:t>
            </w:r>
          </w:p>
        </w:tc>
        <w:tc>
          <w:tcPr>
            <w:tcW w:w="13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A926E5" w14:textId="77777777" w:rsidR="00D77E0F" w:rsidRDefault="00D77E0F" w:rsidP="00A54075">
            <w:pPr>
              <w:spacing w:before="120"/>
              <w:jc w:val="center"/>
            </w:pPr>
            <w:r>
              <w:t>Dùng cho học sinh</w:t>
            </w:r>
          </w:p>
        </w:tc>
        <w:tc>
          <w:tcPr>
            <w:tcW w:w="118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45DFA1" w14:textId="77777777" w:rsidR="00D77E0F" w:rsidRDefault="00D77E0F" w:rsidP="00A54075">
            <w:pPr>
              <w:spacing w:before="120"/>
              <w:jc w:val="center"/>
            </w:pPr>
            <w:r>
              <w:t>Số m</w:t>
            </w:r>
            <w:r>
              <w:rPr>
                <w:vertAlign w:val="superscript"/>
              </w:rPr>
              <w:t>2</w:t>
            </w:r>
            <w:r>
              <w:t>/học sinh</w:t>
            </w:r>
          </w:p>
        </w:tc>
      </w:tr>
      <w:tr w:rsidR="00D77E0F" w14:paraId="136DE86C" w14:textId="77777777" w:rsidTr="00A5407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4D59C338" w14:textId="77777777" w:rsidR="00D77E0F" w:rsidRDefault="00D77E0F" w:rsidP="00A54075">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7A32406" w14:textId="77777777" w:rsidR="00D77E0F" w:rsidRDefault="00D77E0F" w:rsidP="00A54075">
            <w:pPr>
              <w:spacing w:before="120"/>
              <w:jc w:val="center"/>
            </w:pP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A9A424" w14:textId="77777777" w:rsidR="00D77E0F" w:rsidRDefault="00D77E0F" w:rsidP="00A54075">
            <w:pPr>
              <w:spacing w:before="120"/>
              <w:jc w:val="center"/>
            </w:pPr>
            <w: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0AC821" w14:textId="77777777" w:rsidR="00D77E0F" w:rsidRDefault="00D77E0F" w:rsidP="00A54075">
            <w:pPr>
              <w:spacing w:before="120"/>
              <w:jc w:val="center"/>
            </w:pPr>
            <w:r>
              <w:t>Chung</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AC65AB" w14:textId="77777777" w:rsidR="00D77E0F" w:rsidRDefault="00D77E0F" w:rsidP="00A54075">
            <w:pPr>
              <w:spacing w:before="120"/>
              <w:jc w:val="center"/>
            </w:pPr>
            <w:r>
              <w:t>Nam/Nữ</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C51621" w14:textId="77777777" w:rsidR="00D77E0F" w:rsidRDefault="00D77E0F" w:rsidP="00A54075">
            <w:pPr>
              <w:spacing w:before="120"/>
              <w:jc w:val="center"/>
            </w:pPr>
            <w:r>
              <w:t>Chung</w:t>
            </w:r>
          </w:p>
        </w:tc>
        <w:tc>
          <w:tcPr>
            <w:tcW w:w="7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6EED4FF" w14:textId="77777777" w:rsidR="00D77E0F" w:rsidRDefault="00D77E0F" w:rsidP="00A54075">
            <w:pPr>
              <w:spacing w:before="120"/>
              <w:jc w:val="center"/>
            </w:pPr>
            <w:r>
              <w:t>Nam/Nữ</w:t>
            </w:r>
          </w:p>
        </w:tc>
      </w:tr>
      <w:tr w:rsidR="00D77E0F" w14:paraId="3EFD06EF" w14:textId="77777777" w:rsidTr="00A54075">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7A2A08" w14:textId="77777777" w:rsidR="00D77E0F" w:rsidRDefault="00D77E0F" w:rsidP="00A54075">
            <w:pPr>
              <w:spacing w:before="120"/>
              <w:jc w:val="center"/>
            </w:pPr>
            <w: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AB7AF4" w14:textId="77777777" w:rsidR="00D77E0F" w:rsidRDefault="00D77E0F" w:rsidP="00A54075">
            <w:pPr>
              <w:spacing w:before="120"/>
            </w:pPr>
            <w:r>
              <w:t xml:space="preserve">Đạt </w:t>
            </w:r>
            <w:r>
              <w:rPr>
                <w:shd w:val="solid" w:color="FFFFFF" w:fill="auto"/>
              </w:rPr>
              <w:t>chuẩn</w:t>
            </w:r>
            <w:r>
              <w:t xml:space="preserve">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98BAD5" w14:textId="77777777" w:rsidR="00D77E0F" w:rsidRDefault="00D77E0F" w:rsidP="00A54075">
            <w:pPr>
              <w:spacing w:before="120"/>
              <w:jc w:val="center"/>
            </w:pPr>
            <w:r>
              <w:rPr>
                <w:sz w:val="26"/>
                <w:szCs w:val="26"/>
              </w:rPr>
              <w:t>2</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444F33" w14:textId="77777777" w:rsidR="00D77E0F" w:rsidRDefault="00D77E0F" w:rsidP="00A54075">
            <w:pPr>
              <w:spacing w:before="120"/>
              <w:jc w:val="center"/>
            </w:pPr>
            <w:r>
              <w:rPr>
                <w:sz w:val="26"/>
                <w:szCs w:val="26"/>
              </w:rPr>
              <w:t>0</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9F3EDB" w14:textId="77777777" w:rsidR="00D77E0F" w:rsidRDefault="00D77E0F" w:rsidP="00A54075">
            <w:pPr>
              <w:spacing w:before="120"/>
              <w:jc w:val="center"/>
            </w:pPr>
            <w:r w:rsidRPr="00C80ECA">
              <w:rPr>
                <w:sz w:val="26"/>
                <w:szCs w:val="26"/>
              </w:rPr>
              <w:t> </w:t>
            </w:r>
            <w:r>
              <w:rPr>
                <w:sz w:val="26"/>
                <w:szCs w:val="26"/>
              </w:rPr>
              <w:t>2</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3B1D8B" w14:textId="77777777" w:rsidR="00D77E0F" w:rsidRDefault="00D77E0F" w:rsidP="00A54075">
            <w:pPr>
              <w:spacing w:before="120"/>
              <w:jc w:val="center"/>
            </w:pPr>
          </w:p>
        </w:tc>
        <w:tc>
          <w:tcPr>
            <w:tcW w:w="7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FE929FF" w14:textId="77777777" w:rsidR="00D77E0F" w:rsidRDefault="00D77E0F" w:rsidP="00A54075">
            <w:pPr>
              <w:spacing w:before="120"/>
              <w:jc w:val="center"/>
            </w:pPr>
            <w:r>
              <w:rPr>
                <w:sz w:val="26"/>
                <w:szCs w:val="26"/>
              </w:rPr>
              <w:t>0.176</w:t>
            </w:r>
            <w:r w:rsidRPr="00C80ECA">
              <w:rPr>
                <w:sz w:val="26"/>
                <w:szCs w:val="26"/>
              </w:rPr>
              <w:t> </w:t>
            </w:r>
          </w:p>
        </w:tc>
      </w:tr>
      <w:tr w:rsidR="00D77E0F" w14:paraId="4AD8146A" w14:textId="77777777" w:rsidTr="00A54075">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FFDCDD" w14:textId="77777777" w:rsidR="00D77E0F" w:rsidRDefault="00D77E0F" w:rsidP="00A54075">
            <w:pPr>
              <w:spacing w:before="120"/>
              <w:jc w:val="center"/>
            </w:pPr>
            <w:r>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C8BC2F" w14:textId="77777777" w:rsidR="00D77E0F" w:rsidRDefault="00D77E0F" w:rsidP="00A54075">
            <w:pPr>
              <w:spacing w:before="120"/>
            </w:pPr>
            <w:r>
              <w:t xml:space="preserve">Chưa đạt </w:t>
            </w:r>
            <w:r>
              <w:rPr>
                <w:shd w:val="solid" w:color="FFFFFF" w:fill="auto"/>
              </w:rPr>
              <w:t>chuẩn</w:t>
            </w:r>
            <w: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E8563A" w14:textId="77777777" w:rsidR="00D77E0F" w:rsidRDefault="00D77E0F" w:rsidP="00A54075">
            <w:pPr>
              <w:spacing w:before="120"/>
              <w:jc w:val="center"/>
            </w:pPr>
            <w:r>
              <w:rPr>
                <w:color w:val="000000"/>
              </w:rPr>
              <w:t>0</w:t>
            </w:r>
            <w:r w:rsidRPr="004B60E7">
              <w:rPr>
                <w:color w:val="000000"/>
                <w:lang w:val="vi-VN"/>
              </w:rPr>
              <w:t> </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40D25A" w14:textId="77777777" w:rsidR="00D77E0F" w:rsidRDefault="00D77E0F" w:rsidP="00A54075">
            <w:pPr>
              <w:spacing w:before="120"/>
              <w:jc w:val="center"/>
            </w:pPr>
            <w:r>
              <w:rPr>
                <w:color w:val="000000"/>
              </w:rPr>
              <w:t>0</w:t>
            </w:r>
            <w:r w:rsidRPr="004B60E7">
              <w:rPr>
                <w:color w:val="000000"/>
                <w:lang w:val="vi-VN"/>
              </w:rPr>
              <w:t> </w:t>
            </w: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D29406" w14:textId="77777777" w:rsidR="00D77E0F" w:rsidRDefault="00D77E0F" w:rsidP="00A54075">
            <w:pPr>
              <w:spacing w:before="120"/>
              <w:jc w:val="center"/>
            </w:pPr>
            <w:r w:rsidRPr="004B60E7">
              <w:rPr>
                <w:color w:val="000000"/>
                <w:lang w:val="vi-VN"/>
              </w:rPr>
              <w:t> </w:t>
            </w:r>
            <w:r>
              <w:rPr>
                <w:color w:val="000000"/>
              </w:rPr>
              <w:t>0</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856F0B" w14:textId="77777777" w:rsidR="00D77E0F" w:rsidRDefault="00D77E0F" w:rsidP="00A54075">
            <w:pPr>
              <w:spacing w:before="120"/>
              <w:jc w:val="center"/>
            </w:pPr>
            <w:r>
              <w:rPr>
                <w:color w:val="000000"/>
              </w:rPr>
              <w:t>0</w:t>
            </w:r>
            <w:r w:rsidRPr="004B60E7">
              <w:rPr>
                <w:color w:val="000000"/>
                <w:lang w:val="vi-VN"/>
              </w:rPr>
              <w:t> </w:t>
            </w:r>
          </w:p>
        </w:tc>
        <w:tc>
          <w:tcPr>
            <w:tcW w:w="71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01A9B3" w14:textId="77777777" w:rsidR="00D77E0F" w:rsidRDefault="00D77E0F" w:rsidP="00A54075">
            <w:pPr>
              <w:spacing w:before="120"/>
              <w:jc w:val="center"/>
            </w:pPr>
            <w:r>
              <w:rPr>
                <w:color w:val="000000"/>
              </w:rPr>
              <w:t>0</w:t>
            </w:r>
            <w:r w:rsidRPr="004B60E7">
              <w:rPr>
                <w:color w:val="000000"/>
                <w:lang w:val="vi-VN"/>
              </w:rPr>
              <w:t> </w:t>
            </w:r>
          </w:p>
        </w:tc>
      </w:tr>
    </w:tbl>
    <w:p w14:paraId="5E93FEEC" w14:textId="77777777" w:rsidR="00D77E0F" w:rsidRDefault="00D77E0F" w:rsidP="00D77E0F">
      <w:pPr>
        <w:spacing w:before="120" w:after="280" w:afterAutospacing="1"/>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0"/>
        <w:gridCol w:w="4784"/>
        <w:gridCol w:w="1810"/>
        <w:gridCol w:w="1815"/>
      </w:tblGrid>
      <w:tr w:rsidR="00D77E0F" w14:paraId="6F157FF5" w14:textId="77777777" w:rsidTr="00A54075">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A78A75" w14:textId="77777777" w:rsidR="00D77E0F" w:rsidRDefault="00D77E0F" w:rsidP="00A54075">
            <w:pPr>
              <w:spacing w:before="120"/>
              <w:jc w:val="center"/>
            </w:pPr>
            <w:r>
              <w:t> </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77ABD5" w14:textId="77777777" w:rsidR="00D77E0F" w:rsidRDefault="00D77E0F" w:rsidP="00A54075">
            <w:pPr>
              <w:spacing w:before="120"/>
              <w:jc w:val="center"/>
            </w:pPr>
            <w:r>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07D1A4" w14:textId="77777777" w:rsidR="00D77E0F" w:rsidRDefault="00D77E0F" w:rsidP="00A54075">
            <w:pPr>
              <w:spacing w:before="120"/>
              <w:jc w:val="center"/>
            </w:pPr>
            <w:r>
              <w:t>Có</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5022A16" w14:textId="77777777" w:rsidR="00D77E0F" w:rsidRDefault="00D77E0F" w:rsidP="00A54075">
            <w:pPr>
              <w:spacing w:before="120"/>
              <w:jc w:val="center"/>
            </w:pPr>
            <w:r>
              <w:t>Không</w:t>
            </w:r>
          </w:p>
        </w:tc>
      </w:tr>
      <w:tr w:rsidR="00D77E0F" w14:paraId="2EC0D0A5" w14:textId="77777777" w:rsidTr="00A54075">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DABE7C" w14:textId="77777777" w:rsidR="00D77E0F" w:rsidRDefault="00D77E0F" w:rsidP="00A54075">
            <w:pPr>
              <w:spacing w:before="120"/>
            </w:pPr>
            <w:r>
              <w:rPr>
                <w:b/>
                <w:bCs/>
              </w:rPr>
              <w:t>XV</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CA64DA" w14:textId="77777777" w:rsidR="00D77E0F" w:rsidRDefault="00D77E0F" w:rsidP="00A54075">
            <w:pPr>
              <w:spacing w:before="120"/>
            </w:pPr>
            <w:r>
              <w:rPr>
                <w:b/>
                <w:bCs/>
              </w:rPr>
              <w:t>Nguồn nước sinh hoạt hợp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8BD5D0" w14:textId="77777777" w:rsidR="00D77E0F" w:rsidRDefault="00D77E0F" w:rsidP="00A54075">
            <w:pPr>
              <w:spacing w:before="120"/>
              <w:jc w:val="center"/>
            </w:pPr>
            <w:r>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2966581" w14:textId="77777777" w:rsidR="00D77E0F" w:rsidRDefault="00D77E0F" w:rsidP="00A54075">
            <w:pPr>
              <w:spacing w:before="120"/>
              <w:jc w:val="center"/>
            </w:pPr>
            <w:r>
              <w:t> </w:t>
            </w:r>
          </w:p>
        </w:tc>
      </w:tr>
      <w:tr w:rsidR="00D77E0F" w14:paraId="3240B674" w14:textId="77777777" w:rsidTr="00A54075">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11080F" w14:textId="77777777" w:rsidR="00D77E0F" w:rsidRDefault="00D77E0F" w:rsidP="00A54075">
            <w:pPr>
              <w:spacing w:before="120"/>
            </w:pPr>
            <w:r>
              <w:rPr>
                <w:b/>
                <w:bCs/>
              </w:rPr>
              <w:t>XVI</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6EF12E" w14:textId="77777777" w:rsidR="00D77E0F" w:rsidRDefault="00D77E0F" w:rsidP="00A54075">
            <w:pPr>
              <w:spacing w:before="120"/>
            </w:pPr>
            <w:r>
              <w:rPr>
                <w:b/>
                <w:bCs/>
              </w:rPr>
              <w:t>Nguồn điện (lưới, phát điện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27415D" w14:textId="77777777" w:rsidR="00D77E0F" w:rsidRDefault="00D77E0F" w:rsidP="00A54075">
            <w:pPr>
              <w:spacing w:before="120"/>
              <w:jc w:val="center"/>
            </w:pPr>
            <w:r>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203437B" w14:textId="77777777" w:rsidR="00D77E0F" w:rsidRDefault="00D77E0F" w:rsidP="00A54075">
            <w:pPr>
              <w:spacing w:before="120"/>
              <w:jc w:val="center"/>
            </w:pPr>
            <w:r>
              <w:t> </w:t>
            </w:r>
          </w:p>
        </w:tc>
      </w:tr>
      <w:tr w:rsidR="00D77E0F" w14:paraId="43EF4F32" w14:textId="77777777" w:rsidTr="00A54075">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A441C6" w14:textId="77777777" w:rsidR="00D77E0F" w:rsidRDefault="00D77E0F" w:rsidP="00A54075">
            <w:pPr>
              <w:spacing w:before="120"/>
            </w:pPr>
            <w:r>
              <w:rPr>
                <w:b/>
                <w:bCs/>
              </w:rPr>
              <w:t>XVII</w:t>
            </w:r>
          </w:p>
        </w:tc>
        <w:tc>
          <w:tcPr>
            <w:tcW w:w="2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7C4DA0" w14:textId="77777777" w:rsidR="00D77E0F" w:rsidRDefault="00D77E0F" w:rsidP="00A54075">
            <w:pPr>
              <w:spacing w:before="120"/>
            </w:pPr>
            <w:r>
              <w:rPr>
                <w:b/>
                <w:bCs/>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BAE758" w14:textId="77777777" w:rsidR="00D77E0F" w:rsidRDefault="00D77E0F" w:rsidP="00A54075">
            <w:pPr>
              <w:spacing w:before="120"/>
              <w:jc w:val="center"/>
            </w:pPr>
            <w:r>
              <w:t>x</w:t>
            </w:r>
          </w:p>
        </w:tc>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49C3F4" w14:textId="77777777" w:rsidR="00D77E0F" w:rsidRDefault="00D77E0F" w:rsidP="00A54075">
            <w:pPr>
              <w:spacing w:before="120"/>
              <w:jc w:val="center"/>
            </w:pPr>
            <w:r>
              <w:t> </w:t>
            </w:r>
          </w:p>
        </w:tc>
      </w:tr>
      <w:tr w:rsidR="00D77E0F" w14:paraId="6688021C" w14:textId="77777777" w:rsidTr="00A54075">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BDFCB1" w14:textId="77777777" w:rsidR="00D77E0F" w:rsidRDefault="00D77E0F" w:rsidP="00A54075">
            <w:pPr>
              <w:spacing w:before="120"/>
            </w:pPr>
            <w:r>
              <w:rPr>
                <w:b/>
                <w:bCs/>
              </w:rPr>
              <w:t>XVIII</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93EFBC" w14:textId="77777777" w:rsidR="00D77E0F" w:rsidRDefault="00D77E0F" w:rsidP="00A54075">
            <w:pPr>
              <w:spacing w:before="120"/>
            </w:pPr>
            <w:r>
              <w:rPr>
                <w:b/>
                <w:bCs/>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60EC8A" w14:textId="77777777" w:rsidR="00D77E0F" w:rsidRDefault="00D77E0F" w:rsidP="00A54075">
            <w:pPr>
              <w:spacing w:before="120"/>
              <w:jc w:val="center"/>
            </w:pPr>
            <w: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5F63E5" w14:textId="77777777" w:rsidR="00D77E0F" w:rsidRDefault="00D77E0F" w:rsidP="00A54075">
            <w:pPr>
              <w:spacing w:before="120"/>
              <w:jc w:val="center"/>
            </w:pPr>
            <w:r>
              <w:t> </w:t>
            </w:r>
          </w:p>
        </w:tc>
      </w:tr>
      <w:tr w:rsidR="00D77E0F" w14:paraId="6AE22732" w14:textId="77777777" w:rsidTr="00A54075">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C5D5AD" w14:textId="77777777" w:rsidR="00D77E0F" w:rsidRDefault="00D77E0F" w:rsidP="00A54075">
            <w:pPr>
              <w:spacing w:before="120"/>
            </w:pPr>
            <w:r>
              <w:rPr>
                <w:b/>
                <w:bCs/>
              </w:rPr>
              <w:t>XIX</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A3061E" w14:textId="77777777" w:rsidR="00D77E0F" w:rsidRDefault="00D77E0F" w:rsidP="00A54075">
            <w:pPr>
              <w:spacing w:before="120"/>
            </w:pPr>
            <w:r>
              <w:rPr>
                <w:b/>
                <w:bCs/>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2E968D" w14:textId="77777777" w:rsidR="00D77E0F" w:rsidRDefault="00D77E0F" w:rsidP="00A54075">
            <w:pPr>
              <w:spacing w:before="120"/>
              <w:jc w:val="center"/>
            </w:pPr>
            <w: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52570B" w14:textId="77777777" w:rsidR="00D77E0F" w:rsidRDefault="00D77E0F" w:rsidP="00A54075">
            <w:pPr>
              <w:spacing w:before="120"/>
              <w:jc w:val="center"/>
            </w:pPr>
            <w:r>
              <w:t> </w:t>
            </w:r>
          </w:p>
        </w:tc>
      </w:tr>
    </w:tbl>
    <w:p w14:paraId="7637DCEE" w14:textId="77777777" w:rsidR="00D77E0F" w:rsidRPr="00981B58" w:rsidRDefault="00D77E0F" w:rsidP="00D77E0F">
      <w:pPr>
        <w:spacing w:line="360" w:lineRule="auto"/>
        <w:ind w:firstLine="720"/>
        <w:jc w:val="both"/>
        <w:rPr>
          <w:b/>
          <w:bCs/>
          <w:sz w:val="28"/>
          <w:szCs w:val="28"/>
        </w:rPr>
      </w:pPr>
      <w:r w:rsidRPr="00981B58">
        <w:rPr>
          <w:b/>
          <w:bCs/>
          <w:sz w:val="28"/>
          <w:szCs w:val="28"/>
        </w:rPr>
        <w:t>IV. KIỂM ĐỊNH CHẤT LƯỢNG GIÁO DỤC:</w:t>
      </w:r>
    </w:p>
    <w:p w14:paraId="5823831B" w14:textId="77777777" w:rsidR="00D77E0F" w:rsidRPr="00981B58" w:rsidRDefault="00D77E0F" w:rsidP="00D77E0F">
      <w:pPr>
        <w:autoSpaceDE w:val="0"/>
        <w:autoSpaceDN w:val="0"/>
        <w:adjustRightInd w:val="0"/>
        <w:spacing w:line="360" w:lineRule="auto"/>
        <w:ind w:firstLine="720"/>
        <w:jc w:val="both"/>
        <w:rPr>
          <w:rFonts w:eastAsia="Calibri"/>
          <w:b/>
          <w:color w:val="000000"/>
          <w:sz w:val="28"/>
          <w:szCs w:val="28"/>
        </w:rPr>
      </w:pPr>
      <w:r w:rsidRPr="00981B58">
        <w:rPr>
          <w:rFonts w:eastAsia="Calibri"/>
          <w:b/>
          <w:color w:val="000000"/>
          <w:sz w:val="28"/>
          <w:szCs w:val="28"/>
        </w:rPr>
        <w:t>1. Kết quả tự đánh giá chất lượng giáo dục của cơ sở giáo dục; kế hoạch cải tiến chất lượng sau tự đánh giá:</w:t>
      </w:r>
    </w:p>
    <w:p w14:paraId="656996B8" w14:textId="6AC9B8F6" w:rsidR="00D77E0F" w:rsidRPr="00981B58" w:rsidRDefault="00D77E0F" w:rsidP="00D77E0F">
      <w:pPr>
        <w:autoSpaceDE w:val="0"/>
        <w:autoSpaceDN w:val="0"/>
        <w:adjustRightInd w:val="0"/>
        <w:spacing w:line="360" w:lineRule="auto"/>
        <w:ind w:firstLine="720"/>
        <w:jc w:val="both"/>
        <w:rPr>
          <w:rFonts w:eastAsia="Calibri"/>
          <w:color w:val="000000"/>
          <w:sz w:val="28"/>
          <w:szCs w:val="28"/>
        </w:rPr>
      </w:pPr>
      <w:r w:rsidRPr="00981B58">
        <w:rPr>
          <w:rFonts w:eastAsia="Calibri"/>
          <w:color w:val="000000"/>
          <w:sz w:val="28"/>
          <w:szCs w:val="28"/>
        </w:rPr>
        <w:t>Trườ</w:t>
      </w:r>
      <w:r w:rsidR="0080480A" w:rsidRPr="00981B58">
        <w:rPr>
          <w:rFonts w:eastAsia="Calibri"/>
          <w:color w:val="000000"/>
          <w:sz w:val="28"/>
          <w:szCs w:val="28"/>
        </w:rPr>
        <w:t xml:space="preserve">ng THCS Long Trì </w:t>
      </w:r>
      <w:r w:rsidRPr="00981B58">
        <w:rPr>
          <w:rFonts w:eastAsia="Calibri"/>
          <w:color w:val="000000"/>
          <w:sz w:val="28"/>
          <w:szCs w:val="28"/>
        </w:rPr>
        <w:t xml:space="preserve">đã tiến hành tự đánh giá theo đúng quy trình tự đánh giá: </w:t>
      </w:r>
    </w:p>
    <w:p w14:paraId="1EC810F9" w14:textId="77777777" w:rsidR="00D77E0F" w:rsidRPr="00981B58" w:rsidRDefault="00D77E0F" w:rsidP="00D77E0F">
      <w:pPr>
        <w:autoSpaceDE w:val="0"/>
        <w:autoSpaceDN w:val="0"/>
        <w:adjustRightInd w:val="0"/>
        <w:spacing w:line="360" w:lineRule="auto"/>
        <w:ind w:firstLine="720"/>
        <w:jc w:val="both"/>
        <w:rPr>
          <w:rFonts w:eastAsia="Calibri"/>
          <w:color w:val="000000"/>
          <w:sz w:val="28"/>
          <w:szCs w:val="28"/>
        </w:rPr>
      </w:pPr>
      <w:r w:rsidRPr="00981B58">
        <w:rPr>
          <w:rFonts w:eastAsia="Calibri"/>
          <w:color w:val="000000"/>
          <w:sz w:val="28"/>
          <w:szCs w:val="28"/>
        </w:rPr>
        <w:t>1. Thành lập hội đồng tự đánh giá.</w:t>
      </w:r>
    </w:p>
    <w:p w14:paraId="7C3FEB28" w14:textId="77777777" w:rsidR="00D77E0F" w:rsidRPr="00981B58" w:rsidRDefault="00D77E0F" w:rsidP="00D77E0F">
      <w:pPr>
        <w:autoSpaceDE w:val="0"/>
        <w:autoSpaceDN w:val="0"/>
        <w:adjustRightInd w:val="0"/>
        <w:spacing w:line="360" w:lineRule="auto"/>
        <w:ind w:firstLine="720"/>
        <w:jc w:val="both"/>
        <w:rPr>
          <w:rFonts w:eastAsia="Calibri"/>
          <w:color w:val="000000"/>
          <w:sz w:val="28"/>
          <w:szCs w:val="28"/>
        </w:rPr>
      </w:pPr>
      <w:r w:rsidRPr="00981B58">
        <w:rPr>
          <w:rFonts w:eastAsia="Calibri"/>
          <w:color w:val="000000"/>
          <w:sz w:val="28"/>
          <w:szCs w:val="28"/>
        </w:rPr>
        <w:t xml:space="preserve">2. Xây dựng mục đích, phạm vi tự đánh giá. </w:t>
      </w:r>
    </w:p>
    <w:p w14:paraId="3B2D6168" w14:textId="77777777" w:rsidR="00D77E0F" w:rsidRPr="00981B58" w:rsidRDefault="00D77E0F" w:rsidP="00D77E0F">
      <w:pPr>
        <w:autoSpaceDE w:val="0"/>
        <w:autoSpaceDN w:val="0"/>
        <w:adjustRightInd w:val="0"/>
        <w:spacing w:line="360" w:lineRule="auto"/>
        <w:ind w:firstLine="720"/>
        <w:jc w:val="both"/>
        <w:rPr>
          <w:rFonts w:eastAsia="Calibri"/>
          <w:color w:val="000000"/>
          <w:sz w:val="28"/>
          <w:szCs w:val="28"/>
        </w:rPr>
      </w:pPr>
      <w:r w:rsidRPr="00981B58">
        <w:rPr>
          <w:rFonts w:eastAsia="Calibri"/>
          <w:color w:val="000000"/>
          <w:sz w:val="28"/>
          <w:szCs w:val="28"/>
        </w:rPr>
        <w:t xml:space="preserve">3. Xây dựng kế hoạch tự đánh giá. </w:t>
      </w:r>
    </w:p>
    <w:p w14:paraId="56FEA0A1" w14:textId="77777777" w:rsidR="00D77E0F" w:rsidRPr="00981B58" w:rsidRDefault="00D77E0F" w:rsidP="00D77E0F">
      <w:pPr>
        <w:autoSpaceDE w:val="0"/>
        <w:autoSpaceDN w:val="0"/>
        <w:adjustRightInd w:val="0"/>
        <w:spacing w:line="360" w:lineRule="auto"/>
        <w:ind w:firstLine="720"/>
        <w:jc w:val="both"/>
        <w:rPr>
          <w:rFonts w:eastAsia="Calibri"/>
          <w:color w:val="000000"/>
          <w:sz w:val="28"/>
          <w:szCs w:val="28"/>
        </w:rPr>
      </w:pPr>
      <w:r w:rsidRPr="00981B58">
        <w:rPr>
          <w:rFonts w:eastAsia="Calibri"/>
          <w:color w:val="000000"/>
          <w:sz w:val="28"/>
          <w:szCs w:val="28"/>
        </w:rPr>
        <w:t>4. Thu thập, xử lý và phân tích các thông tin, minh chứng.</w:t>
      </w:r>
    </w:p>
    <w:p w14:paraId="01653621" w14:textId="77777777" w:rsidR="00D77E0F" w:rsidRPr="00981B58" w:rsidRDefault="00D77E0F" w:rsidP="00D77E0F">
      <w:pPr>
        <w:autoSpaceDE w:val="0"/>
        <w:autoSpaceDN w:val="0"/>
        <w:adjustRightInd w:val="0"/>
        <w:spacing w:line="360" w:lineRule="auto"/>
        <w:ind w:firstLine="720"/>
        <w:jc w:val="both"/>
        <w:rPr>
          <w:rFonts w:eastAsia="Calibri"/>
          <w:color w:val="000000"/>
          <w:sz w:val="28"/>
          <w:szCs w:val="28"/>
        </w:rPr>
      </w:pPr>
      <w:r w:rsidRPr="00981B58">
        <w:rPr>
          <w:rFonts w:eastAsia="Calibri"/>
          <w:color w:val="000000"/>
          <w:sz w:val="28"/>
          <w:szCs w:val="28"/>
        </w:rPr>
        <w:t>5. Đánh giá mức độ đạt được theo từng tiêu chí.</w:t>
      </w:r>
    </w:p>
    <w:p w14:paraId="22DA4A36" w14:textId="77777777" w:rsidR="00D77E0F" w:rsidRPr="00981B58" w:rsidRDefault="00D77E0F" w:rsidP="00D77E0F">
      <w:pPr>
        <w:autoSpaceDE w:val="0"/>
        <w:autoSpaceDN w:val="0"/>
        <w:adjustRightInd w:val="0"/>
        <w:spacing w:line="360" w:lineRule="auto"/>
        <w:ind w:firstLine="720"/>
        <w:jc w:val="both"/>
        <w:rPr>
          <w:rFonts w:eastAsia="Calibri"/>
          <w:color w:val="000000"/>
          <w:sz w:val="28"/>
          <w:szCs w:val="28"/>
        </w:rPr>
      </w:pPr>
      <w:r w:rsidRPr="00981B58">
        <w:rPr>
          <w:rFonts w:eastAsia="Calibri"/>
          <w:color w:val="000000"/>
          <w:sz w:val="28"/>
          <w:szCs w:val="28"/>
        </w:rPr>
        <w:t xml:space="preserve">6. Viết báo cáo tự đánh giá. </w:t>
      </w:r>
    </w:p>
    <w:p w14:paraId="2B5DB244" w14:textId="77777777" w:rsidR="00D77E0F" w:rsidRPr="00981B58" w:rsidRDefault="00D77E0F" w:rsidP="00D77E0F">
      <w:pPr>
        <w:autoSpaceDE w:val="0"/>
        <w:autoSpaceDN w:val="0"/>
        <w:adjustRightInd w:val="0"/>
        <w:spacing w:line="360" w:lineRule="auto"/>
        <w:ind w:firstLine="720"/>
        <w:jc w:val="both"/>
        <w:rPr>
          <w:rFonts w:eastAsia="Calibri"/>
          <w:color w:val="000000"/>
          <w:sz w:val="28"/>
          <w:szCs w:val="28"/>
        </w:rPr>
      </w:pPr>
      <w:r w:rsidRPr="00981B58">
        <w:rPr>
          <w:rFonts w:eastAsia="Calibri"/>
          <w:color w:val="000000"/>
          <w:sz w:val="28"/>
          <w:szCs w:val="28"/>
        </w:rPr>
        <w:t>7. Công bố báo cáo tự đánh giá.</w:t>
      </w:r>
    </w:p>
    <w:p w14:paraId="448CA5F8" w14:textId="77777777" w:rsidR="00D77E0F" w:rsidRPr="00981B58" w:rsidRDefault="00D77E0F" w:rsidP="00D77E0F">
      <w:pPr>
        <w:autoSpaceDE w:val="0"/>
        <w:autoSpaceDN w:val="0"/>
        <w:adjustRightInd w:val="0"/>
        <w:spacing w:line="360" w:lineRule="auto"/>
        <w:ind w:firstLine="720"/>
        <w:jc w:val="both"/>
        <w:rPr>
          <w:rFonts w:eastAsia="Calibri"/>
          <w:color w:val="000000"/>
          <w:sz w:val="28"/>
          <w:szCs w:val="28"/>
        </w:rPr>
      </w:pPr>
      <w:r w:rsidRPr="00981B58">
        <w:rPr>
          <w:rFonts w:eastAsia="Calibri"/>
          <w:color w:val="000000"/>
          <w:sz w:val="28"/>
          <w:szCs w:val="28"/>
        </w:rPr>
        <w:t>- Kết quả tự đánh giá:</w:t>
      </w:r>
    </w:p>
    <w:p w14:paraId="62C7F352" w14:textId="77777777" w:rsidR="00D77E0F" w:rsidRPr="005C174E" w:rsidRDefault="00D77E0F" w:rsidP="00D77E0F">
      <w:pPr>
        <w:autoSpaceDE w:val="0"/>
        <w:autoSpaceDN w:val="0"/>
        <w:adjustRightInd w:val="0"/>
        <w:spacing w:line="360" w:lineRule="auto"/>
        <w:ind w:firstLine="720"/>
        <w:jc w:val="both"/>
        <w:rPr>
          <w:rFonts w:eastAsia="Calibri"/>
          <w:color w:val="000000"/>
          <w:sz w:val="28"/>
          <w:szCs w:val="28"/>
        </w:rPr>
      </w:pPr>
      <w:r w:rsidRPr="00981B58">
        <w:rPr>
          <w:rFonts w:eastAsia="Calibri"/>
          <w:color w:val="000000"/>
          <w:sz w:val="28"/>
          <w:szCs w:val="28"/>
        </w:rPr>
        <w:t xml:space="preserve">Số lượng và tỉ lệ phần trăm (%) các tiêu chí đạt và không đạt Mức 1, Mức 2 và </w:t>
      </w:r>
      <w:r w:rsidRPr="005C174E">
        <w:rPr>
          <w:rFonts w:eastAsia="Calibri"/>
          <w:color w:val="000000"/>
          <w:sz w:val="28"/>
          <w:szCs w:val="28"/>
        </w:rPr>
        <w:t>Mức 3:</w:t>
      </w:r>
    </w:p>
    <w:p w14:paraId="5F62D232" w14:textId="77777777" w:rsidR="005C174E" w:rsidRPr="005C174E" w:rsidRDefault="005C174E" w:rsidP="005C174E">
      <w:pPr>
        <w:widowControl w:val="0"/>
        <w:tabs>
          <w:tab w:val="left" w:pos="700"/>
        </w:tabs>
        <w:spacing w:after="120"/>
        <w:ind w:firstLine="720"/>
        <w:jc w:val="both"/>
        <w:rPr>
          <w:b/>
          <w:sz w:val="28"/>
          <w:szCs w:val="28"/>
        </w:rPr>
      </w:pPr>
      <w:r w:rsidRPr="005C174E">
        <w:rPr>
          <w:sz w:val="28"/>
          <w:szCs w:val="28"/>
        </w:rPr>
        <w:t>Đạt Mức 1: 28/28; đạt mức 2: 28/28; trong đó đạt mức 3: 15/20</w:t>
      </w:r>
    </w:p>
    <w:p w14:paraId="6D269EB4" w14:textId="77777777" w:rsidR="005C174E" w:rsidRPr="005C174E" w:rsidRDefault="005C174E" w:rsidP="005C174E">
      <w:pPr>
        <w:widowControl w:val="0"/>
        <w:tabs>
          <w:tab w:val="left" w:pos="700"/>
        </w:tabs>
        <w:spacing w:after="120" w:line="360" w:lineRule="auto"/>
        <w:ind w:firstLine="720"/>
        <w:jc w:val="both"/>
        <w:rPr>
          <w:sz w:val="28"/>
          <w:szCs w:val="28"/>
        </w:rPr>
      </w:pPr>
      <w:r w:rsidRPr="005C174E">
        <w:rPr>
          <w:b/>
          <w:sz w:val="28"/>
          <w:szCs w:val="28"/>
        </w:rPr>
        <w:t>Kết quả:</w:t>
      </w:r>
      <w:r w:rsidRPr="005C174E">
        <w:rPr>
          <w:sz w:val="28"/>
          <w:szCs w:val="28"/>
        </w:rPr>
        <w:t xml:space="preserve"> Kiểm định chất lượng giáo dục đạt cấp độ 2.</w:t>
      </w:r>
    </w:p>
    <w:p w14:paraId="0215DED1" w14:textId="77777777" w:rsidR="00D77E0F" w:rsidRPr="00981B58" w:rsidRDefault="00D77E0F" w:rsidP="00D77E0F">
      <w:pPr>
        <w:spacing w:line="360" w:lineRule="auto"/>
        <w:ind w:firstLine="720"/>
        <w:jc w:val="both"/>
        <w:rPr>
          <w:rFonts w:eastAsia="Calibri"/>
          <w:b/>
          <w:color w:val="000000"/>
          <w:sz w:val="28"/>
          <w:szCs w:val="28"/>
        </w:rPr>
      </w:pPr>
      <w:r w:rsidRPr="00981B58">
        <w:rPr>
          <w:rFonts w:eastAsia="Calibri"/>
          <w:b/>
          <w:color w:val="000000"/>
          <w:sz w:val="28"/>
          <w:szCs w:val="28"/>
        </w:rPr>
        <w:t>2. Kết quả đánh giá ngoài và công nhận đạt kiểm định chất lượng giáo dục, đạt chuẩn quốc gia của cơ sở giáo dục qua các mốc thời gian:</w:t>
      </w:r>
    </w:p>
    <w:p w14:paraId="1C11A017" w14:textId="79B77234" w:rsidR="00D77E0F" w:rsidRPr="00981B58" w:rsidRDefault="00D77E0F" w:rsidP="00D77E0F">
      <w:pPr>
        <w:spacing w:line="360" w:lineRule="auto"/>
        <w:ind w:firstLine="720"/>
        <w:jc w:val="both"/>
        <w:rPr>
          <w:rFonts w:eastAsia="Calibri"/>
          <w:color w:val="000000"/>
          <w:sz w:val="28"/>
          <w:szCs w:val="28"/>
        </w:rPr>
      </w:pPr>
      <w:r w:rsidRPr="00981B58">
        <w:rPr>
          <w:rFonts w:eastAsia="Calibri"/>
          <w:color w:val="000000"/>
          <w:sz w:val="28"/>
          <w:szCs w:val="28"/>
        </w:rPr>
        <w:t>Ghi kết quả năm công nhận, số văn bản công nhận</w:t>
      </w:r>
      <w:r w:rsidR="005C174E">
        <w:rPr>
          <w:rFonts w:eastAsia="Calibri"/>
          <w:color w:val="000000"/>
          <w:sz w:val="28"/>
          <w:szCs w:val="28"/>
        </w:rPr>
        <w:t>: Số 970/QĐ-UBND ngày 27/3/2020</w:t>
      </w:r>
    </w:p>
    <w:p w14:paraId="68ACA8FD" w14:textId="77777777" w:rsidR="000E31B5" w:rsidRDefault="00D77E0F" w:rsidP="000E31B5">
      <w:pPr>
        <w:spacing w:line="360" w:lineRule="auto"/>
        <w:ind w:firstLine="720"/>
        <w:jc w:val="both"/>
        <w:rPr>
          <w:sz w:val="28"/>
          <w:szCs w:val="28"/>
        </w:rPr>
      </w:pPr>
      <w:r w:rsidRPr="00981B58">
        <w:rPr>
          <w:rFonts w:eastAsia="Calibri"/>
          <w:b/>
          <w:color w:val="000000"/>
          <w:sz w:val="28"/>
          <w:szCs w:val="28"/>
        </w:rPr>
        <w:t>* Kế hoạch và kết quả thực hiện cải tiến chất lượng sau đánh giá ngoài trong 05 năm tiếp theo và hằng năm:</w:t>
      </w:r>
      <w:r w:rsidRPr="000E31B5">
        <w:rPr>
          <w:rFonts w:eastAsia="Calibri"/>
          <w:color w:val="000000"/>
          <w:sz w:val="28"/>
          <w:szCs w:val="28"/>
        </w:rPr>
        <w:t>Ghi số các kế hoạch cải tiến chất lượng sau đánh giá ngoài (kèm theo kế hoạch).</w:t>
      </w:r>
      <w:r w:rsidR="000E31B5" w:rsidRPr="000E31B5">
        <w:rPr>
          <w:sz w:val="28"/>
          <w:szCs w:val="28"/>
        </w:rPr>
        <w:t xml:space="preserve"> </w:t>
      </w:r>
    </w:p>
    <w:p w14:paraId="774DAE0B" w14:textId="77777777" w:rsidR="000E31B5" w:rsidRDefault="000E31B5" w:rsidP="000E31B5">
      <w:pPr>
        <w:spacing w:line="360" w:lineRule="auto"/>
        <w:ind w:firstLine="720"/>
        <w:jc w:val="both"/>
        <w:rPr>
          <w:sz w:val="28"/>
          <w:szCs w:val="28"/>
        </w:rPr>
      </w:pPr>
      <w:r w:rsidRPr="000E31B5">
        <w:rPr>
          <w:sz w:val="28"/>
          <w:szCs w:val="28"/>
        </w:rPr>
        <w:lastRenderedPageBreak/>
        <w:t>Số: 50/KH.THCSLT</w:t>
      </w:r>
      <w:r w:rsidRPr="000E31B5">
        <w:rPr>
          <w:sz w:val="28"/>
          <w:szCs w:val="28"/>
        </w:rPr>
        <w:t xml:space="preserve"> ngày 28/4/2023</w:t>
      </w:r>
      <w:r w:rsidRPr="000E31B5">
        <w:rPr>
          <w:sz w:val="28"/>
          <w:szCs w:val="28"/>
          <w:lang w:val="sv-SE"/>
        </w:rPr>
        <w:t xml:space="preserve"> báo cáo v</w:t>
      </w:r>
      <w:r w:rsidRPr="000E31B5">
        <w:rPr>
          <w:sz w:val="28"/>
          <w:szCs w:val="28"/>
          <w:lang w:val="sv-SE"/>
        </w:rPr>
        <w:t>ề việc rà soát tiến độ xây dựng trường chuẩn quốc gia năm 2023</w:t>
      </w:r>
      <w:r>
        <w:rPr>
          <w:sz w:val="28"/>
          <w:szCs w:val="28"/>
        </w:rPr>
        <w:t xml:space="preserve">; </w:t>
      </w:r>
    </w:p>
    <w:p w14:paraId="448FCD42" w14:textId="7A1AE5DC" w:rsidR="00D77E0F" w:rsidRPr="000E31B5" w:rsidRDefault="000E31B5" w:rsidP="000E31B5">
      <w:pPr>
        <w:spacing w:line="360" w:lineRule="auto"/>
        <w:ind w:firstLine="720"/>
        <w:jc w:val="both"/>
        <w:rPr>
          <w:rFonts w:eastAsia="Calibri"/>
          <w:color w:val="000000"/>
          <w:sz w:val="28"/>
          <w:szCs w:val="28"/>
        </w:rPr>
      </w:pPr>
      <w:r w:rsidRPr="00431B10">
        <w:rPr>
          <w:sz w:val="26"/>
          <w:szCs w:val="26"/>
          <w:lang w:val="nb-NO"/>
        </w:rPr>
        <w:t>Số:</w:t>
      </w:r>
      <w:r>
        <w:rPr>
          <w:sz w:val="26"/>
          <w:szCs w:val="26"/>
          <w:lang w:val="nb-NO"/>
        </w:rPr>
        <w:t xml:space="preserve"> 174 </w:t>
      </w:r>
      <w:r w:rsidRPr="00431B10">
        <w:rPr>
          <w:sz w:val="26"/>
          <w:szCs w:val="26"/>
          <w:lang w:val="nb-NO"/>
        </w:rPr>
        <w:t>/KH</w:t>
      </w:r>
      <w:r>
        <w:rPr>
          <w:sz w:val="26"/>
          <w:szCs w:val="26"/>
          <w:lang w:val="nb-NO"/>
        </w:rPr>
        <w:t>-THCSLT</w:t>
      </w:r>
      <w:r>
        <w:rPr>
          <w:sz w:val="26"/>
          <w:szCs w:val="26"/>
          <w:lang w:val="nb-NO"/>
        </w:rPr>
        <w:t xml:space="preserve"> ngày 07/4/2024 kế hoạch tự đánh giá năm 2024</w:t>
      </w:r>
    </w:p>
    <w:p w14:paraId="5BC2365D" w14:textId="77777777" w:rsidR="00D77E0F" w:rsidRPr="00981B58" w:rsidRDefault="00D77E0F" w:rsidP="00D77E0F">
      <w:pPr>
        <w:spacing w:line="360" w:lineRule="auto"/>
        <w:ind w:firstLine="720"/>
        <w:jc w:val="both"/>
        <w:rPr>
          <w:b/>
          <w:bCs/>
          <w:sz w:val="28"/>
          <w:szCs w:val="28"/>
          <w:vertAlign w:val="superscript"/>
        </w:rPr>
      </w:pPr>
      <w:r w:rsidRPr="00981B58">
        <w:rPr>
          <w:b/>
          <w:bCs/>
          <w:sz w:val="28"/>
          <w:szCs w:val="28"/>
        </w:rPr>
        <w:t>V. KẾT QUẢ HOẠT ĐỘNG GIÁO DỤC:</w:t>
      </w:r>
    </w:p>
    <w:p w14:paraId="44AC8260" w14:textId="77777777" w:rsidR="00D77E0F" w:rsidRPr="00981B58" w:rsidRDefault="00D77E0F" w:rsidP="00D77E0F">
      <w:pPr>
        <w:spacing w:line="360" w:lineRule="auto"/>
        <w:ind w:firstLine="720"/>
        <w:jc w:val="both"/>
        <w:rPr>
          <w:color w:val="0070C0"/>
          <w:sz w:val="28"/>
          <w:szCs w:val="28"/>
        </w:rPr>
      </w:pPr>
      <w:r w:rsidRPr="00981B58">
        <w:rPr>
          <w:color w:val="0070C0"/>
          <w:sz w:val="28"/>
          <w:szCs w:val="28"/>
        </w:rPr>
        <w:t>ĐỐI VỚI CẤP TH, THCS</w:t>
      </w:r>
    </w:p>
    <w:p w14:paraId="291268A1" w14:textId="77777777" w:rsidR="00D77E0F" w:rsidRPr="00981B58" w:rsidRDefault="00D77E0F" w:rsidP="00D77E0F">
      <w:pPr>
        <w:spacing w:line="360" w:lineRule="auto"/>
        <w:ind w:firstLine="720"/>
        <w:jc w:val="both"/>
        <w:rPr>
          <w:b/>
          <w:sz w:val="28"/>
          <w:szCs w:val="28"/>
        </w:rPr>
      </w:pPr>
      <w:r w:rsidRPr="00981B58">
        <w:rPr>
          <w:b/>
          <w:sz w:val="28"/>
          <w:szCs w:val="28"/>
        </w:rPr>
        <w:t xml:space="preserve">1. Thông tin về kế hoạch hoạt động giáo dục của </w:t>
      </w:r>
      <w:r w:rsidRPr="00981B58">
        <w:rPr>
          <w:b/>
          <w:color w:val="FF0000"/>
          <w:sz w:val="28"/>
          <w:szCs w:val="28"/>
        </w:rPr>
        <w:t>năm học 2024-2025</w:t>
      </w:r>
      <w:r w:rsidRPr="00981B58">
        <w:rPr>
          <w:b/>
          <w:sz w:val="28"/>
          <w:szCs w:val="28"/>
        </w:rPr>
        <w:t>:</w:t>
      </w:r>
    </w:p>
    <w:p w14:paraId="4244B477" w14:textId="77777777" w:rsidR="00D77E0F" w:rsidRPr="00981B58" w:rsidRDefault="00D77E0F" w:rsidP="00D77E0F">
      <w:pPr>
        <w:spacing w:line="360" w:lineRule="auto"/>
        <w:ind w:firstLine="720"/>
        <w:jc w:val="both"/>
        <w:rPr>
          <w:b/>
          <w:sz w:val="28"/>
          <w:szCs w:val="28"/>
        </w:rPr>
      </w:pPr>
      <w:r w:rsidRPr="00981B58">
        <w:rPr>
          <w:b/>
          <w:sz w:val="28"/>
          <w:szCs w:val="28"/>
        </w:rPr>
        <w:t>a) Kế hoạch tuyển sinh của cơ sở giáo dục, trong đó thể hiện rõ đối tượng, chỉ tiêu, phương thức tuyển sinh, các mốc thời gian thực hiện tuyển sinh và các thông tin liên quan;</w:t>
      </w:r>
    </w:p>
    <w:p w14:paraId="57C9AB61" w14:textId="4FD781FD" w:rsidR="0080480A" w:rsidRDefault="0080480A" w:rsidP="00D77E0F">
      <w:pPr>
        <w:spacing w:line="360" w:lineRule="auto"/>
        <w:ind w:firstLine="720"/>
        <w:jc w:val="both"/>
        <w:rPr>
          <w:sz w:val="28"/>
          <w:szCs w:val="28"/>
        </w:rPr>
      </w:pPr>
      <w:r w:rsidRPr="00981B58">
        <w:rPr>
          <w:sz w:val="28"/>
          <w:szCs w:val="28"/>
        </w:rPr>
        <w:t xml:space="preserve">- </w:t>
      </w:r>
      <w:r w:rsidR="00981B58" w:rsidRPr="00981B58">
        <w:rPr>
          <w:sz w:val="28"/>
          <w:szCs w:val="28"/>
        </w:rPr>
        <w:t xml:space="preserve">Kế </w:t>
      </w:r>
      <w:r w:rsidRPr="00981B58">
        <w:rPr>
          <w:sz w:val="28"/>
          <w:szCs w:val="28"/>
        </w:rPr>
        <w:t xml:space="preserve">hoạch số 126/KH-THCSLT ngày 15/08/2024 </w:t>
      </w:r>
      <w:r w:rsidR="00981B58" w:rsidRPr="00981B58">
        <w:rPr>
          <w:sz w:val="28"/>
          <w:szCs w:val="28"/>
        </w:rPr>
        <w:t>v/v tuyển sinh vào lớp 6 năm học 2024-2025.</w:t>
      </w:r>
    </w:p>
    <w:p w14:paraId="6A7CACE6" w14:textId="74FCB2AB" w:rsidR="00981B58" w:rsidRDefault="00981B58" w:rsidP="00981B58">
      <w:pPr>
        <w:spacing w:line="360" w:lineRule="auto"/>
        <w:ind w:firstLine="720"/>
        <w:jc w:val="both"/>
        <w:rPr>
          <w:sz w:val="28"/>
        </w:rPr>
      </w:pPr>
      <w:r w:rsidRPr="00981B58">
        <w:rPr>
          <w:sz w:val="28"/>
          <w:szCs w:val="28"/>
        </w:rPr>
        <w:t xml:space="preserve">- </w:t>
      </w:r>
      <w:r w:rsidRPr="00981B58">
        <w:rPr>
          <w:sz w:val="28"/>
        </w:rPr>
        <w:t>Chỉ</w:t>
      </w:r>
      <w:r w:rsidRPr="00981B58">
        <w:rPr>
          <w:spacing w:val="-14"/>
          <w:sz w:val="28"/>
        </w:rPr>
        <w:t xml:space="preserve"> </w:t>
      </w:r>
      <w:r w:rsidRPr="00981B58">
        <w:rPr>
          <w:sz w:val="28"/>
        </w:rPr>
        <w:t>tiêu</w:t>
      </w:r>
      <w:r w:rsidRPr="00981B58">
        <w:rPr>
          <w:spacing w:val="-16"/>
          <w:sz w:val="28"/>
        </w:rPr>
        <w:t xml:space="preserve"> </w:t>
      </w:r>
      <w:r w:rsidRPr="00981B58">
        <w:rPr>
          <w:sz w:val="28"/>
        </w:rPr>
        <w:t>tuyển</w:t>
      </w:r>
      <w:r w:rsidRPr="00981B58">
        <w:rPr>
          <w:spacing w:val="-18"/>
          <w:sz w:val="28"/>
        </w:rPr>
        <w:t xml:space="preserve"> </w:t>
      </w:r>
      <w:r w:rsidRPr="00981B58">
        <w:rPr>
          <w:sz w:val="28"/>
        </w:rPr>
        <w:t>sinh:</w:t>
      </w:r>
      <w:r w:rsidRPr="00981B58">
        <w:rPr>
          <w:spacing w:val="-11"/>
          <w:sz w:val="28"/>
        </w:rPr>
        <w:t xml:space="preserve"> </w:t>
      </w:r>
      <w:r>
        <w:rPr>
          <w:sz w:val="28"/>
        </w:rPr>
        <w:t>117</w:t>
      </w:r>
      <w:r w:rsidRPr="00981B58">
        <w:rPr>
          <w:spacing w:val="-10"/>
          <w:sz w:val="28"/>
        </w:rPr>
        <w:t xml:space="preserve"> </w:t>
      </w:r>
      <w:r w:rsidRPr="00981B58">
        <w:rPr>
          <w:sz w:val="28"/>
        </w:rPr>
        <w:t>học</w:t>
      </w:r>
      <w:r w:rsidRPr="00981B58">
        <w:rPr>
          <w:spacing w:val="-10"/>
          <w:sz w:val="28"/>
        </w:rPr>
        <w:t xml:space="preserve"> </w:t>
      </w:r>
      <w:r w:rsidRPr="00981B58">
        <w:rPr>
          <w:sz w:val="28"/>
        </w:rPr>
        <w:t>sinh</w:t>
      </w:r>
      <w:r w:rsidRPr="00981B58">
        <w:rPr>
          <w:spacing w:val="-15"/>
          <w:sz w:val="28"/>
        </w:rPr>
        <w:t xml:space="preserve"> </w:t>
      </w:r>
      <w:r w:rsidRPr="00981B58">
        <w:rPr>
          <w:sz w:val="28"/>
        </w:rPr>
        <w:t>(0</w:t>
      </w:r>
      <w:r>
        <w:rPr>
          <w:sz w:val="28"/>
        </w:rPr>
        <w:t>3</w:t>
      </w:r>
      <w:r w:rsidRPr="00981B58">
        <w:rPr>
          <w:spacing w:val="-6"/>
          <w:sz w:val="28"/>
        </w:rPr>
        <w:t xml:space="preserve"> </w:t>
      </w:r>
      <w:r w:rsidRPr="00981B58">
        <w:rPr>
          <w:sz w:val="28"/>
        </w:rPr>
        <w:t>lớp</w:t>
      </w:r>
      <w:r w:rsidRPr="00981B58">
        <w:rPr>
          <w:spacing w:val="-14"/>
          <w:sz w:val="28"/>
        </w:rPr>
        <w:t xml:space="preserve"> </w:t>
      </w:r>
      <w:r w:rsidRPr="00981B58">
        <w:rPr>
          <w:sz w:val="28"/>
        </w:rPr>
        <w:t xml:space="preserve">6) </w:t>
      </w:r>
      <w:bookmarkStart w:id="4" w:name="Hồ_sơ_tuyển_sinh"/>
      <w:bookmarkEnd w:id="4"/>
      <w:r w:rsidR="00E45CE5">
        <w:rPr>
          <w:sz w:val="28"/>
        </w:rPr>
        <w:t>.</w:t>
      </w:r>
    </w:p>
    <w:p w14:paraId="57644D5C" w14:textId="6A369507" w:rsidR="00981B58" w:rsidRDefault="00981B58" w:rsidP="00981B58">
      <w:pPr>
        <w:spacing w:line="360" w:lineRule="auto"/>
        <w:ind w:firstLine="720"/>
        <w:jc w:val="both"/>
        <w:rPr>
          <w:sz w:val="28"/>
          <w:szCs w:val="28"/>
        </w:rPr>
      </w:pPr>
      <w:r>
        <w:rPr>
          <w:sz w:val="28"/>
        </w:rPr>
        <w:t xml:space="preserve">- </w:t>
      </w:r>
      <w:r w:rsidRPr="00981B58">
        <w:rPr>
          <w:sz w:val="28"/>
        </w:rPr>
        <w:t>Hồ sơ tuyển sinh</w:t>
      </w:r>
      <w:r>
        <w:rPr>
          <w:sz w:val="28"/>
        </w:rPr>
        <w:t>:</w:t>
      </w:r>
    </w:p>
    <w:p w14:paraId="34A928F7" w14:textId="3E4D6266" w:rsidR="00981B58" w:rsidRDefault="00981B58" w:rsidP="00981B58">
      <w:pPr>
        <w:spacing w:line="360" w:lineRule="auto"/>
        <w:ind w:firstLine="720"/>
        <w:jc w:val="both"/>
        <w:rPr>
          <w:sz w:val="28"/>
          <w:szCs w:val="28"/>
        </w:rPr>
      </w:pPr>
      <w:r>
        <w:rPr>
          <w:sz w:val="28"/>
        </w:rPr>
        <w:t xml:space="preserve">+ </w:t>
      </w:r>
      <w:r w:rsidRPr="00981B58">
        <w:rPr>
          <w:sz w:val="28"/>
        </w:rPr>
        <w:t>Đơn</w:t>
      </w:r>
      <w:r w:rsidRPr="00981B58">
        <w:rPr>
          <w:spacing w:val="-8"/>
          <w:sz w:val="28"/>
        </w:rPr>
        <w:t xml:space="preserve"> </w:t>
      </w:r>
      <w:r w:rsidRPr="00981B58">
        <w:rPr>
          <w:sz w:val="28"/>
        </w:rPr>
        <w:t>xin</w:t>
      </w:r>
      <w:r w:rsidRPr="00981B58">
        <w:rPr>
          <w:spacing w:val="-7"/>
          <w:sz w:val="28"/>
        </w:rPr>
        <w:t xml:space="preserve"> </w:t>
      </w:r>
      <w:r w:rsidRPr="00981B58">
        <w:rPr>
          <w:sz w:val="28"/>
        </w:rPr>
        <w:t>dự</w:t>
      </w:r>
      <w:r w:rsidRPr="00981B58">
        <w:rPr>
          <w:spacing w:val="-5"/>
          <w:sz w:val="28"/>
        </w:rPr>
        <w:t xml:space="preserve"> </w:t>
      </w:r>
      <w:r w:rsidRPr="00981B58">
        <w:rPr>
          <w:sz w:val="28"/>
        </w:rPr>
        <w:t>tuyển</w:t>
      </w:r>
      <w:r w:rsidRPr="00981B58">
        <w:rPr>
          <w:spacing w:val="-6"/>
          <w:sz w:val="28"/>
        </w:rPr>
        <w:t xml:space="preserve"> </w:t>
      </w:r>
      <w:r w:rsidRPr="00981B58">
        <w:rPr>
          <w:i/>
          <w:sz w:val="28"/>
        </w:rPr>
        <w:t>(theo</w:t>
      </w:r>
      <w:r w:rsidRPr="00981B58">
        <w:rPr>
          <w:i/>
          <w:spacing w:val="-8"/>
          <w:sz w:val="28"/>
        </w:rPr>
        <w:t xml:space="preserve"> </w:t>
      </w:r>
      <w:r w:rsidRPr="00981B58">
        <w:rPr>
          <w:i/>
          <w:sz w:val="28"/>
        </w:rPr>
        <w:t>mẫu</w:t>
      </w:r>
      <w:r w:rsidRPr="00981B58">
        <w:rPr>
          <w:i/>
          <w:spacing w:val="-7"/>
          <w:sz w:val="28"/>
        </w:rPr>
        <w:t xml:space="preserve"> </w:t>
      </w:r>
      <w:r w:rsidRPr="00981B58">
        <w:rPr>
          <w:i/>
          <w:sz w:val="28"/>
        </w:rPr>
        <w:t>do</w:t>
      </w:r>
      <w:r w:rsidRPr="00981B58">
        <w:rPr>
          <w:i/>
          <w:spacing w:val="-7"/>
          <w:sz w:val="28"/>
        </w:rPr>
        <w:t xml:space="preserve"> </w:t>
      </w:r>
      <w:r w:rsidRPr="00981B58">
        <w:rPr>
          <w:i/>
          <w:sz w:val="28"/>
        </w:rPr>
        <w:t>các</w:t>
      </w:r>
      <w:r w:rsidRPr="00981B58">
        <w:rPr>
          <w:i/>
          <w:spacing w:val="-6"/>
          <w:sz w:val="28"/>
        </w:rPr>
        <w:t xml:space="preserve"> </w:t>
      </w:r>
      <w:r w:rsidRPr="00981B58">
        <w:rPr>
          <w:i/>
          <w:sz w:val="28"/>
        </w:rPr>
        <w:t>Hội</w:t>
      </w:r>
      <w:r w:rsidRPr="00981B58">
        <w:rPr>
          <w:i/>
          <w:spacing w:val="-7"/>
          <w:sz w:val="28"/>
        </w:rPr>
        <w:t xml:space="preserve"> </w:t>
      </w:r>
      <w:r w:rsidRPr="00981B58">
        <w:rPr>
          <w:i/>
          <w:sz w:val="28"/>
        </w:rPr>
        <w:t>đồng</w:t>
      </w:r>
      <w:r w:rsidRPr="00981B58">
        <w:rPr>
          <w:i/>
          <w:spacing w:val="-7"/>
          <w:sz w:val="28"/>
        </w:rPr>
        <w:t xml:space="preserve"> </w:t>
      </w:r>
      <w:r w:rsidRPr="00981B58">
        <w:rPr>
          <w:i/>
          <w:sz w:val="28"/>
        </w:rPr>
        <w:t>tuyển</w:t>
      </w:r>
      <w:r w:rsidRPr="00981B58">
        <w:rPr>
          <w:i/>
          <w:spacing w:val="-8"/>
          <w:sz w:val="28"/>
        </w:rPr>
        <w:t xml:space="preserve"> </w:t>
      </w:r>
      <w:r w:rsidRPr="00981B58">
        <w:rPr>
          <w:i/>
          <w:sz w:val="28"/>
        </w:rPr>
        <w:t>sinh</w:t>
      </w:r>
      <w:r w:rsidRPr="00981B58">
        <w:rPr>
          <w:i/>
          <w:spacing w:val="-7"/>
          <w:sz w:val="28"/>
        </w:rPr>
        <w:t xml:space="preserve"> </w:t>
      </w:r>
      <w:r w:rsidRPr="00981B58">
        <w:rPr>
          <w:i/>
          <w:sz w:val="28"/>
        </w:rPr>
        <w:t>quy</w:t>
      </w:r>
      <w:r w:rsidRPr="00981B58">
        <w:rPr>
          <w:i/>
          <w:spacing w:val="-6"/>
          <w:sz w:val="28"/>
        </w:rPr>
        <w:t xml:space="preserve"> </w:t>
      </w:r>
      <w:r>
        <w:rPr>
          <w:i/>
          <w:spacing w:val="-2"/>
          <w:sz w:val="28"/>
        </w:rPr>
        <w:t>định).</w:t>
      </w:r>
    </w:p>
    <w:p w14:paraId="3D92E2C2" w14:textId="77777777" w:rsidR="00981B58" w:rsidRDefault="00981B58" w:rsidP="00981B58">
      <w:pPr>
        <w:spacing w:line="360" w:lineRule="auto"/>
        <w:ind w:firstLine="720"/>
        <w:jc w:val="both"/>
        <w:rPr>
          <w:sz w:val="28"/>
          <w:szCs w:val="28"/>
        </w:rPr>
      </w:pPr>
      <w:r>
        <w:rPr>
          <w:sz w:val="28"/>
          <w:szCs w:val="28"/>
        </w:rPr>
        <w:t xml:space="preserve">+ </w:t>
      </w:r>
      <w:r w:rsidRPr="00981B58">
        <w:rPr>
          <w:sz w:val="28"/>
        </w:rPr>
        <w:t>01</w:t>
      </w:r>
      <w:r w:rsidRPr="00981B58">
        <w:rPr>
          <w:spacing w:val="-3"/>
          <w:sz w:val="28"/>
        </w:rPr>
        <w:t xml:space="preserve"> </w:t>
      </w:r>
      <w:r w:rsidRPr="00981B58">
        <w:rPr>
          <w:sz w:val="28"/>
        </w:rPr>
        <w:t>ảnh</w:t>
      </w:r>
      <w:r w:rsidRPr="00981B58">
        <w:rPr>
          <w:spacing w:val="-11"/>
          <w:sz w:val="28"/>
        </w:rPr>
        <w:t xml:space="preserve"> </w:t>
      </w:r>
      <w:r w:rsidRPr="00981B58">
        <w:rPr>
          <w:sz w:val="28"/>
        </w:rPr>
        <w:t>3x4</w:t>
      </w:r>
      <w:r w:rsidRPr="00981B58">
        <w:rPr>
          <w:spacing w:val="-3"/>
          <w:sz w:val="28"/>
        </w:rPr>
        <w:t xml:space="preserve"> </w:t>
      </w:r>
      <w:r w:rsidRPr="00981B58">
        <w:rPr>
          <w:i/>
          <w:sz w:val="28"/>
        </w:rPr>
        <w:t>(01</w:t>
      </w:r>
      <w:r w:rsidRPr="00981B58">
        <w:rPr>
          <w:i/>
          <w:spacing w:val="-3"/>
          <w:sz w:val="28"/>
        </w:rPr>
        <w:t xml:space="preserve"> </w:t>
      </w:r>
      <w:r w:rsidRPr="00981B58">
        <w:rPr>
          <w:i/>
          <w:sz w:val="28"/>
        </w:rPr>
        <w:t>ảnh</w:t>
      </w:r>
      <w:r w:rsidRPr="00981B58">
        <w:rPr>
          <w:i/>
          <w:spacing w:val="-7"/>
          <w:sz w:val="28"/>
        </w:rPr>
        <w:t xml:space="preserve"> </w:t>
      </w:r>
      <w:r w:rsidRPr="00981B58">
        <w:rPr>
          <w:i/>
          <w:sz w:val="28"/>
        </w:rPr>
        <w:t>dán</w:t>
      </w:r>
      <w:r w:rsidRPr="00981B58">
        <w:rPr>
          <w:i/>
          <w:spacing w:val="-8"/>
          <w:sz w:val="28"/>
        </w:rPr>
        <w:t xml:space="preserve"> </w:t>
      </w:r>
      <w:r w:rsidRPr="00981B58">
        <w:rPr>
          <w:i/>
          <w:sz w:val="28"/>
        </w:rPr>
        <w:t>vào</w:t>
      </w:r>
      <w:r w:rsidRPr="00981B58">
        <w:rPr>
          <w:i/>
          <w:spacing w:val="-2"/>
          <w:sz w:val="28"/>
        </w:rPr>
        <w:t xml:space="preserve"> </w:t>
      </w:r>
      <w:r w:rsidRPr="00981B58">
        <w:rPr>
          <w:i/>
          <w:sz w:val="28"/>
        </w:rPr>
        <w:t>đơn, 01</w:t>
      </w:r>
      <w:r w:rsidRPr="00981B58">
        <w:rPr>
          <w:i/>
          <w:spacing w:val="-3"/>
          <w:sz w:val="28"/>
        </w:rPr>
        <w:t xml:space="preserve"> </w:t>
      </w:r>
      <w:r w:rsidRPr="00981B58">
        <w:rPr>
          <w:i/>
          <w:sz w:val="28"/>
        </w:rPr>
        <w:t>ảnh</w:t>
      </w:r>
      <w:r w:rsidRPr="00981B58">
        <w:rPr>
          <w:i/>
          <w:spacing w:val="-7"/>
          <w:sz w:val="28"/>
        </w:rPr>
        <w:t xml:space="preserve"> </w:t>
      </w:r>
      <w:r w:rsidRPr="00981B58">
        <w:rPr>
          <w:i/>
          <w:sz w:val="28"/>
        </w:rPr>
        <w:t>dán</w:t>
      </w:r>
      <w:r w:rsidRPr="00981B58">
        <w:rPr>
          <w:i/>
          <w:spacing w:val="-8"/>
          <w:sz w:val="28"/>
        </w:rPr>
        <w:t xml:space="preserve"> </w:t>
      </w:r>
      <w:r w:rsidRPr="00981B58">
        <w:rPr>
          <w:i/>
          <w:sz w:val="28"/>
        </w:rPr>
        <w:t>vào</w:t>
      </w:r>
      <w:r w:rsidRPr="00981B58">
        <w:rPr>
          <w:i/>
          <w:spacing w:val="-3"/>
          <w:sz w:val="28"/>
        </w:rPr>
        <w:t xml:space="preserve"> </w:t>
      </w:r>
      <w:r w:rsidRPr="00981B58">
        <w:rPr>
          <w:i/>
          <w:sz w:val="28"/>
        </w:rPr>
        <w:t>học</w:t>
      </w:r>
      <w:r w:rsidRPr="00981B58">
        <w:rPr>
          <w:i/>
          <w:spacing w:val="-6"/>
          <w:sz w:val="28"/>
        </w:rPr>
        <w:t xml:space="preserve"> </w:t>
      </w:r>
      <w:r w:rsidRPr="00981B58">
        <w:rPr>
          <w:i/>
          <w:spacing w:val="-4"/>
          <w:sz w:val="28"/>
        </w:rPr>
        <w:t>bạ);</w:t>
      </w:r>
    </w:p>
    <w:p w14:paraId="0541BC4D" w14:textId="77777777" w:rsidR="00981B58" w:rsidRDefault="00981B58" w:rsidP="00981B58">
      <w:pPr>
        <w:spacing w:line="360" w:lineRule="auto"/>
        <w:ind w:firstLine="720"/>
        <w:jc w:val="both"/>
        <w:rPr>
          <w:sz w:val="28"/>
          <w:szCs w:val="28"/>
        </w:rPr>
      </w:pPr>
      <w:r>
        <w:rPr>
          <w:sz w:val="28"/>
          <w:szCs w:val="28"/>
        </w:rPr>
        <w:t xml:space="preserve">+ </w:t>
      </w:r>
      <w:r w:rsidRPr="00981B58">
        <w:rPr>
          <w:sz w:val="28"/>
        </w:rPr>
        <w:t>Bản</w:t>
      </w:r>
      <w:r w:rsidRPr="00981B58">
        <w:rPr>
          <w:spacing w:val="-12"/>
          <w:sz w:val="28"/>
        </w:rPr>
        <w:t xml:space="preserve"> </w:t>
      </w:r>
      <w:r w:rsidRPr="00981B58">
        <w:rPr>
          <w:sz w:val="28"/>
        </w:rPr>
        <w:t>sao</w:t>
      </w:r>
      <w:r w:rsidRPr="00981B58">
        <w:rPr>
          <w:spacing w:val="-10"/>
          <w:sz w:val="28"/>
        </w:rPr>
        <w:t xml:space="preserve"> </w:t>
      </w:r>
      <w:r w:rsidRPr="00981B58">
        <w:rPr>
          <w:sz w:val="28"/>
        </w:rPr>
        <w:t>giấy</w:t>
      </w:r>
      <w:r w:rsidRPr="00981B58">
        <w:rPr>
          <w:spacing w:val="-16"/>
          <w:sz w:val="28"/>
        </w:rPr>
        <w:t xml:space="preserve"> </w:t>
      </w:r>
      <w:r w:rsidRPr="00981B58">
        <w:rPr>
          <w:sz w:val="28"/>
        </w:rPr>
        <w:t>khai</w:t>
      </w:r>
      <w:r w:rsidRPr="00981B58">
        <w:rPr>
          <w:spacing w:val="-15"/>
          <w:sz w:val="28"/>
        </w:rPr>
        <w:t xml:space="preserve"> </w:t>
      </w:r>
      <w:r w:rsidRPr="00981B58">
        <w:rPr>
          <w:sz w:val="28"/>
        </w:rPr>
        <w:t>sinh</w:t>
      </w:r>
      <w:r w:rsidRPr="00981B58">
        <w:rPr>
          <w:spacing w:val="-8"/>
          <w:sz w:val="28"/>
        </w:rPr>
        <w:t xml:space="preserve"> </w:t>
      </w:r>
      <w:r w:rsidRPr="00981B58">
        <w:rPr>
          <w:sz w:val="28"/>
        </w:rPr>
        <w:t>hợp</w:t>
      </w:r>
      <w:r w:rsidRPr="00981B58">
        <w:rPr>
          <w:spacing w:val="-1"/>
          <w:sz w:val="28"/>
        </w:rPr>
        <w:t xml:space="preserve"> </w:t>
      </w:r>
      <w:r>
        <w:rPr>
          <w:spacing w:val="-5"/>
          <w:sz w:val="28"/>
        </w:rPr>
        <w:t>lệ.</w:t>
      </w:r>
    </w:p>
    <w:p w14:paraId="0D1D14EF" w14:textId="77777777" w:rsidR="00981B58" w:rsidRDefault="00981B58" w:rsidP="00981B58">
      <w:pPr>
        <w:spacing w:line="360" w:lineRule="auto"/>
        <w:ind w:firstLine="720"/>
        <w:jc w:val="both"/>
        <w:rPr>
          <w:spacing w:val="-4"/>
          <w:sz w:val="28"/>
        </w:rPr>
      </w:pPr>
      <w:r>
        <w:rPr>
          <w:sz w:val="28"/>
          <w:szCs w:val="28"/>
        </w:rPr>
        <w:t xml:space="preserve">+ </w:t>
      </w:r>
      <w:r w:rsidRPr="00981B58">
        <w:rPr>
          <w:sz w:val="28"/>
        </w:rPr>
        <w:t>Học</w:t>
      </w:r>
      <w:r w:rsidRPr="00981B58">
        <w:rPr>
          <w:spacing w:val="-8"/>
          <w:sz w:val="28"/>
        </w:rPr>
        <w:t xml:space="preserve"> </w:t>
      </w:r>
      <w:r w:rsidRPr="00981B58">
        <w:rPr>
          <w:sz w:val="28"/>
        </w:rPr>
        <w:t>bạ</w:t>
      </w:r>
      <w:r w:rsidRPr="00981B58">
        <w:rPr>
          <w:spacing w:val="-2"/>
          <w:sz w:val="28"/>
        </w:rPr>
        <w:t xml:space="preserve"> </w:t>
      </w:r>
      <w:r w:rsidRPr="00981B58">
        <w:rPr>
          <w:sz w:val="28"/>
        </w:rPr>
        <w:t>cấp</w:t>
      </w:r>
      <w:r w:rsidRPr="00981B58">
        <w:rPr>
          <w:spacing w:val="-8"/>
          <w:sz w:val="28"/>
        </w:rPr>
        <w:t xml:space="preserve"> </w:t>
      </w:r>
      <w:r w:rsidRPr="00981B58">
        <w:rPr>
          <w:sz w:val="28"/>
        </w:rPr>
        <w:t>tiểu</w:t>
      </w:r>
      <w:r w:rsidRPr="00981B58">
        <w:rPr>
          <w:spacing w:val="-13"/>
          <w:sz w:val="28"/>
        </w:rPr>
        <w:t xml:space="preserve"> </w:t>
      </w:r>
      <w:r w:rsidRPr="00981B58">
        <w:rPr>
          <w:spacing w:val="-4"/>
          <w:sz w:val="28"/>
        </w:rPr>
        <w:t>học.</w:t>
      </w:r>
      <w:bookmarkStart w:id="5" w:name="2._Phương_thức_và_đối_tượng_tuyển_sinh"/>
      <w:bookmarkEnd w:id="5"/>
    </w:p>
    <w:p w14:paraId="778512D6" w14:textId="77777777" w:rsidR="00981B58" w:rsidRDefault="00981B58" w:rsidP="00981B58">
      <w:pPr>
        <w:spacing w:line="360" w:lineRule="auto"/>
        <w:ind w:firstLine="720"/>
        <w:jc w:val="both"/>
        <w:rPr>
          <w:spacing w:val="-4"/>
          <w:sz w:val="28"/>
        </w:rPr>
      </w:pPr>
      <w:r>
        <w:rPr>
          <w:spacing w:val="-4"/>
          <w:sz w:val="28"/>
        </w:rPr>
        <w:t xml:space="preserve">- </w:t>
      </w:r>
      <w:r w:rsidRPr="00981B58">
        <w:rPr>
          <w:sz w:val="28"/>
          <w:szCs w:val="28"/>
        </w:rPr>
        <w:t>Phương</w:t>
      </w:r>
      <w:r w:rsidRPr="00981B58">
        <w:rPr>
          <w:spacing w:val="-15"/>
          <w:sz w:val="28"/>
          <w:szCs w:val="28"/>
        </w:rPr>
        <w:t xml:space="preserve"> </w:t>
      </w:r>
      <w:r w:rsidRPr="00981B58">
        <w:rPr>
          <w:sz w:val="28"/>
          <w:szCs w:val="28"/>
        </w:rPr>
        <w:t>thức</w:t>
      </w:r>
      <w:r w:rsidRPr="00981B58">
        <w:rPr>
          <w:spacing w:val="-10"/>
          <w:sz w:val="28"/>
          <w:szCs w:val="28"/>
        </w:rPr>
        <w:t xml:space="preserve"> </w:t>
      </w:r>
      <w:r w:rsidRPr="00981B58">
        <w:rPr>
          <w:sz w:val="28"/>
          <w:szCs w:val="28"/>
        </w:rPr>
        <w:t>và</w:t>
      </w:r>
      <w:r w:rsidRPr="00981B58">
        <w:rPr>
          <w:spacing w:val="-11"/>
          <w:sz w:val="28"/>
          <w:szCs w:val="28"/>
        </w:rPr>
        <w:t xml:space="preserve"> </w:t>
      </w:r>
      <w:r w:rsidRPr="00981B58">
        <w:rPr>
          <w:sz w:val="28"/>
          <w:szCs w:val="28"/>
        </w:rPr>
        <w:t>đối</w:t>
      </w:r>
      <w:r w:rsidRPr="00981B58">
        <w:rPr>
          <w:spacing w:val="-13"/>
          <w:sz w:val="28"/>
          <w:szCs w:val="28"/>
        </w:rPr>
        <w:t xml:space="preserve"> </w:t>
      </w:r>
      <w:r w:rsidRPr="00981B58">
        <w:rPr>
          <w:sz w:val="28"/>
          <w:szCs w:val="28"/>
        </w:rPr>
        <w:t>tượng</w:t>
      </w:r>
      <w:r w:rsidRPr="00981B58">
        <w:rPr>
          <w:spacing w:val="-10"/>
          <w:sz w:val="28"/>
          <w:szCs w:val="28"/>
        </w:rPr>
        <w:t xml:space="preserve"> </w:t>
      </w:r>
      <w:r w:rsidRPr="00981B58">
        <w:rPr>
          <w:sz w:val="28"/>
          <w:szCs w:val="28"/>
        </w:rPr>
        <w:t>tuyển</w:t>
      </w:r>
      <w:r w:rsidRPr="00981B58">
        <w:rPr>
          <w:spacing w:val="-18"/>
          <w:sz w:val="28"/>
          <w:szCs w:val="28"/>
        </w:rPr>
        <w:t xml:space="preserve"> </w:t>
      </w:r>
      <w:r w:rsidRPr="00981B58">
        <w:rPr>
          <w:spacing w:val="-4"/>
          <w:sz w:val="28"/>
          <w:szCs w:val="28"/>
        </w:rPr>
        <w:t>sinh</w:t>
      </w:r>
    </w:p>
    <w:p w14:paraId="5DFBDEB1" w14:textId="7836D01F" w:rsidR="00981B58" w:rsidRDefault="00981B58" w:rsidP="00981B58">
      <w:pPr>
        <w:spacing w:line="360" w:lineRule="auto"/>
        <w:ind w:firstLine="720"/>
        <w:jc w:val="both"/>
        <w:rPr>
          <w:spacing w:val="-4"/>
          <w:sz w:val="28"/>
        </w:rPr>
      </w:pPr>
      <w:r>
        <w:rPr>
          <w:spacing w:val="-4"/>
          <w:sz w:val="28"/>
        </w:rPr>
        <w:t xml:space="preserve">+ </w:t>
      </w:r>
      <w:r w:rsidRPr="00981B58">
        <w:rPr>
          <w:sz w:val="28"/>
        </w:rPr>
        <w:t>Xét</w:t>
      </w:r>
      <w:r w:rsidRPr="00981B58">
        <w:rPr>
          <w:spacing w:val="-3"/>
          <w:sz w:val="28"/>
        </w:rPr>
        <w:t xml:space="preserve"> </w:t>
      </w:r>
      <w:r w:rsidRPr="00981B58">
        <w:rPr>
          <w:spacing w:val="-2"/>
          <w:sz w:val="28"/>
        </w:rPr>
        <w:t>tuyển</w:t>
      </w:r>
      <w:r>
        <w:rPr>
          <w:spacing w:val="-2"/>
          <w:sz w:val="28"/>
        </w:rPr>
        <w:t>.</w:t>
      </w:r>
    </w:p>
    <w:p w14:paraId="22575DC2" w14:textId="351B6D24" w:rsidR="00981B58" w:rsidRPr="00981B58" w:rsidRDefault="00981B58" w:rsidP="00981B58">
      <w:pPr>
        <w:spacing w:line="360" w:lineRule="auto"/>
        <w:ind w:firstLine="720"/>
        <w:jc w:val="both"/>
        <w:rPr>
          <w:spacing w:val="-4"/>
          <w:sz w:val="28"/>
        </w:rPr>
      </w:pPr>
      <w:r>
        <w:rPr>
          <w:spacing w:val="-4"/>
          <w:sz w:val="28"/>
        </w:rPr>
        <w:t xml:space="preserve">+ </w:t>
      </w:r>
      <w:r w:rsidRPr="00981B58">
        <w:rPr>
          <w:sz w:val="28"/>
        </w:rPr>
        <w:t>Đối</w:t>
      </w:r>
      <w:r w:rsidRPr="00981B58">
        <w:rPr>
          <w:spacing w:val="-12"/>
          <w:sz w:val="28"/>
        </w:rPr>
        <w:t xml:space="preserve"> </w:t>
      </w:r>
      <w:r w:rsidRPr="00981B58">
        <w:rPr>
          <w:sz w:val="28"/>
        </w:rPr>
        <w:t>tượng</w:t>
      </w:r>
      <w:r w:rsidRPr="00981B58">
        <w:rPr>
          <w:spacing w:val="-15"/>
          <w:sz w:val="28"/>
        </w:rPr>
        <w:t xml:space="preserve"> </w:t>
      </w:r>
      <w:r w:rsidRPr="00981B58">
        <w:rPr>
          <w:sz w:val="28"/>
        </w:rPr>
        <w:t>tuyển</w:t>
      </w:r>
      <w:r w:rsidRPr="00981B58">
        <w:rPr>
          <w:spacing w:val="-11"/>
          <w:sz w:val="28"/>
        </w:rPr>
        <w:t xml:space="preserve"> </w:t>
      </w:r>
      <w:r w:rsidRPr="00981B58">
        <w:rPr>
          <w:sz w:val="28"/>
        </w:rPr>
        <w:t>sinh:</w:t>
      </w:r>
      <w:r w:rsidRPr="00981B58">
        <w:rPr>
          <w:spacing w:val="-8"/>
          <w:sz w:val="28"/>
        </w:rPr>
        <w:t xml:space="preserve"> </w:t>
      </w:r>
      <w:r w:rsidRPr="00981B58">
        <w:rPr>
          <w:sz w:val="28"/>
        </w:rPr>
        <w:t>Học</w:t>
      </w:r>
      <w:r w:rsidRPr="00981B58">
        <w:rPr>
          <w:spacing w:val="-5"/>
          <w:sz w:val="28"/>
        </w:rPr>
        <w:t xml:space="preserve"> </w:t>
      </w:r>
      <w:r w:rsidRPr="00981B58">
        <w:rPr>
          <w:sz w:val="28"/>
        </w:rPr>
        <w:t>sinh</w:t>
      </w:r>
      <w:r w:rsidRPr="00981B58">
        <w:rPr>
          <w:spacing w:val="-12"/>
          <w:sz w:val="28"/>
        </w:rPr>
        <w:t xml:space="preserve"> </w:t>
      </w:r>
      <w:r w:rsidRPr="00981B58">
        <w:rPr>
          <w:sz w:val="28"/>
        </w:rPr>
        <w:t>đã</w:t>
      </w:r>
      <w:r w:rsidRPr="00981B58">
        <w:rPr>
          <w:spacing w:val="-1"/>
          <w:sz w:val="28"/>
        </w:rPr>
        <w:t xml:space="preserve"> </w:t>
      </w:r>
      <w:r w:rsidRPr="00981B58">
        <w:rPr>
          <w:sz w:val="28"/>
        </w:rPr>
        <w:t>hoàn</w:t>
      </w:r>
      <w:r w:rsidRPr="00981B58">
        <w:rPr>
          <w:spacing w:val="-11"/>
          <w:sz w:val="28"/>
        </w:rPr>
        <w:t xml:space="preserve"> </w:t>
      </w:r>
      <w:r w:rsidRPr="00981B58">
        <w:rPr>
          <w:sz w:val="28"/>
        </w:rPr>
        <w:t>thành</w:t>
      </w:r>
      <w:r w:rsidRPr="00981B58">
        <w:rPr>
          <w:spacing w:val="-10"/>
          <w:sz w:val="28"/>
        </w:rPr>
        <w:t xml:space="preserve"> </w:t>
      </w:r>
      <w:r w:rsidRPr="00981B58">
        <w:rPr>
          <w:sz w:val="28"/>
        </w:rPr>
        <w:t>chương</w:t>
      </w:r>
      <w:r w:rsidRPr="00981B58">
        <w:rPr>
          <w:spacing w:val="-16"/>
          <w:sz w:val="28"/>
        </w:rPr>
        <w:t xml:space="preserve"> </w:t>
      </w:r>
      <w:r w:rsidRPr="00981B58">
        <w:rPr>
          <w:sz w:val="28"/>
        </w:rPr>
        <w:t>trình</w:t>
      </w:r>
      <w:r w:rsidRPr="00981B58">
        <w:rPr>
          <w:spacing w:val="-11"/>
          <w:sz w:val="28"/>
        </w:rPr>
        <w:t xml:space="preserve"> </w:t>
      </w:r>
      <w:r w:rsidRPr="00981B58">
        <w:rPr>
          <w:sz w:val="28"/>
        </w:rPr>
        <w:t>Tiểu</w:t>
      </w:r>
      <w:r w:rsidRPr="00981B58">
        <w:rPr>
          <w:spacing w:val="-6"/>
          <w:sz w:val="28"/>
        </w:rPr>
        <w:t xml:space="preserve"> </w:t>
      </w:r>
      <w:r w:rsidRPr="00981B58">
        <w:rPr>
          <w:spacing w:val="-4"/>
          <w:sz w:val="28"/>
        </w:rPr>
        <w:t>học.</w:t>
      </w:r>
    </w:p>
    <w:p w14:paraId="60CC1A1C" w14:textId="77777777" w:rsidR="00D77E0F" w:rsidRPr="00981B58" w:rsidRDefault="00D77E0F" w:rsidP="00D77E0F">
      <w:pPr>
        <w:spacing w:line="360" w:lineRule="auto"/>
        <w:ind w:firstLine="720"/>
        <w:jc w:val="both"/>
        <w:rPr>
          <w:b/>
          <w:sz w:val="28"/>
          <w:szCs w:val="28"/>
        </w:rPr>
      </w:pPr>
      <w:r w:rsidRPr="00981B58">
        <w:rPr>
          <w:b/>
          <w:sz w:val="28"/>
          <w:szCs w:val="28"/>
        </w:rPr>
        <w:t>b) Kế hoạch giáo dục của cơ sở giáo dục;</w:t>
      </w:r>
    </w:p>
    <w:p w14:paraId="11129F0F" w14:textId="77777777" w:rsidR="00D77E0F" w:rsidRPr="00981B58" w:rsidRDefault="00D77E0F" w:rsidP="00D77E0F">
      <w:pPr>
        <w:spacing w:line="360" w:lineRule="auto"/>
        <w:ind w:firstLine="720"/>
        <w:jc w:val="both"/>
        <w:rPr>
          <w:b/>
          <w:sz w:val="28"/>
          <w:szCs w:val="28"/>
        </w:rPr>
      </w:pPr>
      <w:r w:rsidRPr="00981B58">
        <w:rPr>
          <w:b/>
          <w:sz w:val="28"/>
          <w:szCs w:val="28"/>
        </w:rPr>
        <w:t>c) Quy chế phối hợp giữa cơ sở giáo dục với gia đình và xã hội trong việc chăm sóc, giáo dục học sinh;</w:t>
      </w:r>
    </w:p>
    <w:p w14:paraId="126CB1BB" w14:textId="77777777" w:rsidR="00D77E0F" w:rsidRPr="00981B58" w:rsidRDefault="00D77E0F" w:rsidP="00D77E0F">
      <w:pPr>
        <w:spacing w:line="360" w:lineRule="auto"/>
        <w:ind w:firstLine="720"/>
        <w:jc w:val="both"/>
        <w:rPr>
          <w:b/>
          <w:sz w:val="28"/>
          <w:szCs w:val="28"/>
        </w:rPr>
      </w:pPr>
      <w:r w:rsidRPr="00981B58">
        <w:rPr>
          <w:b/>
          <w:sz w:val="28"/>
          <w:szCs w:val="28"/>
        </w:rPr>
        <w:t>d) Các chương trình, hoạt động hỗ trợ học tập, rèn luyện, sinh hoạt cho học sinh ở cơ sở giáo dục;</w:t>
      </w:r>
    </w:p>
    <w:p w14:paraId="6EEB1E02" w14:textId="77777777" w:rsidR="00D77E0F" w:rsidRPr="00981B58" w:rsidRDefault="00D77E0F" w:rsidP="00D77E0F">
      <w:pPr>
        <w:spacing w:line="360" w:lineRule="auto"/>
        <w:ind w:firstLine="720"/>
        <w:jc w:val="both"/>
        <w:rPr>
          <w:b/>
          <w:sz w:val="28"/>
          <w:szCs w:val="28"/>
        </w:rPr>
      </w:pPr>
      <w:r w:rsidRPr="00981B58">
        <w:rPr>
          <w:b/>
          <w:sz w:val="28"/>
          <w:szCs w:val="28"/>
        </w:rPr>
        <w:t>đ) Thực đơn hằng ngày của học sinh (nếu có).</w:t>
      </w:r>
    </w:p>
    <w:p w14:paraId="4CEB3314" w14:textId="77777777" w:rsidR="00D77E0F" w:rsidRPr="00981B58" w:rsidRDefault="00D77E0F" w:rsidP="00D77E0F">
      <w:pPr>
        <w:spacing w:line="360" w:lineRule="auto"/>
        <w:ind w:firstLine="720"/>
        <w:jc w:val="both"/>
        <w:rPr>
          <w:b/>
          <w:sz w:val="28"/>
          <w:szCs w:val="28"/>
        </w:rPr>
      </w:pPr>
      <w:r w:rsidRPr="00981B58">
        <w:rPr>
          <w:b/>
          <w:sz w:val="28"/>
          <w:szCs w:val="28"/>
        </w:rPr>
        <w:t xml:space="preserve">2. Thông tin về kết quả giáo dục thực tế của năm học trước </w:t>
      </w:r>
      <w:r w:rsidRPr="00981B58">
        <w:rPr>
          <w:b/>
          <w:color w:val="FF0000"/>
          <w:sz w:val="28"/>
          <w:szCs w:val="28"/>
        </w:rPr>
        <w:t>(năm học 2023-2024):</w:t>
      </w:r>
    </w:p>
    <w:p w14:paraId="761365F2" w14:textId="77777777" w:rsidR="00D77E0F" w:rsidRPr="00981B58" w:rsidRDefault="00D77E0F" w:rsidP="00D77E0F">
      <w:pPr>
        <w:spacing w:line="360" w:lineRule="auto"/>
        <w:ind w:firstLine="720"/>
        <w:jc w:val="both"/>
        <w:rPr>
          <w:b/>
          <w:sz w:val="28"/>
          <w:szCs w:val="28"/>
        </w:rPr>
      </w:pPr>
      <w:r w:rsidRPr="00981B58">
        <w:rPr>
          <w:b/>
          <w:sz w:val="28"/>
          <w:szCs w:val="28"/>
        </w:rPr>
        <w:t xml:space="preserve">a) Kết quả tuyển sinh; tổng số học sinh theo từng khối; số học sinh bình quân/lớp theo từng khối; số lượng học sinh học 02 buổi/ngày; số lượng học </w:t>
      </w:r>
      <w:r w:rsidRPr="00981B58">
        <w:rPr>
          <w:b/>
          <w:sz w:val="28"/>
          <w:szCs w:val="28"/>
        </w:rPr>
        <w:lastRenderedPageBreak/>
        <w:t>sinh nam/học sinh nữ, học sinh là người dân tộc thiểu số, học sinh khuyết tật; số lượng học sinh chuyển trường và tiếp nhận học sinh học tại trường:</w:t>
      </w:r>
    </w:p>
    <w:tbl>
      <w:tblPr>
        <w:tblW w:w="9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42"/>
        <w:gridCol w:w="1157"/>
        <w:gridCol w:w="1291"/>
        <w:gridCol w:w="979"/>
        <w:gridCol w:w="917"/>
        <w:gridCol w:w="941"/>
        <w:gridCol w:w="979"/>
        <w:gridCol w:w="935"/>
        <w:gridCol w:w="921"/>
      </w:tblGrid>
      <w:tr w:rsidR="00D77E0F" w14:paraId="6C4A10AB" w14:textId="77777777" w:rsidTr="00A54075">
        <w:trPr>
          <w:trHeight w:val="1622"/>
        </w:trPr>
        <w:tc>
          <w:tcPr>
            <w:tcW w:w="730" w:type="dxa"/>
          </w:tcPr>
          <w:p w14:paraId="613AF364" w14:textId="77777777" w:rsidR="00D77E0F" w:rsidRDefault="00D77E0F" w:rsidP="00A54075">
            <w:pPr>
              <w:pStyle w:val="TableParagraph"/>
              <w:rPr>
                <w:sz w:val="24"/>
              </w:rPr>
            </w:pPr>
          </w:p>
          <w:p w14:paraId="2D98348C" w14:textId="77777777" w:rsidR="00D77E0F" w:rsidRDefault="00D77E0F" w:rsidP="00A54075">
            <w:pPr>
              <w:pStyle w:val="TableParagraph"/>
              <w:spacing w:before="64"/>
              <w:rPr>
                <w:sz w:val="24"/>
              </w:rPr>
            </w:pPr>
          </w:p>
          <w:p w14:paraId="4324A3F2" w14:textId="77777777" w:rsidR="00D77E0F" w:rsidRDefault="00D77E0F" w:rsidP="00A54075">
            <w:pPr>
              <w:pStyle w:val="TableParagraph"/>
              <w:ind w:left="63" w:right="76"/>
              <w:jc w:val="center"/>
              <w:rPr>
                <w:sz w:val="24"/>
              </w:rPr>
            </w:pPr>
            <w:r>
              <w:rPr>
                <w:spacing w:val="-4"/>
                <w:sz w:val="24"/>
              </w:rPr>
              <w:t>Khối</w:t>
            </w:r>
          </w:p>
        </w:tc>
        <w:tc>
          <w:tcPr>
            <w:tcW w:w="1042" w:type="dxa"/>
          </w:tcPr>
          <w:p w14:paraId="6FB24085" w14:textId="77777777" w:rsidR="00D77E0F" w:rsidRDefault="00D77E0F" w:rsidP="00A54075">
            <w:pPr>
              <w:pStyle w:val="TableParagraph"/>
              <w:spacing w:before="191"/>
              <w:rPr>
                <w:sz w:val="24"/>
              </w:rPr>
            </w:pPr>
          </w:p>
          <w:p w14:paraId="246224B5" w14:textId="77777777" w:rsidR="00D77E0F" w:rsidRDefault="00D77E0F" w:rsidP="00A54075">
            <w:pPr>
              <w:pStyle w:val="TableParagraph"/>
              <w:spacing w:line="266" w:lineRule="auto"/>
              <w:ind w:left="110"/>
              <w:rPr>
                <w:sz w:val="24"/>
              </w:rPr>
            </w:pPr>
            <w:r>
              <w:rPr>
                <w:sz w:val="24"/>
              </w:rPr>
              <w:t>Tổng</w:t>
            </w:r>
            <w:r>
              <w:rPr>
                <w:spacing w:val="40"/>
                <w:sz w:val="24"/>
              </w:rPr>
              <w:t xml:space="preserve"> </w:t>
            </w:r>
            <w:r>
              <w:rPr>
                <w:sz w:val="24"/>
              </w:rPr>
              <w:t xml:space="preserve">số </w:t>
            </w:r>
            <w:r>
              <w:rPr>
                <w:spacing w:val="-6"/>
                <w:sz w:val="24"/>
              </w:rPr>
              <w:t>HS</w:t>
            </w:r>
          </w:p>
        </w:tc>
        <w:tc>
          <w:tcPr>
            <w:tcW w:w="1157" w:type="dxa"/>
          </w:tcPr>
          <w:p w14:paraId="6426E6EE" w14:textId="77777777" w:rsidR="00D77E0F" w:rsidRDefault="00D77E0F" w:rsidP="00A54075">
            <w:pPr>
              <w:pStyle w:val="TableParagraph"/>
              <w:spacing w:before="191"/>
              <w:rPr>
                <w:sz w:val="24"/>
              </w:rPr>
            </w:pPr>
          </w:p>
          <w:p w14:paraId="4376149F" w14:textId="77777777" w:rsidR="00D77E0F" w:rsidRDefault="00D77E0F" w:rsidP="00A54075">
            <w:pPr>
              <w:pStyle w:val="TableParagraph"/>
              <w:ind w:left="110"/>
              <w:rPr>
                <w:sz w:val="24"/>
              </w:rPr>
            </w:pPr>
            <w:r>
              <w:rPr>
                <w:spacing w:val="-4"/>
                <w:sz w:val="24"/>
              </w:rPr>
              <w:t>Bình</w:t>
            </w:r>
          </w:p>
          <w:p w14:paraId="240201A3" w14:textId="77777777" w:rsidR="00D77E0F" w:rsidRDefault="00D77E0F" w:rsidP="00A54075">
            <w:pPr>
              <w:pStyle w:val="TableParagraph"/>
              <w:spacing w:before="31"/>
              <w:ind w:left="110"/>
              <w:rPr>
                <w:sz w:val="24"/>
              </w:rPr>
            </w:pPr>
            <w:r>
              <w:rPr>
                <w:spacing w:val="-2"/>
                <w:sz w:val="24"/>
              </w:rPr>
              <w:t>quân/lớp</w:t>
            </w:r>
          </w:p>
        </w:tc>
        <w:tc>
          <w:tcPr>
            <w:tcW w:w="1291" w:type="dxa"/>
          </w:tcPr>
          <w:p w14:paraId="7C0596F0" w14:textId="77777777" w:rsidR="00D77E0F" w:rsidRDefault="00D77E0F" w:rsidP="00A54075">
            <w:pPr>
              <w:pStyle w:val="TableParagraph"/>
              <w:spacing w:before="32"/>
              <w:rPr>
                <w:sz w:val="24"/>
              </w:rPr>
            </w:pPr>
          </w:p>
          <w:p w14:paraId="7D7C7563" w14:textId="77777777" w:rsidR="00D77E0F" w:rsidRDefault="00D77E0F" w:rsidP="00A54075">
            <w:pPr>
              <w:pStyle w:val="TableParagraph"/>
              <w:tabs>
                <w:tab w:val="left" w:pos="671"/>
              </w:tabs>
              <w:spacing w:before="1" w:line="271" w:lineRule="auto"/>
              <w:ind w:left="110" w:right="46"/>
              <w:rPr>
                <w:sz w:val="24"/>
              </w:rPr>
            </w:pPr>
            <w:r>
              <w:rPr>
                <w:spacing w:val="-6"/>
                <w:sz w:val="24"/>
              </w:rPr>
              <w:t>Số</w:t>
            </w:r>
            <w:r>
              <w:rPr>
                <w:sz w:val="24"/>
              </w:rPr>
              <w:tab/>
            </w:r>
            <w:r>
              <w:rPr>
                <w:spacing w:val="-2"/>
                <w:sz w:val="24"/>
              </w:rPr>
              <w:t xml:space="preserve">lượng </w:t>
            </w:r>
            <w:r>
              <w:rPr>
                <w:sz w:val="24"/>
              </w:rPr>
              <w:t>học</w:t>
            </w:r>
            <w:r>
              <w:rPr>
                <w:spacing w:val="51"/>
                <w:sz w:val="24"/>
              </w:rPr>
              <w:t xml:space="preserve"> </w:t>
            </w:r>
            <w:r>
              <w:rPr>
                <w:sz w:val="24"/>
              </w:rPr>
              <w:t>2</w:t>
            </w:r>
            <w:r>
              <w:rPr>
                <w:spacing w:val="54"/>
                <w:sz w:val="24"/>
              </w:rPr>
              <w:t xml:space="preserve"> </w:t>
            </w:r>
            <w:r>
              <w:rPr>
                <w:spacing w:val="-4"/>
                <w:sz w:val="24"/>
              </w:rPr>
              <w:t>buổi</w:t>
            </w:r>
          </w:p>
          <w:p w14:paraId="2AB04F14" w14:textId="77777777" w:rsidR="00D77E0F" w:rsidRDefault="00D77E0F" w:rsidP="00A54075">
            <w:pPr>
              <w:pStyle w:val="TableParagraph"/>
              <w:spacing w:line="271" w:lineRule="exact"/>
              <w:ind w:left="110"/>
              <w:rPr>
                <w:sz w:val="24"/>
              </w:rPr>
            </w:pPr>
            <w:r>
              <w:rPr>
                <w:spacing w:val="-2"/>
                <w:sz w:val="24"/>
              </w:rPr>
              <w:t>/ngày</w:t>
            </w:r>
          </w:p>
        </w:tc>
        <w:tc>
          <w:tcPr>
            <w:tcW w:w="979" w:type="dxa"/>
          </w:tcPr>
          <w:p w14:paraId="48D66C56" w14:textId="77777777" w:rsidR="00D77E0F" w:rsidRDefault="00D77E0F" w:rsidP="00A54075">
            <w:pPr>
              <w:pStyle w:val="TableParagraph"/>
              <w:spacing w:line="273" w:lineRule="exact"/>
              <w:ind w:left="111"/>
              <w:rPr>
                <w:sz w:val="24"/>
              </w:rPr>
            </w:pPr>
            <w:r>
              <w:rPr>
                <w:spacing w:val="-5"/>
                <w:sz w:val="24"/>
              </w:rPr>
              <w:t>Số</w:t>
            </w:r>
          </w:p>
          <w:p w14:paraId="6506F050" w14:textId="77777777" w:rsidR="00D77E0F" w:rsidRDefault="00D77E0F" w:rsidP="00A54075">
            <w:pPr>
              <w:pStyle w:val="TableParagraph"/>
              <w:spacing w:before="36" w:line="268" w:lineRule="auto"/>
              <w:ind w:left="111" w:right="168"/>
              <w:rPr>
                <w:sz w:val="24"/>
              </w:rPr>
            </w:pPr>
            <w:r>
              <w:rPr>
                <w:spacing w:val="-2"/>
                <w:sz w:val="24"/>
              </w:rPr>
              <w:t xml:space="preserve">lượng </w:t>
            </w:r>
            <w:r>
              <w:rPr>
                <w:spacing w:val="-4"/>
                <w:sz w:val="24"/>
              </w:rPr>
              <w:t xml:space="preserve">nam/số </w:t>
            </w:r>
            <w:r>
              <w:rPr>
                <w:spacing w:val="-2"/>
                <w:sz w:val="24"/>
              </w:rPr>
              <w:t xml:space="preserve">lượng </w:t>
            </w:r>
            <w:r>
              <w:rPr>
                <w:spacing w:val="-6"/>
                <w:sz w:val="24"/>
              </w:rPr>
              <w:t>nữ</w:t>
            </w:r>
          </w:p>
        </w:tc>
        <w:tc>
          <w:tcPr>
            <w:tcW w:w="917" w:type="dxa"/>
          </w:tcPr>
          <w:p w14:paraId="563E1B6E" w14:textId="77777777" w:rsidR="00D77E0F" w:rsidRDefault="00D77E0F" w:rsidP="00A54075">
            <w:pPr>
              <w:pStyle w:val="TableParagraph"/>
              <w:spacing w:before="155" w:line="271" w:lineRule="auto"/>
              <w:ind w:left="106"/>
              <w:rPr>
                <w:sz w:val="24"/>
              </w:rPr>
            </w:pPr>
            <w:r>
              <w:rPr>
                <w:spacing w:val="-2"/>
                <w:sz w:val="24"/>
              </w:rPr>
              <w:t xml:space="preserve">Người </w:t>
            </w:r>
            <w:r>
              <w:rPr>
                <w:sz w:val="24"/>
              </w:rPr>
              <w:t>dân</w:t>
            </w:r>
            <w:r>
              <w:rPr>
                <w:spacing w:val="17"/>
                <w:sz w:val="24"/>
              </w:rPr>
              <w:t xml:space="preserve"> </w:t>
            </w:r>
            <w:r>
              <w:rPr>
                <w:sz w:val="24"/>
              </w:rPr>
              <w:t xml:space="preserve">tộc </w:t>
            </w:r>
            <w:r>
              <w:rPr>
                <w:spacing w:val="-2"/>
                <w:sz w:val="24"/>
              </w:rPr>
              <w:t>thiểu</w:t>
            </w:r>
          </w:p>
          <w:p w14:paraId="27AF3A28" w14:textId="77777777" w:rsidR="00D77E0F" w:rsidRDefault="00D77E0F" w:rsidP="00A54075">
            <w:pPr>
              <w:pStyle w:val="TableParagraph"/>
              <w:spacing w:line="272" w:lineRule="exact"/>
              <w:ind w:left="106"/>
              <w:rPr>
                <w:sz w:val="24"/>
              </w:rPr>
            </w:pPr>
            <w:r>
              <w:rPr>
                <w:spacing w:val="-5"/>
                <w:sz w:val="24"/>
              </w:rPr>
              <w:t>số</w:t>
            </w:r>
          </w:p>
        </w:tc>
        <w:tc>
          <w:tcPr>
            <w:tcW w:w="941" w:type="dxa"/>
          </w:tcPr>
          <w:p w14:paraId="0856D94A" w14:textId="77777777" w:rsidR="00D77E0F" w:rsidRDefault="00D77E0F" w:rsidP="00A54075">
            <w:pPr>
              <w:pStyle w:val="TableParagraph"/>
              <w:spacing w:line="273" w:lineRule="exact"/>
              <w:ind w:left="111"/>
              <w:rPr>
                <w:sz w:val="24"/>
              </w:rPr>
            </w:pPr>
            <w:r>
              <w:rPr>
                <w:spacing w:val="-5"/>
                <w:sz w:val="24"/>
              </w:rPr>
              <w:t>Số</w:t>
            </w:r>
          </w:p>
          <w:p w14:paraId="06DAADAC" w14:textId="77777777" w:rsidR="00D77E0F" w:rsidRDefault="00D77E0F" w:rsidP="00A54075">
            <w:pPr>
              <w:pStyle w:val="TableParagraph"/>
              <w:spacing w:before="36" w:line="271" w:lineRule="auto"/>
              <w:ind w:left="111" w:right="256"/>
              <w:rPr>
                <w:sz w:val="24"/>
              </w:rPr>
            </w:pPr>
            <w:r>
              <w:rPr>
                <w:spacing w:val="-4"/>
                <w:sz w:val="24"/>
              </w:rPr>
              <w:t xml:space="preserve">lượng </w:t>
            </w:r>
            <w:r>
              <w:rPr>
                <w:spacing w:val="-6"/>
                <w:sz w:val="24"/>
              </w:rPr>
              <w:t>HS</w:t>
            </w:r>
          </w:p>
          <w:p w14:paraId="0E456565" w14:textId="77777777" w:rsidR="00D77E0F" w:rsidRDefault="00D77E0F" w:rsidP="00A54075">
            <w:pPr>
              <w:pStyle w:val="TableParagraph"/>
              <w:spacing w:line="266" w:lineRule="auto"/>
              <w:ind w:left="111"/>
              <w:rPr>
                <w:sz w:val="24"/>
              </w:rPr>
            </w:pPr>
            <w:r>
              <w:rPr>
                <w:spacing w:val="-4"/>
                <w:sz w:val="24"/>
              </w:rPr>
              <w:t>khuyết tật</w:t>
            </w:r>
          </w:p>
        </w:tc>
        <w:tc>
          <w:tcPr>
            <w:tcW w:w="979" w:type="dxa"/>
          </w:tcPr>
          <w:p w14:paraId="174F993A" w14:textId="77777777" w:rsidR="00D77E0F" w:rsidRDefault="00D77E0F" w:rsidP="00A54075">
            <w:pPr>
              <w:pStyle w:val="TableParagraph"/>
              <w:spacing w:line="273" w:lineRule="exact"/>
              <w:ind w:left="112"/>
              <w:rPr>
                <w:sz w:val="24"/>
              </w:rPr>
            </w:pPr>
            <w:r>
              <w:rPr>
                <w:spacing w:val="-5"/>
                <w:sz w:val="24"/>
              </w:rPr>
              <w:t>Số</w:t>
            </w:r>
          </w:p>
          <w:p w14:paraId="63B60F20" w14:textId="77777777" w:rsidR="00D77E0F" w:rsidRDefault="00D77E0F" w:rsidP="00A54075">
            <w:pPr>
              <w:pStyle w:val="TableParagraph"/>
              <w:spacing w:before="36" w:line="271" w:lineRule="auto"/>
              <w:ind w:left="112" w:right="293"/>
              <w:rPr>
                <w:sz w:val="24"/>
              </w:rPr>
            </w:pPr>
            <w:r>
              <w:rPr>
                <w:spacing w:val="-4"/>
                <w:sz w:val="24"/>
              </w:rPr>
              <w:t xml:space="preserve">lượng </w:t>
            </w:r>
            <w:r>
              <w:rPr>
                <w:spacing w:val="-6"/>
                <w:sz w:val="24"/>
              </w:rPr>
              <w:t>HS</w:t>
            </w:r>
          </w:p>
          <w:p w14:paraId="5A6F1C49" w14:textId="77777777" w:rsidR="00D77E0F" w:rsidRDefault="00D77E0F" w:rsidP="00A54075">
            <w:pPr>
              <w:pStyle w:val="TableParagraph"/>
              <w:spacing w:line="266" w:lineRule="auto"/>
              <w:ind w:left="112" w:right="155"/>
              <w:rPr>
                <w:sz w:val="24"/>
              </w:rPr>
            </w:pPr>
            <w:r>
              <w:rPr>
                <w:spacing w:val="-2"/>
                <w:sz w:val="24"/>
              </w:rPr>
              <w:t>chuyển trường</w:t>
            </w:r>
          </w:p>
        </w:tc>
        <w:tc>
          <w:tcPr>
            <w:tcW w:w="935" w:type="dxa"/>
          </w:tcPr>
          <w:p w14:paraId="739CF84E" w14:textId="77777777" w:rsidR="00D77E0F" w:rsidRDefault="00D77E0F" w:rsidP="00A54075">
            <w:pPr>
              <w:pStyle w:val="TableParagraph"/>
              <w:spacing w:line="271" w:lineRule="auto"/>
              <w:ind w:left="112" w:right="58"/>
              <w:rPr>
                <w:sz w:val="24"/>
              </w:rPr>
            </w:pPr>
            <w:r>
              <w:rPr>
                <w:spacing w:val="-4"/>
                <w:sz w:val="24"/>
              </w:rPr>
              <w:t>Tiếp nhận học</w:t>
            </w:r>
            <w:r>
              <w:rPr>
                <w:spacing w:val="40"/>
                <w:sz w:val="24"/>
              </w:rPr>
              <w:t xml:space="preserve"> </w:t>
            </w:r>
            <w:r>
              <w:rPr>
                <w:sz w:val="24"/>
              </w:rPr>
              <w:t>sinh</w:t>
            </w:r>
            <w:r>
              <w:rPr>
                <w:spacing w:val="34"/>
                <w:sz w:val="24"/>
              </w:rPr>
              <w:t xml:space="preserve"> </w:t>
            </w:r>
            <w:r>
              <w:rPr>
                <w:sz w:val="24"/>
              </w:rPr>
              <w:t xml:space="preserve">tại </w:t>
            </w:r>
            <w:r>
              <w:rPr>
                <w:spacing w:val="-2"/>
                <w:sz w:val="24"/>
              </w:rPr>
              <w:t>trường</w:t>
            </w:r>
          </w:p>
        </w:tc>
        <w:tc>
          <w:tcPr>
            <w:tcW w:w="921" w:type="dxa"/>
          </w:tcPr>
          <w:p w14:paraId="67EEB5BB" w14:textId="77777777" w:rsidR="00D77E0F" w:rsidRDefault="00D77E0F" w:rsidP="00A54075">
            <w:pPr>
              <w:pStyle w:val="TableParagraph"/>
              <w:spacing w:before="191"/>
              <w:rPr>
                <w:sz w:val="24"/>
              </w:rPr>
            </w:pPr>
          </w:p>
          <w:p w14:paraId="4BBEA844" w14:textId="77777777" w:rsidR="00D77E0F" w:rsidRDefault="00D77E0F" w:rsidP="00A54075">
            <w:pPr>
              <w:pStyle w:val="TableParagraph"/>
              <w:spacing w:line="266" w:lineRule="auto"/>
              <w:ind w:left="108" w:right="435"/>
              <w:rPr>
                <w:sz w:val="24"/>
              </w:rPr>
            </w:pPr>
            <w:r>
              <w:rPr>
                <w:spacing w:val="-4"/>
                <w:sz w:val="24"/>
              </w:rPr>
              <w:t xml:space="preserve">Ghi </w:t>
            </w:r>
            <w:r>
              <w:rPr>
                <w:spacing w:val="-5"/>
                <w:sz w:val="24"/>
              </w:rPr>
              <w:t>chú</w:t>
            </w:r>
          </w:p>
        </w:tc>
      </w:tr>
      <w:tr w:rsidR="00D77E0F" w14:paraId="75A2A3EE" w14:textId="77777777" w:rsidTr="00A54075">
        <w:trPr>
          <w:trHeight w:val="624"/>
        </w:trPr>
        <w:tc>
          <w:tcPr>
            <w:tcW w:w="730" w:type="dxa"/>
          </w:tcPr>
          <w:p w14:paraId="706E5366" w14:textId="77777777" w:rsidR="00D77E0F" w:rsidRDefault="00D77E0F" w:rsidP="00A54075">
            <w:pPr>
              <w:pStyle w:val="TableParagraph"/>
              <w:spacing w:before="89"/>
              <w:ind w:left="76" w:right="13"/>
              <w:jc w:val="center"/>
              <w:rPr>
                <w:sz w:val="28"/>
              </w:rPr>
            </w:pPr>
            <w:r>
              <w:rPr>
                <w:spacing w:val="-10"/>
                <w:sz w:val="28"/>
              </w:rPr>
              <w:t>6</w:t>
            </w:r>
          </w:p>
        </w:tc>
        <w:tc>
          <w:tcPr>
            <w:tcW w:w="1042" w:type="dxa"/>
          </w:tcPr>
          <w:p w14:paraId="538263D1" w14:textId="77777777" w:rsidR="00D77E0F" w:rsidRPr="008A21BF" w:rsidRDefault="00D77E0F" w:rsidP="00A54075">
            <w:pPr>
              <w:pStyle w:val="TableParagraph"/>
              <w:spacing w:before="89"/>
              <w:ind w:left="9"/>
              <w:jc w:val="center"/>
              <w:rPr>
                <w:sz w:val="28"/>
                <w:lang w:val="en-US"/>
              </w:rPr>
            </w:pPr>
            <w:r>
              <w:rPr>
                <w:sz w:val="28"/>
                <w:lang w:val="en-US"/>
              </w:rPr>
              <w:t>111</w:t>
            </w:r>
          </w:p>
        </w:tc>
        <w:tc>
          <w:tcPr>
            <w:tcW w:w="1157" w:type="dxa"/>
          </w:tcPr>
          <w:p w14:paraId="4C3C3B31" w14:textId="77777777" w:rsidR="00D77E0F" w:rsidRPr="008A21BF" w:rsidRDefault="00D77E0F" w:rsidP="00A54075">
            <w:pPr>
              <w:pStyle w:val="TableParagraph"/>
              <w:spacing w:before="89"/>
              <w:ind w:left="14"/>
              <w:jc w:val="center"/>
              <w:rPr>
                <w:sz w:val="28"/>
                <w:lang w:val="en-US"/>
              </w:rPr>
            </w:pPr>
            <w:r>
              <w:rPr>
                <w:sz w:val="28"/>
                <w:lang w:val="en-US"/>
              </w:rPr>
              <w:t>36,6</w:t>
            </w:r>
          </w:p>
        </w:tc>
        <w:tc>
          <w:tcPr>
            <w:tcW w:w="1291" w:type="dxa"/>
          </w:tcPr>
          <w:p w14:paraId="3DB7A0B7" w14:textId="77777777" w:rsidR="00D77E0F" w:rsidRPr="008A21BF" w:rsidRDefault="00D77E0F" w:rsidP="00A54075">
            <w:pPr>
              <w:pStyle w:val="TableParagraph"/>
              <w:spacing w:before="89"/>
              <w:ind w:left="58"/>
              <w:jc w:val="center"/>
              <w:rPr>
                <w:sz w:val="28"/>
                <w:lang w:val="en-US"/>
              </w:rPr>
            </w:pPr>
            <w:r>
              <w:rPr>
                <w:sz w:val="28"/>
                <w:lang w:val="en-US"/>
              </w:rPr>
              <w:t>111</w:t>
            </w:r>
          </w:p>
        </w:tc>
        <w:tc>
          <w:tcPr>
            <w:tcW w:w="979" w:type="dxa"/>
          </w:tcPr>
          <w:p w14:paraId="489D651F" w14:textId="77777777" w:rsidR="00D77E0F" w:rsidRDefault="00D77E0F" w:rsidP="00A54075">
            <w:pPr>
              <w:pStyle w:val="TableParagraph"/>
              <w:spacing w:before="89"/>
              <w:ind w:left="66" w:right="6"/>
              <w:jc w:val="center"/>
              <w:rPr>
                <w:sz w:val="28"/>
              </w:rPr>
            </w:pPr>
            <w:r>
              <w:rPr>
                <w:sz w:val="26"/>
                <w:szCs w:val="26"/>
              </w:rPr>
              <w:t>56</w:t>
            </w:r>
          </w:p>
        </w:tc>
        <w:tc>
          <w:tcPr>
            <w:tcW w:w="917" w:type="dxa"/>
          </w:tcPr>
          <w:p w14:paraId="593D2B87" w14:textId="77777777" w:rsidR="00D77E0F" w:rsidRPr="008A21BF" w:rsidRDefault="00D77E0F" w:rsidP="00A54075">
            <w:pPr>
              <w:pStyle w:val="TableParagraph"/>
              <w:spacing w:before="89"/>
              <w:ind w:left="51"/>
              <w:jc w:val="center"/>
              <w:rPr>
                <w:sz w:val="28"/>
                <w:lang w:val="en-US"/>
              </w:rPr>
            </w:pPr>
            <w:r>
              <w:rPr>
                <w:sz w:val="28"/>
                <w:lang w:val="en-US"/>
              </w:rPr>
              <w:t>1</w:t>
            </w:r>
          </w:p>
        </w:tc>
        <w:tc>
          <w:tcPr>
            <w:tcW w:w="941" w:type="dxa"/>
          </w:tcPr>
          <w:p w14:paraId="1ABBCF02" w14:textId="77777777" w:rsidR="00D77E0F" w:rsidRDefault="00D77E0F" w:rsidP="00A54075">
            <w:pPr>
              <w:pStyle w:val="TableParagraph"/>
              <w:spacing w:before="89"/>
              <w:ind w:left="65"/>
              <w:jc w:val="center"/>
              <w:rPr>
                <w:sz w:val="28"/>
              </w:rPr>
            </w:pPr>
          </w:p>
        </w:tc>
        <w:tc>
          <w:tcPr>
            <w:tcW w:w="979" w:type="dxa"/>
          </w:tcPr>
          <w:p w14:paraId="320147F5" w14:textId="77777777" w:rsidR="00D77E0F" w:rsidRPr="008A21BF" w:rsidRDefault="00D77E0F" w:rsidP="00A54075">
            <w:pPr>
              <w:pStyle w:val="TableParagraph"/>
              <w:spacing w:before="89"/>
              <w:ind w:left="66"/>
              <w:jc w:val="center"/>
              <w:rPr>
                <w:sz w:val="28"/>
                <w:lang w:val="en-US"/>
              </w:rPr>
            </w:pPr>
            <w:r>
              <w:rPr>
                <w:sz w:val="28"/>
                <w:lang w:val="en-US"/>
              </w:rPr>
              <w:t>1</w:t>
            </w:r>
          </w:p>
        </w:tc>
        <w:tc>
          <w:tcPr>
            <w:tcW w:w="935" w:type="dxa"/>
          </w:tcPr>
          <w:p w14:paraId="76325FBC" w14:textId="77777777" w:rsidR="00D77E0F" w:rsidRPr="00EE6825" w:rsidRDefault="00D77E0F" w:rsidP="00A54075">
            <w:pPr>
              <w:pStyle w:val="TableParagraph"/>
              <w:spacing w:before="89"/>
              <w:ind w:left="63"/>
              <w:jc w:val="center"/>
              <w:rPr>
                <w:sz w:val="28"/>
                <w:lang w:val="en-US"/>
              </w:rPr>
            </w:pPr>
            <w:r>
              <w:rPr>
                <w:sz w:val="28"/>
                <w:lang w:val="en-US"/>
              </w:rPr>
              <w:t>2</w:t>
            </w:r>
          </w:p>
        </w:tc>
        <w:tc>
          <w:tcPr>
            <w:tcW w:w="921" w:type="dxa"/>
          </w:tcPr>
          <w:p w14:paraId="058FB86B" w14:textId="77777777" w:rsidR="00D77E0F" w:rsidRDefault="00D77E0F" w:rsidP="00A54075">
            <w:pPr>
              <w:pStyle w:val="TableParagraph"/>
              <w:rPr>
                <w:sz w:val="26"/>
              </w:rPr>
            </w:pPr>
          </w:p>
        </w:tc>
      </w:tr>
      <w:tr w:rsidR="00D77E0F" w14:paraId="57B6BFD3" w14:textId="77777777" w:rsidTr="00A54075">
        <w:trPr>
          <w:trHeight w:val="623"/>
        </w:trPr>
        <w:tc>
          <w:tcPr>
            <w:tcW w:w="730" w:type="dxa"/>
          </w:tcPr>
          <w:p w14:paraId="7B77D11A" w14:textId="77777777" w:rsidR="00D77E0F" w:rsidRDefault="00D77E0F" w:rsidP="00A54075">
            <w:pPr>
              <w:pStyle w:val="TableParagraph"/>
              <w:spacing w:before="88"/>
              <w:ind w:left="76" w:right="13"/>
              <w:jc w:val="center"/>
              <w:rPr>
                <w:sz w:val="28"/>
              </w:rPr>
            </w:pPr>
            <w:r>
              <w:rPr>
                <w:spacing w:val="-10"/>
                <w:sz w:val="28"/>
              </w:rPr>
              <w:t>7</w:t>
            </w:r>
          </w:p>
        </w:tc>
        <w:tc>
          <w:tcPr>
            <w:tcW w:w="1042" w:type="dxa"/>
          </w:tcPr>
          <w:p w14:paraId="3E9DC529" w14:textId="77777777" w:rsidR="00D77E0F" w:rsidRPr="008A21BF" w:rsidRDefault="00D77E0F" w:rsidP="00A54075">
            <w:pPr>
              <w:pStyle w:val="TableParagraph"/>
              <w:spacing w:before="88"/>
              <w:ind w:left="9"/>
              <w:jc w:val="center"/>
              <w:rPr>
                <w:sz w:val="28"/>
                <w:lang w:val="en-US"/>
              </w:rPr>
            </w:pPr>
            <w:r>
              <w:rPr>
                <w:sz w:val="28"/>
                <w:lang w:val="en-US"/>
              </w:rPr>
              <w:t>100</w:t>
            </w:r>
          </w:p>
        </w:tc>
        <w:tc>
          <w:tcPr>
            <w:tcW w:w="1157" w:type="dxa"/>
          </w:tcPr>
          <w:p w14:paraId="45A19355" w14:textId="77777777" w:rsidR="00D77E0F" w:rsidRPr="008A21BF" w:rsidRDefault="00D77E0F" w:rsidP="00A54075">
            <w:pPr>
              <w:pStyle w:val="TableParagraph"/>
              <w:spacing w:before="88"/>
              <w:ind w:left="14"/>
              <w:jc w:val="center"/>
              <w:rPr>
                <w:sz w:val="28"/>
                <w:lang w:val="en-US"/>
              </w:rPr>
            </w:pPr>
            <w:r>
              <w:rPr>
                <w:sz w:val="28"/>
                <w:lang w:val="en-US"/>
              </w:rPr>
              <w:t>33</w:t>
            </w:r>
          </w:p>
        </w:tc>
        <w:tc>
          <w:tcPr>
            <w:tcW w:w="1291" w:type="dxa"/>
          </w:tcPr>
          <w:p w14:paraId="629DEAC2" w14:textId="77777777" w:rsidR="00D77E0F" w:rsidRPr="008A21BF" w:rsidRDefault="00D77E0F" w:rsidP="00A54075">
            <w:pPr>
              <w:pStyle w:val="TableParagraph"/>
              <w:spacing w:before="88"/>
              <w:ind w:left="58"/>
              <w:jc w:val="center"/>
              <w:rPr>
                <w:sz w:val="28"/>
                <w:lang w:val="en-US"/>
              </w:rPr>
            </w:pPr>
            <w:r>
              <w:rPr>
                <w:sz w:val="28"/>
                <w:lang w:val="en-US"/>
              </w:rPr>
              <w:t>100</w:t>
            </w:r>
          </w:p>
        </w:tc>
        <w:tc>
          <w:tcPr>
            <w:tcW w:w="979" w:type="dxa"/>
          </w:tcPr>
          <w:p w14:paraId="5F440E3C" w14:textId="77777777" w:rsidR="00D77E0F" w:rsidRDefault="00D77E0F" w:rsidP="00A54075">
            <w:pPr>
              <w:pStyle w:val="TableParagraph"/>
              <w:spacing w:before="88"/>
              <w:ind w:left="66" w:right="6"/>
              <w:jc w:val="center"/>
              <w:rPr>
                <w:sz w:val="28"/>
              </w:rPr>
            </w:pPr>
            <w:r>
              <w:rPr>
                <w:sz w:val="26"/>
                <w:szCs w:val="26"/>
              </w:rPr>
              <w:t>40</w:t>
            </w:r>
          </w:p>
        </w:tc>
        <w:tc>
          <w:tcPr>
            <w:tcW w:w="917" w:type="dxa"/>
          </w:tcPr>
          <w:p w14:paraId="50E2F401" w14:textId="77777777" w:rsidR="00D77E0F" w:rsidRDefault="00D77E0F" w:rsidP="00A54075">
            <w:pPr>
              <w:pStyle w:val="TableParagraph"/>
              <w:spacing w:before="88"/>
              <w:ind w:left="51"/>
              <w:jc w:val="center"/>
              <w:rPr>
                <w:sz w:val="28"/>
              </w:rPr>
            </w:pPr>
          </w:p>
        </w:tc>
        <w:tc>
          <w:tcPr>
            <w:tcW w:w="941" w:type="dxa"/>
          </w:tcPr>
          <w:p w14:paraId="2DB7ACE5" w14:textId="77777777" w:rsidR="00D77E0F" w:rsidRDefault="00D77E0F" w:rsidP="00A54075">
            <w:pPr>
              <w:pStyle w:val="TableParagraph"/>
              <w:spacing w:before="88"/>
              <w:ind w:left="65"/>
              <w:jc w:val="center"/>
              <w:rPr>
                <w:sz w:val="28"/>
              </w:rPr>
            </w:pPr>
          </w:p>
        </w:tc>
        <w:tc>
          <w:tcPr>
            <w:tcW w:w="979" w:type="dxa"/>
          </w:tcPr>
          <w:p w14:paraId="7A70A18F" w14:textId="77777777" w:rsidR="00D77E0F" w:rsidRDefault="00D77E0F" w:rsidP="00A54075">
            <w:pPr>
              <w:pStyle w:val="TableParagraph"/>
              <w:spacing w:before="88"/>
              <w:ind w:left="66"/>
              <w:jc w:val="center"/>
              <w:rPr>
                <w:sz w:val="28"/>
              </w:rPr>
            </w:pPr>
          </w:p>
        </w:tc>
        <w:tc>
          <w:tcPr>
            <w:tcW w:w="935" w:type="dxa"/>
          </w:tcPr>
          <w:p w14:paraId="4DF2D905" w14:textId="77777777" w:rsidR="00D77E0F" w:rsidRPr="00EE6825" w:rsidRDefault="00D77E0F" w:rsidP="00A54075">
            <w:pPr>
              <w:pStyle w:val="TableParagraph"/>
              <w:spacing w:before="88"/>
              <w:ind w:left="63"/>
              <w:jc w:val="center"/>
              <w:rPr>
                <w:sz w:val="28"/>
                <w:lang w:val="en-US"/>
              </w:rPr>
            </w:pPr>
            <w:r>
              <w:rPr>
                <w:sz w:val="28"/>
                <w:lang w:val="en-US"/>
              </w:rPr>
              <w:t>1</w:t>
            </w:r>
          </w:p>
        </w:tc>
        <w:tc>
          <w:tcPr>
            <w:tcW w:w="921" w:type="dxa"/>
          </w:tcPr>
          <w:p w14:paraId="787C6835" w14:textId="77777777" w:rsidR="00D77E0F" w:rsidRDefault="00D77E0F" w:rsidP="00A54075">
            <w:pPr>
              <w:pStyle w:val="TableParagraph"/>
              <w:rPr>
                <w:sz w:val="26"/>
              </w:rPr>
            </w:pPr>
          </w:p>
        </w:tc>
      </w:tr>
      <w:tr w:rsidR="00D77E0F" w14:paraId="37FE201A" w14:textId="77777777" w:rsidTr="00A54075">
        <w:trPr>
          <w:trHeight w:val="623"/>
        </w:trPr>
        <w:tc>
          <w:tcPr>
            <w:tcW w:w="730" w:type="dxa"/>
          </w:tcPr>
          <w:p w14:paraId="18E9E430" w14:textId="77777777" w:rsidR="00D77E0F" w:rsidRDefault="00D77E0F" w:rsidP="00A54075">
            <w:pPr>
              <w:pStyle w:val="TableParagraph"/>
              <w:spacing w:before="88"/>
              <w:ind w:left="76" w:right="13"/>
              <w:jc w:val="center"/>
              <w:rPr>
                <w:sz w:val="28"/>
              </w:rPr>
            </w:pPr>
            <w:r>
              <w:rPr>
                <w:spacing w:val="-10"/>
                <w:sz w:val="28"/>
              </w:rPr>
              <w:t>8</w:t>
            </w:r>
          </w:p>
        </w:tc>
        <w:tc>
          <w:tcPr>
            <w:tcW w:w="1042" w:type="dxa"/>
          </w:tcPr>
          <w:p w14:paraId="5FE3B371" w14:textId="77777777" w:rsidR="00D77E0F" w:rsidRPr="008A21BF" w:rsidRDefault="00D77E0F" w:rsidP="00A54075">
            <w:pPr>
              <w:pStyle w:val="TableParagraph"/>
              <w:spacing w:before="88"/>
              <w:ind w:left="9"/>
              <w:jc w:val="center"/>
              <w:rPr>
                <w:sz w:val="28"/>
                <w:lang w:val="en-US"/>
              </w:rPr>
            </w:pPr>
            <w:r>
              <w:rPr>
                <w:sz w:val="28"/>
                <w:lang w:val="en-US"/>
              </w:rPr>
              <w:t>64</w:t>
            </w:r>
          </w:p>
        </w:tc>
        <w:tc>
          <w:tcPr>
            <w:tcW w:w="1157" w:type="dxa"/>
          </w:tcPr>
          <w:p w14:paraId="3D67E41F" w14:textId="77777777" w:rsidR="00D77E0F" w:rsidRPr="008A21BF" w:rsidRDefault="00D77E0F" w:rsidP="00A54075">
            <w:pPr>
              <w:pStyle w:val="TableParagraph"/>
              <w:spacing w:before="88"/>
              <w:ind w:left="14"/>
              <w:jc w:val="center"/>
              <w:rPr>
                <w:sz w:val="28"/>
                <w:lang w:val="en-US"/>
              </w:rPr>
            </w:pPr>
            <w:r>
              <w:rPr>
                <w:sz w:val="28"/>
                <w:lang w:val="en-US"/>
              </w:rPr>
              <w:t>31,5</w:t>
            </w:r>
          </w:p>
        </w:tc>
        <w:tc>
          <w:tcPr>
            <w:tcW w:w="1291" w:type="dxa"/>
          </w:tcPr>
          <w:p w14:paraId="55A74C95" w14:textId="77777777" w:rsidR="00D77E0F" w:rsidRPr="008A21BF" w:rsidRDefault="00D77E0F" w:rsidP="00A54075">
            <w:pPr>
              <w:pStyle w:val="TableParagraph"/>
              <w:spacing w:before="88"/>
              <w:ind w:left="58"/>
              <w:jc w:val="center"/>
              <w:rPr>
                <w:sz w:val="28"/>
                <w:lang w:val="en-US"/>
              </w:rPr>
            </w:pPr>
            <w:r>
              <w:rPr>
                <w:sz w:val="28"/>
                <w:lang w:val="en-US"/>
              </w:rPr>
              <w:t>64</w:t>
            </w:r>
          </w:p>
        </w:tc>
        <w:tc>
          <w:tcPr>
            <w:tcW w:w="979" w:type="dxa"/>
          </w:tcPr>
          <w:p w14:paraId="0E31C95F" w14:textId="77777777" w:rsidR="00D77E0F" w:rsidRDefault="00D77E0F" w:rsidP="00A54075">
            <w:pPr>
              <w:pStyle w:val="TableParagraph"/>
              <w:spacing w:before="88"/>
              <w:ind w:left="66" w:right="6"/>
              <w:jc w:val="center"/>
              <w:rPr>
                <w:sz w:val="28"/>
              </w:rPr>
            </w:pPr>
            <w:r>
              <w:rPr>
                <w:sz w:val="26"/>
                <w:szCs w:val="26"/>
              </w:rPr>
              <w:t>27</w:t>
            </w:r>
          </w:p>
        </w:tc>
        <w:tc>
          <w:tcPr>
            <w:tcW w:w="917" w:type="dxa"/>
          </w:tcPr>
          <w:p w14:paraId="270701CD" w14:textId="77777777" w:rsidR="00D77E0F" w:rsidRDefault="00D77E0F" w:rsidP="00A54075">
            <w:pPr>
              <w:pStyle w:val="TableParagraph"/>
              <w:spacing w:before="88"/>
              <w:ind w:left="51"/>
              <w:jc w:val="center"/>
              <w:rPr>
                <w:sz w:val="28"/>
              </w:rPr>
            </w:pPr>
          </w:p>
        </w:tc>
        <w:tc>
          <w:tcPr>
            <w:tcW w:w="941" w:type="dxa"/>
          </w:tcPr>
          <w:p w14:paraId="52DCE977" w14:textId="77777777" w:rsidR="00D77E0F" w:rsidRDefault="00D77E0F" w:rsidP="00A54075">
            <w:pPr>
              <w:pStyle w:val="TableParagraph"/>
              <w:spacing w:before="88"/>
              <w:ind w:left="65"/>
              <w:jc w:val="center"/>
              <w:rPr>
                <w:sz w:val="28"/>
              </w:rPr>
            </w:pPr>
          </w:p>
        </w:tc>
        <w:tc>
          <w:tcPr>
            <w:tcW w:w="979" w:type="dxa"/>
          </w:tcPr>
          <w:p w14:paraId="7FF56BD1" w14:textId="77777777" w:rsidR="00D77E0F" w:rsidRPr="008A21BF" w:rsidRDefault="00D77E0F" w:rsidP="00A54075">
            <w:pPr>
              <w:pStyle w:val="TableParagraph"/>
              <w:spacing w:before="88"/>
              <w:ind w:left="66"/>
              <w:jc w:val="center"/>
              <w:rPr>
                <w:sz w:val="28"/>
                <w:lang w:val="en-US"/>
              </w:rPr>
            </w:pPr>
            <w:r>
              <w:rPr>
                <w:sz w:val="28"/>
                <w:lang w:val="en-US"/>
              </w:rPr>
              <w:t>1</w:t>
            </w:r>
          </w:p>
        </w:tc>
        <w:tc>
          <w:tcPr>
            <w:tcW w:w="935" w:type="dxa"/>
          </w:tcPr>
          <w:p w14:paraId="05363F38" w14:textId="77777777" w:rsidR="00D77E0F" w:rsidRDefault="00D77E0F" w:rsidP="00A54075">
            <w:pPr>
              <w:pStyle w:val="TableParagraph"/>
              <w:spacing w:before="88"/>
              <w:ind w:left="63"/>
              <w:jc w:val="center"/>
              <w:rPr>
                <w:sz w:val="28"/>
              </w:rPr>
            </w:pPr>
          </w:p>
        </w:tc>
        <w:tc>
          <w:tcPr>
            <w:tcW w:w="921" w:type="dxa"/>
          </w:tcPr>
          <w:p w14:paraId="0D23F86D" w14:textId="77777777" w:rsidR="00D77E0F" w:rsidRDefault="00D77E0F" w:rsidP="00A54075">
            <w:pPr>
              <w:pStyle w:val="TableParagraph"/>
              <w:rPr>
                <w:sz w:val="26"/>
              </w:rPr>
            </w:pPr>
          </w:p>
        </w:tc>
      </w:tr>
      <w:tr w:rsidR="00D77E0F" w14:paraId="4B8675F3" w14:textId="77777777" w:rsidTr="00A54075">
        <w:trPr>
          <w:trHeight w:val="623"/>
        </w:trPr>
        <w:tc>
          <w:tcPr>
            <w:tcW w:w="730" w:type="dxa"/>
          </w:tcPr>
          <w:p w14:paraId="2B224942" w14:textId="77777777" w:rsidR="00D77E0F" w:rsidRDefault="00D77E0F" w:rsidP="00A54075">
            <w:pPr>
              <w:pStyle w:val="TableParagraph"/>
              <w:spacing w:before="88"/>
              <w:ind w:left="76" w:right="13"/>
              <w:jc w:val="center"/>
              <w:rPr>
                <w:sz w:val="28"/>
              </w:rPr>
            </w:pPr>
            <w:r>
              <w:rPr>
                <w:spacing w:val="-10"/>
                <w:sz w:val="28"/>
              </w:rPr>
              <w:t>9</w:t>
            </w:r>
          </w:p>
        </w:tc>
        <w:tc>
          <w:tcPr>
            <w:tcW w:w="1042" w:type="dxa"/>
          </w:tcPr>
          <w:p w14:paraId="5D612B36" w14:textId="77777777" w:rsidR="00D77E0F" w:rsidRPr="008A21BF" w:rsidRDefault="00D77E0F" w:rsidP="00A54075">
            <w:pPr>
              <w:pStyle w:val="TableParagraph"/>
              <w:spacing w:before="88"/>
              <w:ind w:left="9"/>
              <w:jc w:val="center"/>
              <w:rPr>
                <w:sz w:val="28"/>
                <w:lang w:val="en-US"/>
              </w:rPr>
            </w:pPr>
            <w:r>
              <w:rPr>
                <w:sz w:val="28"/>
                <w:lang w:val="en-US"/>
              </w:rPr>
              <w:t>109</w:t>
            </w:r>
          </w:p>
        </w:tc>
        <w:tc>
          <w:tcPr>
            <w:tcW w:w="1157" w:type="dxa"/>
          </w:tcPr>
          <w:p w14:paraId="73C3A655" w14:textId="77777777" w:rsidR="00D77E0F" w:rsidRPr="008A21BF" w:rsidRDefault="00D77E0F" w:rsidP="00A54075">
            <w:pPr>
              <w:pStyle w:val="TableParagraph"/>
              <w:spacing w:before="88"/>
              <w:ind w:left="14"/>
              <w:jc w:val="center"/>
              <w:rPr>
                <w:sz w:val="28"/>
                <w:lang w:val="en-US"/>
              </w:rPr>
            </w:pPr>
            <w:r>
              <w:rPr>
                <w:sz w:val="28"/>
                <w:lang w:val="en-US"/>
              </w:rPr>
              <w:t>36</w:t>
            </w:r>
          </w:p>
        </w:tc>
        <w:tc>
          <w:tcPr>
            <w:tcW w:w="1291" w:type="dxa"/>
          </w:tcPr>
          <w:p w14:paraId="33D1046A" w14:textId="77777777" w:rsidR="00D77E0F" w:rsidRPr="008A21BF" w:rsidRDefault="00D77E0F" w:rsidP="00A54075">
            <w:pPr>
              <w:pStyle w:val="TableParagraph"/>
              <w:spacing w:before="88"/>
              <w:ind w:left="58"/>
              <w:jc w:val="center"/>
              <w:rPr>
                <w:sz w:val="28"/>
                <w:lang w:val="en-US"/>
              </w:rPr>
            </w:pPr>
            <w:r>
              <w:rPr>
                <w:sz w:val="28"/>
                <w:lang w:val="en-US"/>
              </w:rPr>
              <w:t>109</w:t>
            </w:r>
          </w:p>
        </w:tc>
        <w:tc>
          <w:tcPr>
            <w:tcW w:w="979" w:type="dxa"/>
          </w:tcPr>
          <w:p w14:paraId="74A321F5" w14:textId="77777777" w:rsidR="00D77E0F" w:rsidRDefault="00D77E0F" w:rsidP="00A54075">
            <w:pPr>
              <w:pStyle w:val="TableParagraph"/>
              <w:spacing w:before="88"/>
              <w:ind w:left="66" w:right="6"/>
              <w:jc w:val="center"/>
              <w:rPr>
                <w:sz w:val="28"/>
              </w:rPr>
            </w:pPr>
            <w:r>
              <w:rPr>
                <w:sz w:val="26"/>
                <w:szCs w:val="26"/>
              </w:rPr>
              <w:t>65</w:t>
            </w:r>
          </w:p>
        </w:tc>
        <w:tc>
          <w:tcPr>
            <w:tcW w:w="917" w:type="dxa"/>
          </w:tcPr>
          <w:p w14:paraId="315AB0D6" w14:textId="77777777" w:rsidR="00D77E0F" w:rsidRPr="008A21BF" w:rsidRDefault="00D77E0F" w:rsidP="00A54075">
            <w:pPr>
              <w:pStyle w:val="TableParagraph"/>
              <w:spacing w:before="88"/>
              <w:ind w:left="51"/>
              <w:jc w:val="center"/>
              <w:rPr>
                <w:sz w:val="28"/>
                <w:lang w:val="en-US"/>
              </w:rPr>
            </w:pPr>
            <w:r>
              <w:rPr>
                <w:sz w:val="28"/>
                <w:lang w:val="en-US"/>
              </w:rPr>
              <w:t>2</w:t>
            </w:r>
          </w:p>
        </w:tc>
        <w:tc>
          <w:tcPr>
            <w:tcW w:w="941" w:type="dxa"/>
          </w:tcPr>
          <w:p w14:paraId="7F3ECCE4" w14:textId="77777777" w:rsidR="00D77E0F" w:rsidRDefault="00D77E0F" w:rsidP="00A54075">
            <w:pPr>
              <w:pStyle w:val="TableParagraph"/>
              <w:spacing w:before="88"/>
              <w:ind w:left="65"/>
              <w:jc w:val="center"/>
              <w:rPr>
                <w:sz w:val="28"/>
              </w:rPr>
            </w:pPr>
          </w:p>
        </w:tc>
        <w:tc>
          <w:tcPr>
            <w:tcW w:w="979" w:type="dxa"/>
          </w:tcPr>
          <w:p w14:paraId="27474E27" w14:textId="77777777" w:rsidR="00D77E0F" w:rsidRDefault="00D77E0F" w:rsidP="00A54075">
            <w:pPr>
              <w:pStyle w:val="TableParagraph"/>
              <w:spacing w:before="88"/>
              <w:ind w:left="66"/>
              <w:jc w:val="center"/>
              <w:rPr>
                <w:sz w:val="28"/>
              </w:rPr>
            </w:pPr>
          </w:p>
        </w:tc>
        <w:tc>
          <w:tcPr>
            <w:tcW w:w="935" w:type="dxa"/>
          </w:tcPr>
          <w:p w14:paraId="758DE370" w14:textId="77777777" w:rsidR="00D77E0F" w:rsidRPr="00EE6825" w:rsidRDefault="00D77E0F" w:rsidP="00A54075">
            <w:pPr>
              <w:pStyle w:val="TableParagraph"/>
              <w:spacing w:before="88"/>
              <w:ind w:left="63"/>
              <w:jc w:val="center"/>
              <w:rPr>
                <w:sz w:val="28"/>
                <w:lang w:val="en-US"/>
              </w:rPr>
            </w:pPr>
            <w:r>
              <w:rPr>
                <w:sz w:val="28"/>
                <w:lang w:val="en-US"/>
              </w:rPr>
              <w:t>1</w:t>
            </w:r>
          </w:p>
        </w:tc>
        <w:tc>
          <w:tcPr>
            <w:tcW w:w="921" w:type="dxa"/>
          </w:tcPr>
          <w:p w14:paraId="5F5B4582" w14:textId="77777777" w:rsidR="00D77E0F" w:rsidRDefault="00D77E0F" w:rsidP="00A54075">
            <w:pPr>
              <w:pStyle w:val="TableParagraph"/>
              <w:rPr>
                <w:sz w:val="26"/>
              </w:rPr>
            </w:pPr>
          </w:p>
        </w:tc>
      </w:tr>
    </w:tbl>
    <w:p w14:paraId="0067D06F" w14:textId="77777777" w:rsidR="00D77E0F" w:rsidRPr="00981B58" w:rsidRDefault="00D77E0F" w:rsidP="00D77E0F">
      <w:pPr>
        <w:spacing w:line="360" w:lineRule="auto"/>
        <w:ind w:firstLine="720"/>
        <w:jc w:val="both"/>
        <w:rPr>
          <w:b/>
          <w:sz w:val="28"/>
          <w:szCs w:val="28"/>
        </w:rPr>
      </w:pPr>
      <w:r w:rsidRPr="00981B58">
        <w:rPr>
          <w:b/>
          <w:sz w:val="28"/>
          <w:szCs w:val="28"/>
        </w:rPr>
        <w:t>b) Thống kê kết quả đánh giá học sinh theo quy định của Bộ giáo dục và Đào tạo; thống kê số lượng học sinh được lên lớp, học sinh không được lên lớp:</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563"/>
        <w:gridCol w:w="3844"/>
        <w:gridCol w:w="1050"/>
        <w:gridCol w:w="962"/>
        <w:gridCol w:w="962"/>
        <w:gridCol w:w="962"/>
        <w:gridCol w:w="996"/>
      </w:tblGrid>
      <w:tr w:rsidR="00D77E0F" w:rsidRPr="004B60E7" w14:paraId="73B73B87" w14:textId="77777777" w:rsidTr="00A54075">
        <w:trPr>
          <w:tblCellSpacing w:w="0" w:type="dxa"/>
        </w:trPr>
        <w:tc>
          <w:tcPr>
            <w:tcW w:w="301" w:type="pct"/>
            <w:vMerge w:val="restart"/>
            <w:tcBorders>
              <w:top w:val="single" w:sz="8" w:space="0" w:color="auto"/>
              <w:left w:val="single" w:sz="8" w:space="0" w:color="auto"/>
              <w:bottom w:val="nil"/>
              <w:right w:val="nil"/>
            </w:tcBorders>
            <w:shd w:val="clear" w:color="auto" w:fill="FFFFFF"/>
            <w:vAlign w:val="center"/>
          </w:tcPr>
          <w:p w14:paraId="29B3EE0B" w14:textId="77777777" w:rsidR="00D77E0F" w:rsidRPr="004B60E7" w:rsidRDefault="00D77E0F" w:rsidP="00896E9C">
            <w:pPr>
              <w:spacing w:before="120" w:line="234" w:lineRule="atLeast"/>
              <w:jc w:val="center"/>
              <w:rPr>
                <w:color w:val="000000"/>
              </w:rPr>
            </w:pPr>
            <w:r w:rsidRPr="004B60E7">
              <w:rPr>
                <w:color w:val="000000"/>
                <w:lang w:val="vi-VN"/>
              </w:rPr>
              <w:t>STT</w:t>
            </w:r>
          </w:p>
        </w:tc>
        <w:tc>
          <w:tcPr>
            <w:tcW w:w="2058" w:type="pct"/>
            <w:vMerge w:val="restart"/>
            <w:tcBorders>
              <w:top w:val="single" w:sz="8" w:space="0" w:color="auto"/>
              <w:left w:val="single" w:sz="8" w:space="0" w:color="auto"/>
              <w:bottom w:val="nil"/>
              <w:right w:val="nil"/>
            </w:tcBorders>
            <w:shd w:val="clear" w:color="auto" w:fill="FFFFFF"/>
            <w:vAlign w:val="center"/>
          </w:tcPr>
          <w:p w14:paraId="76BFECEB" w14:textId="77777777" w:rsidR="00D77E0F" w:rsidRPr="004B60E7" w:rsidRDefault="00D77E0F" w:rsidP="00896E9C">
            <w:pPr>
              <w:spacing w:before="120" w:line="234" w:lineRule="atLeast"/>
              <w:jc w:val="center"/>
              <w:rPr>
                <w:color w:val="000000"/>
              </w:rPr>
            </w:pPr>
            <w:r w:rsidRPr="004B60E7">
              <w:rPr>
                <w:color w:val="000000"/>
                <w:lang w:val="vi-VN"/>
              </w:rPr>
              <w:t>Nội dung</w:t>
            </w:r>
          </w:p>
        </w:tc>
        <w:tc>
          <w:tcPr>
            <w:tcW w:w="562" w:type="pct"/>
            <w:vMerge w:val="restart"/>
            <w:tcBorders>
              <w:top w:val="single" w:sz="8" w:space="0" w:color="auto"/>
              <w:left w:val="single" w:sz="8" w:space="0" w:color="auto"/>
              <w:bottom w:val="nil"/>
              <w:right w:val="nil"/>
            </w:tcBorders>
            <w:shd w:val="clear" w:color="auto" w:fill="FFFFFF"/>
            <w:vAlign w:val="center"/>
          </w:tcPr>
          <w:p w14:paraId="3BF0E231" w14:textId="77777777" w:rsidR="00D77E0F" w:rsidRPr="004B60E7" w:rsidRDefault="00D77E0F" w:rsidP="00A54075">
            <w:pPr>
              <w:spacing w:before="120" w:line="234" w:lineRule="atLeast"/>
              <w:jc w:val="center"/>
              <w:rPr>
                <w:color w:val="000000"/>
              </w:rPr>
            </w:pPr>
            <w:r w:rsidRPr="004B60E7">
              <w:rPr>
                <w:color w:val="000000"/>
              </w:rPr>
              <w:t>Tổ</w:t>
            </w:r>
            <w:r w:rsidRPr="004B60E7">
              <w:rPr>
                <w:color w:val="000000"/>
                <w:lang w:val="vi-VN"/>
              </w:rPr>
              <w:t>ng số</w:t>
            </w:r>
          </w:p>
        </w:tc>
        <w:tc>
          <w:tcPr>
            <w:tcW w:w="2078" w:type="pct"/>
            <w:gridSpan w:val="4"/>
            <w:tcBorders>
              <w:top w:val="single" w:sz="8" w:space="0" w:color="auto"/>
              <w:left w:val="single" w:sz="8" w:space="0" w:color="auto"/>
              <w:bottom w:val="nil"/>
              <w:right w:val="single" w:sz="8" w:space="0" w:color="auto"/>
            </w:tcBorders>
            <w:shd w:val="clear" w:color="auto" w:fill="FFFFFF"/>
            <w:vAlign w:val="center"/>
          </w:tcPr>
          <w:p w14:paraId="23223E28" w14:textId="77777777" w:rsidR="00D77E0F" w:rsidRPr="004B60E7" w:rsidRDefault="00D77E0F" w:rsidP="00A54075">
            <w:pPr>
              <w:spacing w:before="120" w:line="234" w:lineRule="atLeast"/>
              <w:jc w:val="center"/>
              <w:rPr>
                <w:color w:val="000000"/>
              </w:rPr>
            </w:pPr>
            <w:r w:rsidRPr="004B60E7">
              <w:rPr>
                <w:color w:val="000000"/>
                <w:lang w:val="vi-VN"/>
              </w:rPr>
              <w:t>Chia ra theo khối lớp</w:t>
            </w:r>
          </w:p>
        </w:tc>
      </w:tr>
      <w:tr w:rsidR="00D77E0F" w:rsidRPr="004B60E7" w14:paraId="765E7E34" w14:textId="77777777" w:rsidTr="00A54075">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14:paraId="57739052" w14:textId="77777777" w:rsidR="00D77E0F" w:rsidRPr="004B60E7" w:rsidRDefault="00D77E0F" w:rsidP="00896E9C">
            <w:pPr>
              <w:jc w:val="center"/>
              <w:rPr>
                <w:color w:val="000000"/>
              </w:rPr>
            </w:pPr>
          </w:p>
        </w:tc>
        <w:tc>
          <w:tcPr>
            <w:tcW w:w="0" w:type="auto"/>
            <w:vMerge/>
            <w:tcBorders>
              <w:top w:val="single" w:sz="8" w:space="0" w:color="auto"/>
              <w:left w:val="single" w:sz="8" w:space="0" w:color="auto"/>
              <w:bottom w:val="nil"/>
              <w:right w:val="nil"/>
            </w:tcBorders>
            <w:shd w:val="clear" w:color="auto" w:fill="FFFFFF"/>
            <w:vAlign w:val="center"/>
          </w:tcPr>
          <w:p w14:paraId="07747162" w14:textId="77777777" w:rsidR="00D77E0F" w:rsidRPr="004B60E7" w:rsidRDefault="00D77E0F" w:rsidP="00896E9C">
            <w:pPr>
              <w:jc w:val="center"/>
              <w:rPr>
                <w:color w:val="000000"/>
              </w:rPr>
            </w:pPr>
          </w:p>
        </w:tc>
        <w:tc>
          <w:tcPr>
            <w:tcW w:w="0" w:type="auto"/>
            <w:vMerge/>
            <w:tcBorders>
              <w:top w:val="single" w:sz="8" w:space="0" w:color="auto"/>
              <w:left w:val="single" w:sz="8" w:space="0" w:color="auto"/>
              <w:bottom w:val="nil"/>
              <w:right w:val="nil"/>
            </w:tcBorders>
            <w:shd w:val="clear" w:color="auto" w:fill="FFFFFF"/>
            <w:vAlign w:val="center"/>
          </w:tcPr>
          <w:p w14:paraId="192E7D0B" w14:textId="77777777" w:rsidR="00D77E0F" w:rsidRPr="004B60E7" w:rsidRDefault="00D77E0F" w:rsidP="00A54075">
            <w:pP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277FCA91" w14:textId="77777777" w:rsidR="00D77E0F" w:rsidRPr="00640922" w:rsidRDefault="00D77E0F" w:rsidP="00A54075">
            <w:pPr>
              <w:spacing w:before="120" w:line="234" w:lineRule="atLeast"/>
              <w:jc w:val="center"/>
              <w:rPr>
                <w:color w:val="000000"/>
              </w:rPr>
            </w:pPr>
            <w:r>
              <w:rPr>
                <w:color w:val="000000"/>
                <w:lang w:val="vi-VN"/>
              </w:rPr>
              <w:t>Lớp 6</w:t>
            </w:r>
          </w:p>
        </w:tc>
        <w:tc>
          <w:tcPr>
            <w:tcW w:w="515" w:type="pct"/>
            <w:tcBorders>
              <w:top w:val="single" w:sz="8" w:space="0" w:color="auto"/>
              <w:left w:val="single" w:sz="8" w:space="0" w:color="auto"/>
              <w:bottom w:val="nil"/>
              <w:right w:val="nil"/>
            </w:tcBorders>
            <w:shd w:val="clear" w:color="auto" w:fill="FFFFFF"/>
            <w:vAlign w:val="center"/>
          </w:tcPr>
          <w:p w14:paraId="6C8ADFA9" w14:textId="77777777" w:rsidR="00D77E0F" w:rsidRPr="00640922" w:rsidRDefault="00D77E0F" w:rsidP="00A54075">
            <w:pPr>
              <w:spacing w:before="120" w:line="234" w:lineRule="atLeast"/>
              <w:jc w:val="center"/>
              <w:rPr>
                <w:color w:val="000000"/>
              </w:rPr>
            </w:pPr>
            <w:r w:rsidRPr="004B60E7">
              <w:rPr>
                <w:color w:val="000000"/>
                <w:lang w:val="vi-VN"/>
              </w:rPr>
              <w:t>Lớp</w:t>
            </w:r>
            <w:r>
              <w:rPr>
                <w:color w:val="000000"/>
              </w:rPr>
              <w:t xml:space="preserve"> 7</w:t>
            </w:r>
          </w:p>
        </w:tc>
        <w:tc>
          <w:tcPr>
            <w:tcW w:w="515" w:type="pct"/>
            <w:tcBorders>
              <w:top w:val="single" w:sz="8" w:space="0" w:color="auto"/>
              <w:left w:val="single" w:sz="8" w:space="0" w:color="auto"/>
              <w:bottom w:val="nil"/>
              <w:right w:val="nil"/>
            </w:tcBorders>
            <w:shd w:val="clear" w:color="auto" w:fill="FFFFFF"/>
            <w:vAlign w:val="center"/>
          </w:tcPr>
          <w:p w14:paraId="26B33F12" w14:textId="77777777" w:rsidR="00D77E0F" w:rsidRPr="004B60E7" w:rsidRDefault="00D77E0F" w:rsidP="00A54075">
            <w:pPr>
              <w:spacing w:before="120" w:line="234" w:lineRule="atLeast"/>
              <w:jc w:val="center"/>
              <w:rPr>
                <w:color w:val="000000"/>
              </w:rPr>
            </w:pPr>
            <w:r w:rsidRPr="004B60E7">
              <w:rPr>
                <w:color w:val="000000"/>
                <w:lang w:val="vi-VN"/>
              </w:rPr>
              <w:t>Lớp</w:t>
            </w:r>
            <w:r>
              <w:rPr>
                <w:color w:val="000000"/>
              </w:rPr>
              <w:t xml:space="preserve"> 8</w:t>
            </w:r>
          </w:p>
        </w:tc>
        <w:tc>
          <w:tcPr>
            <w:tcW w:w="533" w:type="pct"/>
            <w:tcBorders>
              <w:top w:val="single" w:sz="8" w:space="0" w:color="auto"/>
              <w:left w:val="single" w:sz="8" w:space="0" w:color="auto"/>
              <w:bottom w:val="nil"/>
              <w:right w:val="single" w:sz="8" w:space="0" w:color="auto"/>
            </w:tcBorders>
            <w:shd w:val="clear" w:color="auto" w:fill="FFFFFF"/>
            <w:vAlign w:val="center"/>
          </w:tcPr>
          <w:p w14:paraId="458765F0" w14:textId="77777777" w:rsidR="00D77E0F" w:rsidRPr="004B60E7" w:rsidRDefault="00D77E0F" w:rsidP="00A54075">
            <w:pPr>
              <w:spacing w:before="120" w:line="234" w:lineRule="atLeast"/>
              <w:jc w:val="center"/>
              <w:rPr>
                <w:color w:val="000000"/>
              </w:rPr>
            </w:pPr>
            <w:r w:rsidRPr="004B60E7">
              <w:rPr>
                <w:color w:val="000000"/>
                <w:lang w:val="vi-VN"/>
              </w:rPr>
              <w:t>Lớp</w:t>
            </w:r>
            <w:r>
              <w:rPr>
                <w:color w:val="000000"/>
              </w:rPr>
              <w:t xml:space="preserve"> 9</w:t>
            </w:r>
          </w:p>
        </w:tc>
      </w:tr>
      <w:tr w:rsidR="00D77E0F" w:rsidRPr="004B60E7" w14:paraId="4B326B4B"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221C7ED0" w14:textId="77777777" w:rsidR="00D77E0F" w:rsidRPr="004B60E7" w:rsidRDefault="00D77E0F" w:rsidP="00896E9C">
            <w:pPr>
              <w:spacing w:before="120" w:line="234" w:lineRule="atLeast"/>
              <w:jc w:val="center"/>
              <w:rPr>
                <w:color w:val="000000"/>
              </w:rPr>
            </w:pPr>
            <w:r w:rsidRPr="004B60E7">
              <w:rPr>
                <w:b/>
                <w:bCs/>
                <w:color w:val="000000"/>
                <w:lang w:val="vi-VN"/>
              </w:rPr>
              <w:t>I</w:t>
            </w:r>
          </w:p>
        </w:tc>
        <w:tc>
          <w:tcPr>
            <w:tcW w:w="2058" w:type="pct"/>
            <w:tcBorders>
              <w:top w:val="single" w:sz="8" w:space="0" w:color="auto"/>
              <w:left w:val="single" w:sz="8" w:space="0" w:color="auto"/>
              <w:bottom w:val="nil"/>
              <w:right w:val="nil"/>
            </w:tcBorders>
            <w:shd w:val="clear" w:color="auto" w:fill="FFFFFF"/>
            <w:vAlign w:val="center"/>
          </w:tcPr>
          <w:p w14:paraId="3A39B706" w14:textId="77777777" w:rsidR="00D77E0F" w:rsidRPr="004B60E7" w:rsidRDefault="00D77E0F" w:rsidP="00896E9C">
            <w:pPr>
              <w:spacing w:before="120" w:line="234" w:lineRule="atLeast"/>
              <w:jc w:val="center"/>
              <w:rPr>
                <w:color w:val="000000"/>
              </w:rPr>
            </w:pPr>
            <w:r w:rsidRPr="004B60E7">
              <w:rPr>
                <w:b/>
                <w:bCs/>
                <w:color w:val="000000"/>
                <w:lang w:val="vi-VN"/>
              </w:rPr>
              <w:t>Số h</w:t>
            </w:r>
            <w:r w:rsidRPr="004B60E7">
              <w:rPr>
                <w:b/>
                <w:bCs/>
                <w:color w:val="000000"/>
              </w:rPr>
              <w:t>ọ</w:t>
            </w:r>
            <w:r w:rsidRPr="004B60E7">
              <w:rPr>
                <w:b/>
                <w:bCs/>
                <w:color w:val="000000"/>
                <w:lang w:val="vi-VN"/>
              </w:rPr>
              <w:t>c sinh chia theo hạnh kiểm</w:t>
            </w:r>
          </w:p>
        </w:tc>
        <w:tc>
          <w:tcPr>
            <w:tcW w:w="562" w:type="pct"/>
            <w:tcBorders>
              <w:top w:val="single" w:sz="8" w:space="0" w:color="auto"/>
              <w:left w:val="single" w:sz="8" w:space="0" w:color="auto"/>
              <w:bottom w:val="nil"/>
              <w:right w:val="nil"/>
            </w:tcBorders>
            <w:shd w:val="clear" w:color="auto" w:fill="FFFFFF"/>
            <w:vAlign w:val="center"/>
          </w:tcPr>
          <w:p w14:paraId="532F2344" w14:textId="77777777" w:rsidR="00D77E0F" w:rsidRPr="00417E26" w:rsidRDefault="00D77E0F" w:rsidP="00A54075">
            <w:pPr>
              <w:spacing w:before="120" w:line="234" w:lineRule="atLeast"/>
              <w:jc w:val="center"/>
              <w:rPr>
                <w:color w:val="000000"/>
              </w:rPr>
            </w:pPr>
            <w:r>
              <w:rPr>
                <w:color w:val="000000"/>
              </w:rPr>
              <w:t>380</w:t>
            </w:r>
          </w:p>
        </w:tc>
        <w:tc>
          <w:tcPr>
            <w:tcW w:w="515" w:type="pct"/>
            <w:tcBorders>
              <w:top w:val="single" w:sz="8" w:space="0" w:color="auto"/>
              <w:left w:val="single" w:sz="8" w:space="0" w:color="auto"/>
              <w:bottom w:val="nil"/>
              <w:right w:val="nil"/>
            </w:tcBorders>
            <w:shd w:val="clear" w:color="auto" w:fill="FFFFFF"/>
            <w:vAlign w:val="center"/>
          </w:tcPr>
          <w:p w14:paraId="5268C97C" w14:textId="77777777" w:rsidR="00D77E0F" w:rsidRPr="00417E26" w:rsidRDefault="00D77E0F" w:rsidP="00A54075">
            <w:pPr>
              <w:spacing w:before="120" w:line="234" w:lineRule="atLeast"/>
              <w:jc w:val="center"/>
              <w:rPr>
                <w:color w:val="000000"/>
              </w:rPr>
            </w:pPr>
            <w:r>
              <w:rPr>
                <w:color w:val="000000"/>
              </w:rPr>
              <w:t>110</w:t>
            </w:r>
          </w:p>
        </w:tc>
        <w:tc>
          <w:tcPr>
            <w:tcW w:w="515" w:type="pct"/>
            <w:tcBorders>
              <w:top w:val="single" w:sz="8" w:space="0" w:color="auto"/>
              <w:left w:val="single" w:sz="8" w:space="0" w:color="auto"/>
              <w:bottom w:val="nil"/>
              <w:right w:val="nil"/>
            </w:tcBorders>
            <w:shd w:val="clear" w:color="auto" w:fill="FFFFFF"/>
            <w:vAlign w:val="center"/>
          </w:tcPr>
          <w:p w14:paraId="19067576" w14:textId="77777777" w:rsidR="00D77E0F" w:rsidRPr="00417E26" w:rsidRDefault="00D77E0F" w:rsidP="00A54075">
            <w:pPr>
              <w:spacing w:before="120" w:line="234" w:lineRule="atLeast"/>
              <w:jc w:val="center"/>
              <w:rPr>
                <w:color w:val="000000"/>
              </w:rPr>
            </w:pPr>
            <w:r>
              <w:rPr>
                <w:color w:val="000000"/>
              </w:rPr>
              <w:t>99</w:t>
            </w:r>
          </w:p>
        </w:tc>
        <w:tc>
          <w:tcPr>
            <w:tcW w:w="515" w:type="pct"/>
            <w:tcBorders>
              <w:top w:val="single" w:sz="8" w:space="0" w:color="auto"/>
              <w:left w:val="single" w:sz="8" w:space="0" w:color="auto"/>
              <w:bottom w:val="nil"/>
              <w:right w:val="nil"/>
            </w:tcBorders>
            <w:shd w:val="clear" w:color="auto" w:fill="FFFFFF"/>
            <w:vAlign w:val="center"/>
          </w:tcPr>
          <w:p w14:paraId="27D4FA6C" w14:textId="77777777" w:rsidR="00D77E0F" w:rsidRPr="004B60E7" w:rsidRDefault="00D77E0F" w:rsidP="00A54075">
            <w:pPr>
              <w:spacing w:before="120" w:line="234" w:lineRule="atLeast"/>
              <w:jc w:val="center"/>
              <w:rPr>
                <w:color w:val="000000"/>
              </w:rPr>
            </w:pPr>
            <w:r>
              <w:rPr>
                <w:color w:val="000000"/>
              </w:rPr>
              <w:t>63</w:t>
            </w:r>
          </w:p>
        </w:tc>
        <w:tc>
          <w:tcPr>
            <w:tcW w:w="533" w:type="pct"/>
            <w:tcBorders>
              <w:top w:val="single" w:sz="8" w:space="0" w:color="auto"/>
              <w:left w:val="single" w:sz="8" w:space="0" w:color="auto"/>
              <w:bottom w:val="nil"/>
              <w:right w:val="single" w:sz="8" w:space="0" w:color="auto"/>
            </w:tcBorders>
            <w:shd w:val="clear" w:color="auto" w:fill="FFFFFF"/>
            <w:vAlign w:val="center"/>
          </w:tcPr>
          <w:p w14:paraId="3097D0CF" w14:textId="77777777" w:rsidR="00D77E0F" w:rsidRPr="004B60E7" w:rsidRDefault="00D77E0F" w:rsidP="00A54075">
            <w:pPr>
              <w:spacing w:before="120" w:line="234" w:lineRule="atLeast"/>
              <w:jc w:val="center"/>
              <w:rPr>
                <w:color w:val="000000"/>
              </w:rPr>
            </w:pPr>
            <w:r>
              <w:rPr>
                <w:color w:val="000000"/>
              </w:rPr>
              <w:t>108</w:t>
            </w:r>
          </w:p>
        </w:tc>
      </w:tr>
      <w:tr w:rsidR="00D77E0F" w:rsidRPr="004B60E7" w14:paraId="76745180"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684AEAC5" w14:textId="77777777" w:rsidR="00D77E0F" w:rsidRPr="004B60E7" w:rsidRDefault="00D77E0F" w:rsidP="00896E9C">
            <w:pPr>
              <w:spacing w:before="120" w:line="234" w:lineRule="atLeast"/>
              <w:jc w:val="center"/>
              <w:rPr>
                <w:color w:val="000000"/>
              </w:rPr>
            </w:pPr>
            <w:r w:rsidRPr="004B60E7">
              <w:rPr>
                <w:color w:val="000000"/>
                <w:lang w:val="vi-VN"/>
              </w:rPr>
              <w:t>1</w:t>
            </w:r>
          </w:p>
        </w:tc>
        <w:tc>
          <w:tcPr>
            <w:tcW w:w="2058" w:type="pct"/>
            <w:tcBorders>
              <w:top w:val="single" w:sz="8" w:space="0" w:color="auto"/>
              <w:left w:val="single" w:sz="8" w:space="0" w:color="auto"/>
              <w:bottom w:val="nil"/>
              <w:right w:val="nil"/>
            </w:tcBorders>
            <w:shd w:val="clear" w:color="auto" w:fill="FFFFFF"/>
            <w:vAlign w:val="center"/>
          </w:tcPr>
          <w:p w14:paraId="1D1D6F32" w14:textId="77777777" w:rsidR="00D77E0F" w:rsidRPr="004B60E7" w:rsidRDefault="00D77E0F" w:rsidP="00896E9C">
            <w:pPr>
              <w:spacing w:before="120" w:line="234" w:lineRule="atLeast"/>
              <w:jc w:val="center"/>
              <w:rPr>
                <w:color w:val="000000"/>
              </w:rPr>
            </w:pPr>
            <w:r w:rsidRPr="004B60E7">
              <w:rPr>
                <w:color w:val="000000"/>
                <w:lang w:val="vi-VN"/>
              </w:rPr>
              <w:t>Tốt</w:t>
            </w:r>
          </w:p>
          <w:p w14:paraId="0D3F8CA9" w14:textId="77777777" w:rsidR="00D77E0F" w:rsidRPr="004B60E7" w:rsidRDefault="00D77E0F"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5A03EB69" w14:textId="77777777" w:rsidR="00D77E0F" w:rsidRPr="00417E26" w:rsidRDefault="00D77E0F" w:rsidP="00A54075">
            <w:pPr>
              <w:spacing w:before="120" w:line="234" w:lineRule="atLeast"/>
              <w:jc w:val="center"/>
              <w:rPr>
                <w:color w:val="000000"/>
              </w:rPr>
            </w:pPr>
            <w:r>
              <w:rPr>
                <w:color w:val="000000"/>
              </w:rPr>
              <w:t>366</w:t>
            </w:r>
          </w:p>
        </w:tc>
        <w:tc>
          <w:tcPr>
            <w:tcW w:w="515" w:type="pct"/>
            <w:tcBorders>
              <w:top w:val="single" w:sz="8" w:space="0" w:color="auto"/>
              <w:left w:val="single" w:sz="8" w:space="0" w:color="auto"/>
              <w:bottom w:val="nil"/>
              <w:right w:val="nil"/>
            </w:tcBorders>
            <w:shd w:val="clear" w:color="auto" w:fill="FFFFFF"/>
            <w:vAlign w:val="center"/>
          </w:tcPr>
          <w:p w14:paraId="636B07F0" w14:textId="77777777" w:rsidR="00D77E0F" w:rsidRDefault="00D77E0F" w:rsidP="00A54075">
            <w:pPr>
              <w:spacing w:before="120" w:line="234" w:lineRule="atLeast"/>
              <w:jc w:val="center"/>
              <w:rPr>
                <w:color w:val="000000"/>
              </w:rPr>
            </w:pPr>
            <w:r>
              <w:rPr>
                <w:color w:val="000000"/>
              </w:rPr>
              <w:t>103</w:t>
            </w:r>
          </w:p>
          <w:p w14:paraId="1C1C7880" w14:textId="77777777" w:rsidR="00D77E0F" w:rsidRPr="007D4FAC" w:rsidRDefault="00D77E0F" w:rsidP="00A54075">
            <w:pPr>
              <w:spacing w:before="120" w:line="234" w:lineRule="atLeast"/>
              <w:jc w:val="center"/>
              <w:rPr>
                <w:color w:val="000000"/>
              </w:rPr>
            </w:pPr>
            <w:r>
              <w:rPr>
                <w:color w:val="000000"/>
              </w:rPr>
              <w:t>96,6%</w:t>
            </w:r>
          </w:p>
        </w:tc>
        <w:tc>
          <w:tcPr>
            <w:tcW w:w="515" w:type="pct"/>
            <w:tcBorders>
              <w:top w:val="single" w:sz="8" w:space="0" w:color="auto"/>
              <w:left w:val="single" w:sz="8" w:space="0" w:color="auto"/>
              <w:bottom w:val="nil"/>
              <w:right w:val="nil"/>
            </w:tcBorders>
            <w:shd w:val="clear" w:color="auto" w:fill="FFFFFF"/>
            <w:vAlign w:val="center"/>
          </w:tcPr>
          <w:p w14:paraId="0B479913" w14:textId="77777777" w:rsidR="00D77E0F" w:rsidRDefault="00D77E0F" w:rsidP="00A54075">
            <w:pPr>
              <w:spacing w:before="120" w:line="234" w:lineRule="atLeast"/>
              <w:jc w:val="center"/>
              <w:rPr>
                <w:color w:val="000000"/>
              </w:rPr>
            </w:pPr>
            <w:r>
              <w:rPr>
                <w:color w:val="000000"/>
              </w:rPr>
              <w:t>97</w:t>
            </w:r>
          </w:p>
          <w:p w14:paraId="54C827D2" w14:textId="77777777" w:rsidR="00D77E0F" w:rsidRPr="007D4FAC" w:rsidRDefault="00D77E0F" w:rsidP="00A54075">
            <w:pPr>
              <w:spacing w:before="120" w:line="234" w:lineRule="atLeast"/>
              <w:jc w:val="center"/>
              <w:rPr>
                <w:color w:val="000000"/>
              </w:rPr>
            </w:pPr>
            <w:r>
              <w:rPr>
                <w:color w:val="000000"/>
              </w:rPr>
              <w:t>98%</w:t>
            </w:r>
          </w:p>
        </w:tc>
        <w:tc>
          <w:tcPr>
            <w:tcW w:w="515" w:type="pct"/>
            <w:tcBorders>
              <w:top w:val="single" w:sz="8" w:space="0" w:color="auto"/>
              <w:left w:val="single" w:sz="8" w:space="0" w:color="auto"/>
              <w:bottom w:val="nil"/>
              <w:right w:val="nil"/>
            </w:tcBorders>
            <w:shd w:val="clear" w:color="auto" w:fill="FFFFFF"/>
            <w:vAlign w:val="center"/>
          </w:tcPr>
          <w:p w14:paraId="1DAC8CCA" w14:textId="77777777" w:rsidR="00D77E0F" w:rsidRDefault="00D77E0F" w:rsidP="00A54075">
            <w:pPr>
              <w:jc w:val="center"/>
            </w:pPr>
            <w:r>
              <w:t>59</w:t>
            </w:r>
          </w:p>
          <w:p w14:paraId="7FA1F1A1" w14:textId="77777777" w:rsidR="00D77E0F" w:rsidRPr="00546585" w:rsidRDefault="00D77E0F" w:rsidP="00A54075">
            <w:pPr>
              <w:jc w:val="center"/>
            </w:pPr>
            <w:r>
              <w:t>96,7%</w:t>
            </w:r>
          </w:p>
        </w:tc>
        <w:tc>
          <w:tcPr>
            <w:tcW w:w="533" w:type="pct"/>
            <w:tcBorders>
              <w:top w:val="single" w:sz="8" w:space="0" w:color="auto"/>
              <w:left w:val="single" w:sz="8" w:space="0" w:color="auto"/>
              <w:bottom w:val="nil"/>
              <w:right w:val="single" w:sz="8" w:space="0" w:color="auto"/>
            </w:tcBorders>
            <w:shd w:val="clear" w:color="auto" w:fill="FFFFFF"/>
            <w:vAlign w:val="center"/>
          </w:tcPr>
          <w:p w14:paraId="02BF9BF0" w14:textId="77777777" w:rsidR="00D77E0F" w:rsidRDefault="00D77E0F" w:rsidP="00A54075">
            <w:pPr>
              <w:spacing w:before="120" w:line="234" w:lineRule="atLeast"/>
              <w:jc w:val="center"/>
              <w:rPr>
                <w:color w:val="000000"/>
              </w:rPr>
            </w:pPr>
            <w:r>
              <w:rPr>
                <w:color w:val="000000"/>
              </w:rPr>
              <w:t>107</w:t>
            </w:r>
          </w:p>
          <w:p w14:paraId="0BCDEFC7" w14:textId="77777777" w:rsidR="00D77E0F" w:rsidRPr="00A86E9D" w:rsidRDefault="00D77E0F" w:rsidP="00A54075">
            <w:pPr>
              <w:spacing w:before="120" w:line="234" w:lineRule="atLeast"/>
              <w:jc w:val="center"/>
              <w:rPr>
                <w:color w:val="000000"/>
              </w:rPr>
            </w:pPr>
            <w:r>
              <w:rPr>
                <w:color w:val="000000"/>
              </w:rPr>
              <w:t>99,7%</w:t>
            </w:r>
          </w:p>
        </w:tc>
      </w:tr>
      <w:tr w:rsidR="00D77E0F" w:rsidRPr="004B60E7" w14:paraId="76E3EFAE"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676792C6" w14:textId="77777777" w:rsidR="00D77E0F" w:rsidRPr="004B60E7" w:rsidRDefault="00D77E0F" w:rsidP="00896E9C">
            <w:pPr>
              <w:spacing w:before="120" w:line="234" w:lineRule="atLeast"/>
              <w:jc w:val="center"/>
              <w:rPr>
                <w:color w:val="000000"/>
              </w:rPr>
            </w:pPr>
            <w:r w:rsidRPr="004B60E7">
              <w:rPr>
                <w:color w:val="000000"/>
                <w:lang w:val="vi-VN"/>
              </w:rPr>
              <w:t>2</w:t>
            </w:r>
          </w:p>
        </w:tc>
        <w:tc>
          <w:tcPr>
            <w:tcW w:w="2058" w:type="pct"/>
            <w:tcBorders>
              <w:top w:val="single" w:sz="8" w:space="0" w:color="auto"/>
              <w:left w:val="single" w:sz="8" w:space="0" w:color="auto"/>
              <w:bottom w:val="nil"/>
              <w:right w:val="nil"/>
            </w:tcBorders>
            <w:shd w:val="clear" w:color="auto" w:fill="FFFFFF"/>
            <w:vAlign w:val="center"/>
          </w:tcPr>
          <w:p w14:paraId="0B76AD98" w14:textId="77777777" w:rsidR="00D77E0F" w:rsidRPr="004B60E7" w:rsidRDefault="00D77E0F" w:rsidP="00896E9C">
            <w:pPr>
              <w:spacing w:before="120" w:line="234" w:lineRule="atLeast"/>
              <w:jc w:val="center"/>
              <w:rPr>
                <w:color w:val="000000"/>
              </w:rPr>
            </w:pPr>
            <w:r w:rsidRPr="004B60E7">
              <w:rPr>
                <w:color w:val="000000"/>
                <w:lang w:val="vi-VN"/>
              </w:rPr>
              <w:t>Khá</w:t>
            </w:r>
          </w:p>
          <w:p w14:paraId="62EE56C4" w14:textId="77777777" w:rsidR="00D77E0F" w:rsidRPr="004B60E7" w:rsidRDefault="00D77E0F"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6C838008" w14:textId="77777777" w:rsidR="00D77E0F" w:rsidRPr="00A86E9D" w:rsidRDefault="00D77E0F" w:rsidP="00A54075">
            <w:pPr>
              <w:spacing w:before="120" w:line="234" w:lineRule="atLeast"/>
              <w:jc w:val="center"/>
              <w:rPr>
                <w:color w:val="000000"/>
              </w:rPr>
            </w:pPr>
            <w:r>
              <w:rPr>
                <w:color w:val="000000"/>
              </w:rPr>
              <w:t>10</w:t>
            </w:r>
          </w:p>
        </w:tc>
        <w:tc>
          <w:tcPr>
            <w:tcW w:w="515" w:type="pct"/>
            <w:tcBorders>
              <w:top w:val="single" w:sz="8" w:space="0" w:color="auto"/>
              <w:left w:val="single" w:sz="8" w:space="0" w:color="auto"/>
              <w:bottom w:val="nil"/>
              <w:right w:val="nil"/>
            </w:tcBorders>
            <w:shd w:val="clear" w:color="auto" w:fill="FFFFFF"/>
            <w:vAlign w:val="center"/>
          </w:tcPr>
          <w:p w14:paraId="0BD3A327" w14:textId="77777777" w:rsidR="00D77E0F" w:rsidRDefault="00D77E0F" w:rsidP="00A54075">
            <w:pPr>
              <w:spacing w:before="120" w:line="234" w:lineRule="atLeast"/>
              <w:jc w:val="center"/>
              <w:rPr>
                <w:color w:val="000000"/>
              </w:rPr>
            </w:pPr>
            <w:r>
              <w:rPr>
                <w:color w:val="000000"/>
              </w:rPr>
              <w:t>7</w:t>
            </w:r>
          </w:p>
          <w:p w14:paraId="5126C68A" w14:textId="77777777" w:rsidR="00D77E0F" w:rsidRPr="007D4FAC" w:rsidRDefault="00D77E0F" w:rsidP="00A54075">
            <w:pPr>
              <w:spacing w:before="120" w:line="234" w:lineRule="atLeast"/>
              <w:jc w:val="center"/>
              <w:rPr>
                <w:color w:val="000000"/>
              </w:rPr>
            </w:pPr>
            <w:r>
              <w:rPr>
                <w:color w:val="000000"/>
              </w:rPr>
              <w:t>6,4%</w:t>
            </w:r>
          </w:p>
        </w:tc>
        <w:tc>
          <w:tcPr>
            <w:tcW w:w="515" w:type="pct"/>
            <w:tcBorders>
              <w:top w:val="single" w:sz="8" w:space="0" w:color="auto"/>
              <w:left w:val="single" w:sz="8" w:space="0" w:color="auto"/>
              <w:bottom w:val="nil"/>
              <w:right w:val="nil"/>
            </w:tcBorders>
            <w:shd w:val="clear" w:color="auto" w:fill="FFFFFF"/>
            <w:vAlign w:val="center"/>
          </w:tcPr>
          <w:p w14:paraId="579B7EE3" w14:textId="77777777" w:rsidR="00D77E0F" w:rsidRDefault="00D77E0F" w:rsidP="00A54075">
            <w:pPr>
              <w:spacing w:before="120" w:line="234" w:lineRule="atLeast"/>
              <w:jc w:val="center"/>
              <w:rPr>
                <w:color w:val="000000"/>
              </w:rPr>
            </w:pPr>
            <w:r>
              <w:rPr>
                <w:color w:val="000000"/>
              </w:rPr>
              <w:t>1</w:t>
            </w:r>
          </w:p>
          <w:p w14:paraId="035FB3BE" w14:textId="77777777" w:rsidR="00D77E0F" w:rsidRPr="007D4FAC" w:rsidRDefault="00D77E0F" w:rsidP="00A54075">
            <w:pPr>
              <w:spacing w:before="120" w:line="234" w:lineRule="atLeast"/>
              <w:jc w:val="center"/>
              <w:rPr>
                <w:color w:val="000000"/>
              </w:rPr>
            </w:pPr>
            <w:r>
              <w:rPr>
                <w:color w:val="000000"/>
              </w:rPr>
              <w:t>1%</w:t>
            </w:r>
          </w:p>
        </w:tc>
        <w:tc>
          <w:tcPr>
            <w:tcW w:w="515" w:type="pct"/>
            <w:tcBorders>
              <w:top w:val="single" w:sz="8" w:space="0" w:color="auto"/>
              <w:left w:val="single" w:sz="8" w:space="0" w:color="auto"/>
              <w:bottom w:val="nil"/>
              <w:right w:val="nil"/>
            </w:tcBorders>
            <w:shd w:val="clear" w:color="auto" w:fill="FFFFFF"/>
            <w:vAlign w:val="center"/>
          </w:tcPr>
          <w:p w14:paraId="097F3B5F" w14:textId="77777777" w:rsidR="00D77E0F" w:rsidRDefault="00D77E0F" w:rsidP="00A54075">
            <w:pPr>
              <w:jc w:val="center"/>
            </w:pPr>
            <w:r>
              <w:t>1</w:t>
            </w:r>
          </w:p>
          <w:p w14:paraId="71155997" w14:textId="77777777" w:rsidR="00D77E0F" w:rsidRPr="00546585" w:rsidRDefault="00D77E0F" w:rsidP="00A54075">
            <w:pPr>
              <w:jc w:val="center"/>
            </w:pPr>
            <w:r>
              <w:t>1,6%</w:t>
            </w:r>
          </w:p>
        </w:tc>
        <w:tc>
          <w:tcPr>
            <w:tcW w:w="533" w:type="pct"/>
            <w:tcBorders>
              <w:top w:val="single" w:sz="8" w:space="0" w:color="auto"/>
              <w:left w:val="single" w:sz="8" w:space="0" w:color="auto"/>
              <w:bottom w:val="nil"/>
              <w:right w:val="single" w:sz="8" w:space="0" w:color="auto"/>
            </w:tcBorders>
            <w:shd w:val="clear" w:color="auto" w:fill="FFFFFF"/>
            <w:vAlign w:val="center"/>
          </w:tcPr>
          <w:p w14:paraId="5B1AEAE4" w14:textId="77777777" w:rsidR="00D77E0F" w:rsidRDefault="00D77E0F" w:rsidP="00A54075">
            <w:pPr>
              <w:spacing w:before="120" w:line="234" w:lineRule="atLeast"/>
              <w:jc w:val="center"/>
              <w:rPr>
                <w:color w:val="000000"/>
              </w:rPr>
            </w:pPr>
            <w:r>
              <w:rPr>
                <w:color w:val="000000"/>
              </w:rPr>
              <w:t>1</w:t>
            </w:r>
          </w:p>
          <w:p w14:paraId="32B2228B" w14:textId="77777777" w:rsidR="00D77E0F" w:rsidRPr="00A86E9D" w:rsidRDefault="00D77E0F" w:rsidP="00A54075">
            <w:pPr>
              <w:spacing w:before="120" w:line="234" w:lineRule="atLeast"/>
              <w:jc w:val="center"/>
              <w:rPr>
                <w:color w:val="000000"/>
              </w:rPr>
            </w:pPr>
            <w:r>
              <w:rPr>
                <w:color w:val="000000"/>
              </w:rPr>
              <w:t>0,9%</w:t>
            </w:r>
          </w:p>
        </w:tc>
      </w:tr>
      <w:tr w:rsidR="00D77E0F" w:rsidRPr="004B60E7" w14:paraId="3085D508"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216EE777" w14:textId="77777777" w:rsidR="00D77E0F" w:rsidRPr="004B60E7" w:rsidRDefault="00D77E0F" w:rsidP="00896E9C">
            <w:pPr>
              <w:spacing w:before="120" w:line="234" w:lineRule="atLeast"/>
              <w:jc w:val="center"/>
              <w:rPr>
                <w:color w:val="000000"/>
              </w:rPr>
            </w:pPr>
            <w:r w:rsidRPr="004B60E7">
              <w:rPr>
                <w:color w:val="000000"/>
                <w:lang w:val="vi-VN"/>
              </w:rPr>
              <w:t>3</w:t>
            </w:r>
          </w:p>
        </w:tc>
        <w:tc>
          <w:tcPr>
            <w:tcW w:w="2058" w:type="pct"/>
            <w:tcBorders>
              <w:top w:val="single" w:sz="8" w:space="0" w:color="auto"/>
              <w:left w:val="single" w:sz="8" w:space="0" w:color="auto"/>
              <w:bottom w:val="nil"/>
              <w:right w:val="nil"/>
            </w:tcBorders>
            <w:shd w:val="clear" w:color="auto" w:fill="FFFFFF"/>
            <w:vAlign w:val="center"/>
          </w:tcPr>
          <w:p w14:paraId="36B28072" w14:textId="77777777" w:rsidR="00D77E0F" w:rsidRPr="004B60E7" w:rsidRDefault="00D77E0F" w:rsidP="00896E9C">
            <w:pPr>
              <w:spacing w:before="120" w:line="234" w:lineRule="atLeast"/>
              <w:jc w:val="center"/>
              <w:rPr>
                <w:color w:val="000000"/>
              </w:rPr>
            </w:pPr>
            <w:r w:rsidRPr="004B60E7">
              <w:rPr>
                <w:color w:val="000000"/>
                <w:lang w:val="vi-VN"/>
              </w:rPr>
              <w:t>Trung bình</w:t>
            </w:r>
          </w:p>
          <w:p w14:paraId="78F66270" w14:textId="77777777" w:rsidR="00D77E0F" w:rsidRPr="004B60E7" w:rsidRDefault="00D77E0F"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1F2B5867" w14:textId="77777777" w:rsidR="00D77E0F" w:rsidRPr="004B60E7" w:rsidRDefault="00D77E0F" w:rsidP="00A54075">
            <w:pPr>
              <w:spacing w:before="120" w:line="234" w:lineRule="atLeast"/>
              <w:jc w:val="center"/>
              <w:rPr>
                <w:color w:val="000000"/>
              </w:rPr>
            </w:pPr>
            <w:r>
              <w:rPr>
                <w:color w:val="000000"/>
              </w:rPr>
              <w:t>4</w:t>
            </w:r>
          </w:p>
        </w:tc>
        <w:tc>
          <w:tcPr>
            <w:tcW w:w="515" w:type="pct"/>
            <w:tcBorders>
              <w:top w:val="single" w:sz="8" w:space="0" w:color="auto"/>
              <w:left w:val="single" w:sz="8" w:space="0" w:color="auto"/>
              <w:bottom w:val="nil"/>
              <w:right w:val="nil"/>
            </w:tcBorders>
            <w:shd w:val="clear" w:color="auto" w:fill="FFFFFF"/>
            <w:vAlign w:val="center"/>
          </w:tcPr>
          <w:p w14:paraId="5CEB28AE" w14:textId="77777777" w:rsidR="00D77E0F" w:rsidRPr="00CB76A1" w:rsidRDefault="00D77E0F" w:rsidP="00A54075">
            <w:pPr>
              <w:jc w:val="center"/>
            </w:pPr>
          </w:p>
        </w:tc>
        <w:tc>
          <w:tcPr>
            <w:tcW w:w="515" w:type="pct"/>
            <w:tcBorders>
              <w:top w:val="single" w:sz="8" w:space="0" w:color="auto"/>
              <w:left w:val="single" w:sz="8" w:space="0" w:color="auto"/>
              <w:bottom w:val="nil"/>
              <w:right w:val="nil"/>
            </w:tcBorders>
            <w:shd w:val="clear" w:color="auto" w:fill="FFFFFF"/>
            <w:vAlign w:val="center"/>
          </w:tcPr>
          <w:p w14:paraId="44847D11" w14:textId="77777777" w:rsidR="00D77E0F" w:rsidRDefault="00D77E0F" w:rsidP="00A54075">
            <w:pPr>
              <w:spacing w:before="120" w:line="234" w:lineRule="atLeast"/>
              <w:jc w:val="center"/>
              <w:rPr>
                <w:color w:val="000000"/>
              </w:rPr>
            </w:pPr>
            <w:r>
              <w:rPr>
                <w:color w:val="000000"/>
              </w:rPr>
              <w:t>1</w:t>
            </w:r>
          </w:p>
          <w:p w14:paraId="29BED78F" w14:textId="77777777" w:rsidR="00D77E0F" w:rsidRPr="00B30589" w:rsidRDefault="00D77E0F" w:rsidP="00A54075">
            <w:pPr>
              <w:spacing w:before="120" w:line="234" w:lineRule="atLeast"/>
              <w:jc w:val="center"/>
              <w:rPr>
                <w:color w:val="000000"/>
              </w:rPr>
            </w:pPr>
            <w:r>
              <w:rPr>
                <w:color w:val="000000"/>
              </w:rPr>
              <w:t>1%</w:t>
            </w:r>
          </w:p>
        </w:tc>
        <w:tc>
          <w:tcPr>
            <w:tcW w:w="515" w:type="pct"/>
            <w:tcBorders>
              <w:top w:val="single" w:sz="8" w:space="0" w:color="auto"/>
              <w:left w:val="single" w:sz="8" w:space="0" w:color="auto"/>
              <w:bottom w:val="nil"/>
              <w:right w:val="nil"/>
            </w:tcBorders>
            <w:shd w:val="clear" w:color="auto" w:fill="FFFFFF"/>
            <w:vAlign w:val="center"/>
          </w:tcPr>
          <w:p w14:paraId="19604F62" w14:textId="77777777" w:rsidR="00D77E0F" w:rsidRDefault="00D77E0F" w:rsidP="00A54075">
            <w:pPr>
              <w:spacing w:before="120" w:line="234" w:lineRule="atLeast"/>
              <w:jc w:val="center"/>
              <w:rPr>
                <w:color w:val="000000"/>
              </w:rPr>
            </w:pPr>
            <w:r>
              <w:rPr>
                <w:color w:val="000000"/>
              </w:rPr>
              <w:t>3</w:t>
            </w:r>
          </w:p>
          <w:p w14:paraId="1ED2328D" w14:textId="77777777" w:rsidR="00D77E0F" w:rsidRPr="004B60E7" w:rsidRDefault="00D77E0F" w:rsidP="00A54075">
            <w:pPr>
              <w:spacing w:before="120" w:line="234" w:lineRule="atLeast"/>
              <w:jc w:val="center"/>
              <w:rPr>
                <w:color w:val="000000"/>
              </w:rPr>
            </w:pPr>
            <w:r>
              <w:rPr>
                <w:color w:val="000000"/>
              </w:rPr>
              <w:t>4,8%</w:t>
            </w:r>
          </w:p>
        </w:tc>
        <w:tc>
          <w:tcPr>
            <w:tcW w:w="533" w:type="pct"/>
            <w:tcBorders>
              <w:top w:val="single" w:sz="8" w:space="0" w:color="auto"/>
              <w:left w:val="single" w:sz="8" w:space="0" w:color="auto"/>
              <w:bottom w:val="nil"/>
              <w:right w:val="single" w:sz="8" w:space="0" w:color="auto"/>
            </w:tcBorders>
            <w:shd w:val="clear" w:color="auto" w:fill="FFFFFF"/>
            <w:vAlign w:val="center"/>
          </w:tcPr>
          <w:p w14:paraId="00EA1DCC" w14:textId="77777777" w:rsidR="00D77E0F" w:rsidRPr="00B30589" w:rsidRDefault="00D77E0F" w:rsidP="00A54075">
            <w:pPr>
              <w:spacing w:before="120" w:line="234" w:lineRule="atLeast"/>
              <w:jc w:val="center"/>
              <w:rPr>
                <w:color w:val="000000"/>
              </w:rPr>
            </w:pPr>
          </w:p>
        </w:tc>
      </w:tr>
      <w:tr w:rsidR="00D77E0F" w:rsidRPr="004B60E7" w14:paraId="3299030C"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194A570C" w14:textId="77777777" w:rsidR="00D77E0F" w:rsidRPr="004B60E7" w:rsidRDefault="00D77E0F" w:rsidP="00896E9C">
            <w:pPr>
              <w:spacing w:before="120" w:line="234" w:lineRule="atLeast"/>
              <w:jc w:val="center"/>
              <w:rPr>
                <w:color w:val="000000"/>
              </w:rPr>
            </w:pPr>
            <w:r w:rsidRPr="004B60E7">
              <w:rPr>
                <w:color w:val="000000"/>
                <w:lang w:val="vi-VN"/>
              </w:rPr>
              <w:t>4</w:t>
            </w:r>
          </w:p>
        </w:tc>
        <w:tc>
          <w:tcPr>
            <w:tcW w:w="2058" w:type="pct"/>
            <w:tcBorders>
              <w:top w:val="single" w:sz="8" w:space="0" w:color="auto"/>
              <w:left w:val="single" w:sz="8" w:space="0" w:color="auto"/>
              <w:bottom w:val="nil"/>
              <w:right w:val="nil"/>
            </w:tcBorders>
            <w:shd w:val="clear" w:color="auto" w:fill="FFFFFF"/>
            <w:vAlign w:val="center"/>
          </w:tcPr>
          <w:p w14:paraId="53FA1CBF" w14:textId="77777777" w:rsidR="00D77E0F" w:rsidRPr="004B60E7" w:rsidRDefault="00D77E0F" w:rsidP="00896E9C">
            <w:pPr>
              <w:spacing w:before="120" w:line="234" w:lineRule="atLeast"/>
              <w:jc w:val="center"/>
              <w:rPr>
                <w:color w:val="000000"/>
              </w:rPr>
            </w:pPr>
            <w:r w:rsidRPr="004B60E7">
              <w:rPr>
                <w:color w:val="000000"/>
                <w:lang w:val="vi-VN"/>
              </w:rPr>
              <w:t>Yếu</w:t>
            </w:r>
          </w:p>
          <w:p w14:paraId="3D2DA21E" w14:textId="77777777" w:rsidR="00D77E0F" w:rsidRPr="004B60E7" w:rsidRDefault="00D77E0F"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1AB12913" w14:textId="77777777" w:rsidR="00D77E0F" w:rsidRPr="004B60E7" w:rsidRDefault="00D77E0F"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19817F05" w14:textId="77777777" w:rsidR="00D77E0F" w:rsidRPr="00BE3812" w:rsidRDefault="00D77E0F"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17F29060" w14:textId="77777777" w:rsidR="00D77E0F" w:rsidRPr="00BE3812" w:rsidRDefault="00D77E0F"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4F997722" w14:textId="77777777" w:rsidR="00D77E0F" w:rsidRPr="004B60E7" w:rsidRDefault="00D77E0F" w:rsidP="00A54075">
            <w:pPr>
              <w:spacing w:before="120" w:line="234" w:lineRule="atLeast"/>
              <w:jc w:val="center"/>
              <w:rPr>
                <w:color w:val="000000"/>
              </w:rPr>
            </w:pPr>
          </w:p>
        </w:tc>
        <w:tc>
          <w:tcPr>
            <w:tcW w:w="533" w:type="pct"/>
            <w:tcBorders>
              <w:top w:val="single" w:sz="8" w:space="0" w:color="auto"/>
              <w:left w:val="single" w:sz="8" w:space="0" w:color="auto"/>
              <w:bottom w:val="nil"/>
              <w:right w:val="single" w:sz="8" w:space="0" w:color="auto"/>
            </w:tcBorders>
            <w:shd w:val="clear" w:color="auto" w:fill="FFFFFF"/>
            <w:vAlign w:val="center"/>
          </w:tcPr>
          <w:p w14:paraId="4D7C3F66" w14:textId="77777777" w:rsidR="00D77E0F" w:rsidRPr="004B60E7" w:rsidRDefault="00D77E0F" w:rsidP="00A54075">
            <w:pPr>
              <w:spacing w:before="120" w:line="234" w:lineRule="atLeast"/>
              <w:jc w:val="center"/>
              <w:rPr>
                <w:color w:val="000000"/>
              </w:rPr>
            </w:pPr>
          </w:p>
        </w:tc>
      </w:tr>
      <w:tr w:rsidR="00D77E0F" w:rsidRPr="004B60E7" w14:paraId="0A5FE555"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3316B8C7" w14:textId="77777777" w:rsidR="00D77E0F" w:rsidRPr="004B60E7" w:rsidRDefault="00D77E0F" w:rsidP="00896E9C">
            <w:pPr>
              <w:spacing w:before="120" w:line="234" w:lineRule="atLeast"/>
              <w:jc w:val="center"/>
              <w:rPr>
                <w:color w:val="000000"/>
              </w:rPr>
            </w:pPr>
            <w:r w:rsidRPr="004B60E7">
              <w:rPr>
                <w:b/>
                <w:bCs/>
                <w:color w:val="000000"/>
                <w:lang w:val="vi-VN"/>
              </w:rPr>
              <w:t>II</w:t>
            </w:r>
          </w:p>
        </w:tc>
        <w:tc>
          <w:tcPr>
            <w:tcW w:w="2058" w:type="pct"/>
            <w:tcBorders>
              <w:top w:val="single" w:sz="8" w:space="0" w:color="auto"/>
              <w:left w:val="single" w:sz="8" w:space="0" w:color="auto"/>
              <w:bottom w:val="nil"/>
              <w:right w:val="nil"/>
            </w:tcBorders>
            <w:shd w:val="clear" w:color="auto" w:fill="FFFFFF"/>
            <w:vAlign w:val="center"/>
          </w:tcPr>
          <w:p w14:paraId="09BB86D5" w14:textId="77777777" w:rsidR="00D77E0F" w:rsidRPr="004B60E7" w:rsidRDefault="00D77E0F" w:rsidP="00896E9C">
            <w:pPr>
              <w:spacing w:before="120" w:line="234" w:lineRule="atLeast"/>
              <w:jc w:val="center"/>
              <w:rPr>
                <w:color w:val="000000"/>
              </w:rPr>
            </w:pPr>
            <w:r w:rsidRPr="004B60E7">
              <w:rPr>
                <w:b/>
                <w:bCs/>
                <w:color w:val="000000"/>
                <w:lang w:val="vi-VN"/>
              </w:rPr>
              <w:t>Số h</w:t>
            </w:r>
            <w:r w:rsidRPr="004B60E7">
              <w:rPr>
                <w:b/>
                <w:bCs/>
                <w:color w:val="000000"/>
              </w:rPr>
              <w:t>ọ</w:t>
            </w:r>
            <w:r w:rsidRPr="004B60E7">
              <w:rPr>
                <w:b/>
                <w:bCs/>
                <w:color w:val="000000"/>
                <w:lang w:val="vi-VN"/>
              </w:rPr>
              <w:t>c sinh chia theo học lực</w:t>
            </w:r>
          </w:p>
        </w:tc>
        <w:tc>
          <w:tcPr>
            <w:tcW w:w="562" w:type="pct"/>
            <w:tcBorders>
              <w:top w:val="single" w:sz="8" w:space="0" w:color="auto"/>
              <w:left w:val="single" w:sz="8" w:space="0" w:color="auto"/>
              <w:bottom w:val="nil"/>
              <w:right w:val="nil"/>
            </w:tcBorders>
            <w:shd w:val="clear" w:color="auto" w:fill="FFFFFF"/>
            <w:vAlign w:val="center"/>
          </w:tcPr>
          <w:p w14:paraId="7A30595D" w14:textId="77777777" w:rsidR="00D77E0F" w:rsidRPr="00417E26" w:rsidRDefault="00D77E0F" w:rsidP="00A54075">
            <w:pPr>
              <w:spacing w:before="120" w:line="234" w:lineRule="atLeast"/>
              <w:jc w:val="center"/>
              <w:rPr>
                <w:color w:val="000000"/>
              </w:rPr>
            </w:pPr>
            <w:r>
              <w:rPr>
                <w:color w:val="000000"/>
              </w:rPr>
              <w:t>380</w:t>
            </w:r>
          </w:p>
        </w:tc>
        <w:tc>
          <w:tcPr>
            <w:tcW w:w="515" w:type="pct"/>
            <w:tcBorders>
              <w:top w:val="single" w:sz="8" w:space="0" w:color="auto"/>
              <w:left w:val="single" w:sz="8" w:space="0" w:color="auto"/>
              <w:bottom w:val="nil"/>
              <w:right w:val="nil"/>
            </w:tcBorders>
            <w:shd w:val="clear" w:color="auto" w:fill="FFFFFF"/>
            <w:vAlign w:val="center"/>
          </w:tcPr>
          <w:p w14:paraId="2BE149A2" w14:textId="77777777" w:rsidR="00D77E0F" w:rsidRPr="00417E26" w:rsidRDefault="00D77E0F" w:rsidP="00A54075">
            <w:pPr>
              <w:spacing w:before="120" w:line="234" w:lineRule="atLeast"/>
              <w:jc w:val="center"/>
              <w:rPr>
                <w:color w:val="000000"/>
              </w:rPr>
            </w:pPr>
            <w:r>
              <w:rPr>
                <w:color w:val="000000"/>
              </w:rPr>
              <w:t>110</w:t>
            </w:r>
          </w:p>
        </w:tc>
        <w:tc>
          <w:tcPr>
            <w:tcW w:w="515" w:type="pct"/>
            <w:tcBorders>
              <w:top w:val="single" w:sz="8" w:space="0" w:color="auto"/>
              <w:left w:val="single" w:sz="8" w:space="0" w:color="auto"/>
              <w:bottom w:val="nil"/>
              <w:right w:val="nil"/>
            </w:tcBorders>
            <w:shd w:val="clear" w:color="auto" w:fill="FFFFFF"/>
            <w:vAlign w:val="center"/>
          </w:tcPr>
          <w:p w14:paraId="7CD2A7A3" w14:textId="77777777" w:rsidR="00D77E0F" w:rsidRPr="00417E26" w:rsidRDefault="00D77E0F" w:rsidP="00A54075">
            <w:pPr>
              <w:spacing w:before="120" w:line="234" w:lineRule="atLeast"/>
              <w:jc w:val="center"/>
              <w:rPr>
                <w:color w:val="000000"/>
              </w:rPr>
            </w:pPr>
            <w:r>
              <w:rPr>
                <w:color w:val="000000"/>
              </w:rPr>
              <w:t>99</w:t>
            </w:r>
          </w:p>
        </w:tc>
        <w:tc>
          <w:tcPr>
            <w:tcW w:w="515" w:type="pct"/>
            <w:tcBorders>
              <w:top w:val="single" w:sz="8" w:space="0" w:color="auto"/>
              <w:left w:val="single" w:sz="8" w:space="0" w:color="auto"/>
              <w:bottom w:val="nil"/>
              <w:right w:val="nil"/>
            </w:tcBorders>
            <w:shd w:val="clear" w:color="auto" w:fill="FFFFFF"/>
            <w:vAlign w:val="center"/>
          </w:tcPr>
          <w:p w14:paraId="3876059C" w14:textId="77777777" w:rsidR="00D77E0F" w:rsidRPr="004B60E7" w:rsidRDefault="00D77E0F" w:rsidP="00A54075">
            <w:pPr>
              <w:spacing w:before="120" w:line="234" w:lineRule="atLeast"/>
              <w:jc w:val="center"/>
              <w:rPr>
                <w:color w:val="000000"/>
              </w:rPr>
            </w:pPr>
            <w:r>
              <w:rPr>
                <w:color w:val="000000"/>
              </w:rPr>
              <w:t>63</w:t>
            </w:r>
          </w:p>
        </w:tc>
        <w:tc>
          <w:tcPr>
            <w:tcW w:w="533" w:type="pct"/>
            <w:tcBorders>
              <w:top w:val="single" w:sz="8" w:space="0" w:color="auto"/>
              <w:left w:val="single" w:sz="8" w:space="0" w:color="auto"/>
              <w:bottom w:val="nil"/>
              <w:right w:val="single" w:sz="8" w:space="0" w:color="auto"/>
            </w:tcBorders>
            <w:shd w:val="clear" w:color="auto" w:fill="FFFFFF"/>
            <w:vAlign w:val="center"/>
          </w:tcPr>
          <w:p w14:paraId="22C21301" w14:textId="77777777" w:rsidR="00D77E0F" w:rsidRPr="004B60E7" w:rsidRDefault="00D77E0F" w:rsidP="00A54075">
            <w:pPr>
              <w:spacing w:before="120" w:line="234" w:lineRule="atLeast"/>
              <w:jc w:val="center"/>
              <w:rPr>
                <w:color w:val="000000"/>
              </w:rPr>
            </w:pPr>
            <w:r>
              <w:rPr>
                <w:color w:val="000000"/>
              </w:rPr>
              <w:t>108</w:t>
            </w:r>
          </w:p>
        </w:tc>
      </w:tr>
      <w:tr w:rsidR="004D5D15" w:rsidRPr="004B60E7" w14:paraId="08ED847E"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1BEDAACC" w14:textId="77777777" w:rsidR="004D5D15" w:rsidRPr="004B60E7" w:rsidRDefault="004D5D15" w:rsidP="00896E9C">
            <w:pPr>
              <w:spacing w:before="120" w:line="234" w:lineRule="atLeast"/>
              <w:jc w:val="center"/>
              <w:rPr>
                <w:color w:val="000000"/>
              </w:rPr>
            </w:pPr>
            <w:r w:rsidRPr="004B60E7">
              <w:rPr>
                <w:color w:val="000000"/>
                <w:lang w:val="vi-VN"/>
              </w:rPr>
              <w:t>1</w:t>
            </w:r>
          </w:p>
        </w:tc>
        <w:tc>
          <w:tcPr>
            <w:tcW w:w="2058" w:type="pct"/>
            <w:tcBorders>
              <w:top w:val="single" w:sz="8" w:space="0" w:color="auto"/>
              <w:left w:val="single" w:sz="8" w:space="0" w:color="auto"/>
              <w:bottom w:val="nil"/>
              <w:right w:val="nil"/>
            </w:tcBorders>
            <w:shd w:val="clear" w:color="auto" w:fill="FFFFFF"/>
            <w:vAlign w:val="center"/>
          </w:tcPr>
          <w:p w14:paraId="07BE2170" w14:textId="77777777" w:rsidR="004D5D15" w:rsidRPr="004B60E7" w:rsidRDefault="004D5D15" w:rsidP="00896E9C">
            <w:pPr>
              <w:spacing w:before="120" w:line="234" w:lineRule="atLeast"/>
              <w:jc w:val="center"/>
              <w:rPr>
                <w:color w:val="000000"/>
              </w:rPr>
            </w:pPr>
            <w:r w:rsidRPr="004B60E7">
              <w:rPr>
                <w:color w:val="000000"/>
                <w:lang w:val="vi-VN"/>
              </w:rPr>
              <w:t>Giỏi</w:t>
            </w:r>
          </w:p>
          <w:p w14:paraId="24158A8C" w14:textId="77777777" w:rsidR="004D5D15" w:rsidRPr="004B60E7" w:rsidRDefault="004D5D15"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2D4AA77C" w14:textId="226EB59C" w:rsidR="004D5D15" w:rsidRPr="008E4293"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638A942C" w14:textId="77777777" w:rsidR="004D5D15" w:rsidRDefault="004D5D15" w:rsidP="00A54075">
            <w:pPr>
              <w:spacing w:before="120" w:line="234" w:lineRule="atLeast"/>
              <w:jc w:val="center"/>
              <w:rPr>
                <w:color w:val="000000"/>
              </w:rPr>
            </w:pPr>
            <w:r>
              <w:rPr>
                <w:color w:val="000000"/>
              </w:rPr>
              <w:t>41</w:t>
            </w:r>
          </w:p>
          <w:p w14:paraId="659F4D98" w14:textId="2EA96758" w:rsidR="004D5D15" w:rsidRPr="008E4293" w:rsidRDefault="004D5D15" w:rsidP="00A54075">
            <w:pPr>
              <w:spacing w:before="120" w:line="234" w:lineRule="atLeast"/>
              <w:jc w:val="center"/>
              <w:rPr>
                <w:color w:val="000000"/>
              </w:rPr>
            </w:pPr>
            <w:r>
              <w:rPr>
                <w:color w:val="000000"/>
              </w:rPr>
              <w:t>37.27%</w:t>
            </w:r>
          </w:p>
        </w:tc>
        <w:tc>
          <w:tcPr>
            <w:tcW w:w="515" w:type="pct"/>
            <w:tcBorders>
              <w:top w:val="single" w:sz="8" w:space="0" w:color="auto"/>
              <w:left w:val="single" w:sz="8" w:space="0" w:color="auto"/>
              <w:bottom w:val="nil"/>
              <w:right w:val="nil"/>
            </w:tcBorders>
            <w:shd w:val="clear" w:color="auto" w:fill="FFFFFF"/>
            <w:vAlign w:val="center"/>
          </w:tcPr>
          <w:p w14:paraId="3968E624" w14:textId="77777777" w:rsidR="004D5D15" w:rsidRDefault="004D5D15" w:rsidP="00F61F6A">
            <w:pPr>
              <w:jc w:val="center"/>
            </w:pPr>
            <w:r>
              <w:t>33</w:t>
            </w:r>
          </w:p>
          <w:p w14:paraId="19FE212F" w14:textId="0851B518" w:rsidR="004D5D15" w:rsidRPr="007C1DB8" w:rsidRDefault="004D5D15" w:rsidP="00A54075">
            <w:pPr>
              <w:jc w:val="center"/>
            </w:pPr>
            <w:r>
              <w:t>33,3%</w:t>
            </w:r>
          </w:p>
        </w:tc>
        <w:tc>
          <w:tcPr>
            <w:tcW w:w="515" w:type="pct"/>
            <w:tcBorders>
              <w:top w:val="single" w:sz="8" w:space="0" w:color="auto"/>
              <w:left w:val="single" w:sz="8" w:space="0" w:color="auto"/>
              <w:bottom w:val="nil"/>
              <w:right w:val="nil"/>
            </w:tcBorders>
            <w:shd w:val="clear" w:color="auto" w:fill="FFFFFF"/>
            <w:vAlign w:val="center"/>
          </w:tcPr>
          <w:p w14:paraId="419D0E2B" w14:textId="77777777" w:rsidR="004D5D15" w:rsidRDefault="004D5D15" w:rsidP="00F61F6A">
            <w:pPr>
              <w:jc w:val="center"/>
            </w:pPr>
            <w:r>
              <w:t>15</w:t>
            </w:r>
          </w:p>
          <w:p w14:paraId="0791A8F0" w14:textId="41356728" w:rsidR="004D5D15" w:rsidRPr="003949D0" w:rsidRDefault="004D5D15" w:rsidP="00A54075">
            <w:pPr>
              <w:jc w:val="center"/>
            </w:pPr>
            <w:r>
              <w:t>23,8%</w:t>
            </w:r>
          </w:p>
        </w:tc>
        <w:tc>
          <w:tcPr>
            <w:tcW w:w="533" w:type="pct"/>
            <w:tcBorders>
              <w:top w:val="single" w:sz="8" w:space="0" w:color="auto"/>
              <w:left w:val="single" w:sz="8" w:space="0" w:color="auto"/>
              <w:bottom w:val="nil"/>
              <w:right w:val="single" w:sz="8" w:space="0" w:color="auto"/>
            </w:tcBorders>
            <w:shd w:val="clear" w:color="auto" w:fill="FFFFFF"/>
            <w:vAlign w:val="center"/>
          </w:tcPr>
          <w:p w14:paraId="6232C0D9" w14:textId="77777777" w:rsidR="004D5D15" w:rsidRDefault="004D5D15" w:rsidP="00A54075">
            <w:pPr>
              <w:jc w:val="center"/>
            </w:pPr>
            <w:r>
              <w:t>41</w:t>
            </w:r>
          </w:p>
          <w:p w14:paraId="7A0ABC7A" w14:textId="6E8696E5" w:rsidR="004D5D15" w:rsidRPr="003949D0" w:rsidRDefault="004D5D15" w:rsidP="00A54075">
            <w:pPr>
              <w:jc w:val="center"/>
            </w:pPr>
            <w:r w:rsidRPr="00825AE5">
              <w:t>37.96</w:t>
            </w:r>
            <w:r>
              <w:t>%</w:t>
            </w:r>
          </w:p>
        </w:tc>
      </w:tr>
      <w:tr w:rsidR="004D5D15" w:rsidRPr="004B60E7" w14:paraId="4A7D29EE"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1B00861B" w14:textId="5663475B" w:rsidR="004D5D15" w:rsidRPr="004B60E7" w:rsidRDefault="004D5D15" w:rsidP="00896E9C">
            <w:pPr>
              <w:spacing w:before="120" w:line="234" w:lineRule="atLeast"/>
              <w:jc w:val="center"/>
              <w:rPr>
                <w:color w:val="000000"/>
              </w:rPr>
            </w:pPr>
            <w:r w:rsidRPr="004B60E7">
              <w:rPr>
                <w:color w:val="000000"/>
                <w:lang w:val="vi-VN"/>
              </w:rPr>
              <w:t>2</w:t>
            </w:r>
          </w:p>
        </w:tc>
        <w:tc>
          <w:tcPr>
            <w:tcW w:w="2058" w:type="pct"/>
            <w:tcBorders>
              <w:top w:val="single" w:sz="8" w:space="0" w:color="auto"/>
              <w:left w:val="single" w:sz="8" w:space="0" w:color="auto"/>
              <w:bottom w:val="nil"/>
              <w:right w:val="nil"/>
            </w:tcBorders>
            <w:shd w:val="clear" w:color="auto" w:fill="FFFFFF"/>
            <w:vAlign w:val="center"/>
          </w:tcPr>
          <w:p w14:paraId="7E25735A" w14:textId="77777777" w:rsidR="004D5D15" w:rsidRPr="004B60E7" w:rsidRDefault="004D5D15" w:rsidP="00896E9C">
            <w:pPr>
              <w:spacing w:before="120" w:line="234" w:lineRule="atLeast"/>
              <w:jc w:val="center"/>
              <w:rPr>
                <w:color w:val="000000"/>
              </w:rPr>
            </w:pPr>
            <w:r w:rsidRPr="004B60E7">
              <w:rPr>
                <w:color w:val="000000"/>
                <w:lang w:val="vi-VN"/>
              </w:rPr>
              <w:t>Khá</w:t>
            </w:r>
          </w:p>
          <w:p w14:paraId="7DC730B6" w14:textId="77777777" w:rsidR="004D5D15" w:rsidRPr="004B60E7" w:rsidRDefault="004D5D15"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149CA666" w14:textId="72BAA569" w:rsidR="004D5D15" w:rsidRPr="008E4293"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4840BA81" w14:textId="77777777" w:rsidR="004D5D15" w:rsidRDefault="004D5D15" w:rsidP="00A54075">
            <w:pPr>
              <w:spacing w:before="120" w:line="234" w:lineRule="atLeast"/>
              <w:jc w:val="center"/>
              <w:rPr>
                <w:color w:val="000000"/>
              </w:rPr>
            </w:pPr>
            <w:r>
              <w:rPr>
                <w:color w:val="000000"/>
              </w:rPr>
              <w:t>40</w:t>
            </w:r>
          </w:p>
          <w:p w14:paraId="4CCFA31A" w14:textId="09546E19" w:rsidR="004D5D15" w:rsidRPr="008E4293" w:rsidRDefault="004D5D15" w:rsidP="00A54075">
            <w:pPr>
              <w:spacing w:before="120" w:line="234" w:lineRule="atLeast"/>
              <w:jc w:val="center"/>
              <w:rPr>
                <w:color w:val="000000"/>
              </w:rPr>
            </w:pPr>
            <w:r>
              <w:rPr>
                <w:color w:val="000000"/>
              </w:rPr>
              <w:t>36.36%</w:t>
            </w:r>
          </w:p>
        </w:tc>
        <w:tc>
          <w:tcPr>
            <w:tcW w:w="515" w:type="pct"/>
            <w:tcBorders>
              <w:top w:val="single" w:sz="8" w:space="0" w:color="auto"/>
              <w:left w:val="single" w:sz="8" w:space="0" w:color="auto"/>
              <w:bottom w:val="nil"/>
              <w:right w:val="nil"/>
            </w:tcBorders>
            <w:shd w:val="clear" w:color="auto" w:fill="FFFFFF"/>
            <w:vAlign w:val="center"/>
          </w:tcPr>
          <w:p w14:paraId="38C333B6" w14:textId="77777777" w:rsidR="004D5D15" w:rsidRDefault="004D5D15" w:rsidP="00F61F6A">
            <w:pPr>
              <w:jc w:val="center"/>
            </w:pPr>
            <w:r>
              <w:t>36</w:t>
            </w:r>
          </w:p>
          <w:p w14:paraId="24387C71" w14:textId="33A3A037" w:rsidR="004D5D15" w:rsidRPr="007C1DB8" w:rsidRDefault="004D5D15" w:rsidP="00A54075">
            <w:pPr>
              <w:jc w:val="center"/>
            </w:pPr>
            <w:r>
              <w:t>36,4%</w:t>
            </w:r>
          </w:p>
        </w:tc>
        <w:tc>
          <w:tcPr>
            <w:tcW w:w="515" w:type="pct"/>
            <w:tcBorders>
              <w:top w:val="single" w:sz="8" w:space="0" w:color="auto"/>
              <w:left w:val="single" w:sz="8" w:space="0" w:color="auto"/>
              <w:bottom w:val="nil"/>
              <w:right w:val="nil"/>
            </w:tcBorders>
            <w:shd w:val="clear" w:color="auto" w:fill="FFFFFF"/>
            <w:vAlign w:val="center"/>
          </w:tcPr>
          <w:p w14:paraId="27462251" w14:textId="77777777" w:rsidR="004D5D15" w:rsidRDefault="004D5D15" w:rsidP="00F61F6A">
            <w:pPr>
              <w:jc w:val="center"/>
            </w:pPr>
            <w:r>
              <w:t>31</w:t>
            </w:r>
          </w:p>
          <w:p w14:paraId="489F4A14" w14:textId="77777777" w:rsidR="004D5D15" w:rsidRDefault="004D5D15" w:rsidP="00F61F6A">
            <w:pPr>
              <w:jc w:val="center"/>
            </w:pPr>
            <w:r>
              <w:t>49,25</w:t>
            </w:r>
          </w:p>
          <w:p w14:paraId="7DBD24FE" w14:textId="0D2E68E1" w:rsidR="004D5D15" w:rsidRPr="003949D0" w:rsidRDefault="004D5D15" w:rsidP="00A54075">
            <w:pPr>
              <w:jc w:val="center"/>
            </w:pPr>
          </w:p>
        </w:tc>
        <w:tc>
          <w:tcPr>
            <w:tcW w:w="533" w:type="pct"/>
            <w:tcBorders>
              <w:top w:val="single" w:sz="8" w:space="0" w:color="auto"/>
              <w:left w:val="single" w:sz="8" w:space="0" w:color="auto"/>
              <w:bottom w:val="nil"/>
              <w:right w:val="single" w:sz="8" w:space="0" w:color="auto"/>
            </w:tcBorders>
            <w:shd w:val="clear" w:color="auto" w:fill="FFFFFF"/>
            <w:vAlign w:val="center"/>
          </w:tcPr>
          <w:p w14:paraId="3C57B83E" w14:textId="77777777" w:rsidR="004D5D15" w:rsidRDefault="004D5D15" w:rsidP="00A54075">
            <w:pPr>
              <w:jc w:val="center"/>
            </w:pPr>
            <w:r>
              <w:t>56</w:t>
            </w:r>
          </w:p>
          <w:p w14:paraId="5C4126DF" w14:textId="560AEE8A" w:rsidR="004D5D15" w:rsidRPr="003949D0" w:rsidRDefault="004D5D15" w:rsidP="00A54075">
            <w:pPr>
              <w:jc w:val="center"/>
            </w:pPr>
            <w:r w:rsidRPr="00825AE5">
              <w:t>51.85%</w:t>
            </w:r>
          </w:p>
        </w:tc>
      </w:tr>
      <w:tr w:rsidR="004D5D15" w:rsidRPr="004B60E7" w14:paraId="7DF981BC"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3EBE5F09" w14:textId="763FD17C" w:rsidR="004D5D15" w:rsidRPr="004B60E7" w:rsidRDefault="004D5D15" w:rsidP="00896E9C">
            <w:pPr>
              <w:spacing w:before="120" w:line="234" w:lineRule="atLeast"/>
              <w:jc w:val="center"/>
              <w:rPr>
                <w:color w:val="000000"/>
              </w:rPr>
            </w:pPr>
            <w:r w:rsidRPr="004B60E7">
              <w:rPr>
                <w:color w:val="000000"/>
                <w:lang w:val="vi-VN"/>
              </w:rPr>
              <w:t>3</w:t>
            </w:r>
          </w:p>
        </w:tc>
        <w:tc>
          <w:tcPr>
            <w:tcW w:w="2058" w:type="pct"/>
            <w:tcBorders>
              <w:top w:val="single" w:sz="8" w:space="0" w:color="auto"/>
              <w:left w:val="single" w:sz="8" w:space="0" w:color="auto"/>
              <w:bottom w:val="nil"/>
              <w:right w:val="nil"/>
            </w:tcBorders>
            <w:shd w:val="clear" w:color="auto" w:fill="FFFFFF"/>
            <w:vAlign w:val="center"/>
          </w:tcPr>
          <w:p w14:paraId="2850B25D" w14:textId="77777777" w:rsidR="004D5D15" w:rsidRPr="004B60E7" w:rsidRDefault="004D5D15" w:rsidP="00896E9C">
            <w:pPr>
              <w:spacing w:before="120" w:line="234" w:lineRule="atLeast"/>
              <w:jc w:val="center"/>
              <w:rPr>
                <w:color w:val="000000"/>
              </w:rPr>
            </w:pPr>
            <w:r w:rsidRPr="004B60E7">
              <w:rPr>
                <w:color w:val="000000"/>
                <w:lang w:val="vi-VN"/>
              </w:rPr>
              <w:t>Trung bình</w:t>
            </w:r>
          </w:p>
          <w:p w14:paraId="3AD76850" w14:textId="77777777" w:rsidR="004D5D15" w:rsidRPr="004B60E7" w:rsidRDefault="004D5D15"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72330002" w14:textId="6662C5F6" w:rsidR="004D5D15" w:rsidRPr="00865702"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4AB25416" w14:textId="77777777" w:rsidR="004D5D15" w:rsidRDefault="004D5D15" w:rsidP="00A54075">
            <w:pPr>
              <w:spacing w:before="120" w:line="234" w:lineRule="atLeast"/>
              <w:jc w:val="center"/>
              <w:rPr>
                <w:color w:val="000000"/>
              </w:rPr>
            </w:pPr>
            <w:r>
              <w:rPr>
                <w:color w:val="000000"/>
              </w:rPr>
              <w:t>29</w:t>
            </w:r>
          </w:p>
          <w:p w14:paraId="34E5CB6C" w14:textId="518CEB29" w:rsidR="004D5D15" w:rsidRPr="00865702" w:rsidRDefault="004D5D15" w:rsidP="00A54075">
            <w:pPr>
              <w:spacing w:before="120" w:line="234" w:lineRule="atLeast"/>
              <w:jc w:val="center"/>
              <w:rPr>
                <w:color w:val="000000"/>
              </w:rPr>
            </w:pPr>
            <w:r>
              <w:rPr>
                <w:color w:val="000000"/>
              </w:rPr>
              <w:t>26.36%</w:t>
            </w:r>
          </w:p>
        </w:tc>
        <w:tc>
          <w:tcPr>
            <w:tcW w:w="515" w:type="pct"/>
            <w:tcBorders>
              <w:top w:val="single" w:sz="8" w:space="0" w:color="auto"/>
              <w:left w:val="single" w:sz="8" w:space="0" w:color="auto"/>
              <w:bottom w:val="nil"/>
              <w:right w:val="nil"/>
            </w:tcBorders>
            <w:shd w:val="clear" w:color="auto" w:fill="FFFFFF"/>
            <w:vAlign w:val="center"/>
          </w:tcPr>
          <w:p w14:paraId="21E9B423" w14:textId="77777777" w:rsidR="004D5D15" w:rsidRDefault="004D5D15" w:rsidP="00F61F6A">
            <w:pPr>
              <w:jc w:val="center"/>
            </w:pPr>
            <w:r>
              <w:t>29</w:t>
            </w:r>
          </w:p>
          <w:p w14:paraId="669105D7" w14:textId="1DB07883" w:rsidR="004D5D15" w:rsidRPr="007C1DB8" w:rsidRDefault="004D5D15" w:rsidP="00A54075">
            <w:pPr>
              <w:jc w:val="center"/>
            </w:pPr>
            <w:r>
              <w:rPr>
                <w:color w:val="000000"/>
              </w:rPr>
              <w:t>29,3%</w:t>
            </w:r>
          </w:p>
        </w:tc>
        <w:tc>
          <w:tcPr>
            <w:tcW w:w="515" w:type="pct"/>
            <w:tcBorders>
              <w:top w:val="single" w:sz="8" w:space="0" w:color="auto"/>
              <w:left w:val="single" w:sz="8" w:space="0" w:color="auto"/>
              <w:bottom w:val="nil"/>
              <w:right w:val="nil"/>
            </w:tcBorders>
            <w:shd w:val="clear" w:color="auto" w:fill="FFFFFF"/>
            <w:vAlign w:val="center"/>
          </w:tcPr>
          <w:p w14:paraId="160BEC3F" w14:textId="77777777" w:rsidR="004D5D15" w:rsidRDefault="004D5D15" w:rsidP="00F61F6A">
            <w:pPr>
              <w:jc w:val="center"/>
            </w:pPr>
            <w:r>
              <w:t>16</w:t>
            </w:r>
          </w:p>
          <w:p w14:paraId="045E2DA2" w14:textId="6272D845" w:rsidR="004D5D15" w:rsidRPr="003949D0" w:rsidRDefault="004D5D15" w:rsidP="00A54075">
            <w:pPr>
              <w:jc w:val="center"/>
            </w:pPr>
            <w:r>
              <w:t>25,4%</w:t>
            </w:r>
          </w:p>
        </w:tc>
        <w:tc>
          <w:tcPr>
            <w:tcW w:w="533" w:type="pct"/>
            <w:tcBorders>
              <w:top w:val="single" w:sz="8" w:space="0" w:color="auto"/>
              <w:left w:val="single" w:sz="8" w:space="0" w:color="auto"/>
              <w:bottom w:val="nil"/>
              <w:right w:val="single" w:sz="8" w:space="0" w:color="auto"/>
            </w:tcBorders>
            <w:shd w:val="clear" w:color="auto" w:fill="FFFFFF"/>
            <w:vAlign w:val="center"/>
          </w:tcPr>
          <w:p w14:paraId="0C43EF7A" w14:textId="77777777" w:rsidR="004D5D15" w:rsidRDefault="004D5D15" w:rsidP="00A54075">
            <w:pPr>
              <w:jc w:val="center"/>
            </w:pPr>
            <w:r>
              <w:t>11</w:t>
            </w:r>
          </w:p>
          <w:p w14:paraId="2C095B1F" w14:textId="21E222EA" w:rsidR="004D5D15" w:rsidRPr="003949D0" w:rsidRDefault="004D5D15" w:rsidP="00A54075">
            <w:pPr>
              <w:jc w:val="center"/>
            </w:pPr>
            <w:r w:rsidRPr="00825AE5">
              <w:t>10.19%</w:t>
            </w:r>
          </w:p>
        </w:tc>
      </w:tr>
      <w:tr w:rsidR="004D5D15" w:rsidRPr="004B60E7" w14:paraId="59403453"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67F30274" w14:textId="3650B718" w:rsidR="004D5D15" w:rsidRPr="004B60E7" w:rsidRDefault="004D5D15" w:rsidP="00896E9C">
            <w:pPr>
              <w:spacing w:before="120" w:line="234" w:lineRule="atLeast"/>
              <w:jc w:val="center"/>
              <w:rPr>
                <w:color w:val="000000"/>
              </w:rPr>
            </w:pPr>
            <w:r w:rsidRPr="004B60E7">
              <w:rPr>
                <w:color w:val="000000"/>
                <w:lang w:val="vi-VN"/>
              </w:rPr>
              <w:t>4</w:t>
            </w:r>
          </w:p>
        </w:tc>
        <w:tc>
          <w:tcPr>
            <w:tcW w:w="2058" w:type="pct"/>
            <w:tcBorders>
              <w:top w:val="single" w:sz="8" w:space="0" w:color="auto"/>
              <w:left w:val="single" w:sz="8" w:space="0" w:color="auto"/>
              <w:bottom w:val="nil"/>
              <w:right w:val="nil"/>
            </w:tcBorders>
            <w:shd w:val="clear" w:color="auto" w:fill="FFFFFF"/>
            <w:vAlign w:val="center"/>
          </w:tcPr>
          <w:p w14:paraId="70B21167" w14:textId="77777777" w:rsidR="004D5D15" w:rsidRPr="004B60E7" w:rsidRDefault="004D5D15" w:rsidP="00896E9C">
            <w:pPr>
              <w:spacing w:before="120" w:line="234" w:lineRule="atLeast"/>
              <w:jc w:val="center"/>
              <w:rPr>
                <w:color w:val="000000"/>
              </w:rPr>
            </w:pPr>
            <w:r w:rsidRPr="004B60E7">
              <w:rPr>
                <w:color w:val="000000"/>
                <w:lang w:val="vi-VN"/>
              </w:rPr>
              <w:t>Yếu</w:t>
            </w:r>
          </w:p>
          <w:p w14:paraId="7A528085" w14:textId="77777777" w:rsidR="004D5D15" w:rsidRPr="004B60E7" w:rsidRDefault="004D5D15"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4ACECBCA" w14:textId="381AD8A4"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2B4EE61C" w14:textId="28C168A7" w:rsidR="004D5D15" w:rsidRDefault="004D5D15" w:rsidP="006C53BA">
            <w:pPr>
              <w:spacing w:before="120" w:line="234" w:lineRule="atLeast"/>
              <w:jc w:val="center"/>
              <w:rPr>
                <w:color w:val="000000"/>
              </w:rPr>
            </w:pPr>
            <w:r>
              <w:rPr>
                <w:color w:val="000000"/>
              </w:rPr>
              <w:t>0</w:t>
            </w:r>
          </w:p>
          <w:p w14:paraId="3ED51406" w14:textId="14B28963" w:rsidR="004D5D15" w:rsidRPr="004B60E7" w:rsidRDefault="004D5D15" w:rsidP="00A54075">
            <w:pPr>
              <w:spacing w:before="120" w:line="234" w:lineRule="atLeast"/>
              <w:jc w:val="center"/>
              <w:rPr>
                <w:color w:val="000000"/>
              </w:rPr>
            </w:pPr>
            <w:r>
              <w:rPr>
                <w:color w:val="000000"/>
              </w:rPr>
              <w:t>0.0%</w:t>
            </w:r>
          </w:p>
        </w:tc>
        <w:tc>
          <w:tcPr>
            <w:tcW w:w="515" w:type="pct"/>
            <w:tcBorders>
              <w:top w:val="single" w:sz="8" w:space="0" w:color="auto"/>
              <w:left w:val="single" w:sz="8" w:space="0" w:color="auto"/>
              <w:bottom w:val="nil"/>
              <w:right w:val="nil"/>
            </w:tcBorders>
            <w:shd w:val="clear" w:color="auto" w:fill="FFFFFF"/>
            <w:vAlign w:val="center"/>
          </w:tcPr>
          <w:p w14:paraId="0F6E0692" w14:textId="6F7F4CB1"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6ADFAF6C" w14:textId="77777777" w:rsidR="004D5D15" w:rsidRDefault="004D5D15" w:rsidP="00F61F6A">
            <w:pPr>
              <w:spacing w:before="120" w:line="234" w:lineRule="atLeast"/>
              <w:jc w:val="center"/>
              <w:rPr>
                <w:color w:val="000000"/>
              </w:rPr>
            </w:pPr>
            <w:r>
              <w:rPr>
                <w:color w:val="000000"/>
              </w:rPr>
              <w:t>1</w:t>
            </w:r>
          </w:p>
          <w:p w14:paraId="6A427614" w14:textId="2259B2B4" w:rsidR="004D5D15" w:rsidRPr="00F15EA3" w:rsidRDefault="004D5D15" w:rsidP="00A54075">
            <w:pPr>
              <w:spacing w:before="120" w:line="234" w:lineRule="atLeast"/>
              <w:jc w:val="center"/>
              <w:rPr>
                <w:color w:val="000000"/>
              </w:rPr>
            </w:pPr>
            <w:r>
              <w:rPr>
                <w:color w:val="000000"/>
              </w:rPr>
              <w:t>1.6%</w:t>
            </w:r>
          </w:p>
        </w:tc>
        <w:tc>
          <w:tcPr>
            <w:tcW w:w="533" w:type="pct"/>
            <w:tcBorders>
              <w:top w:val="single" w:sz="8" w:space="0" w:color="auto"/>
              <w:left w:val="single" w:sz="8" w:space="0" w:color="auto"/>
              <w:bottom w:val="nil"/>
              <w:right w:val="single" w:sz="8" w:space="0" w:color="auto"/>
            </w:tcBorders>
            <w:shd w:val="clear" w:color="auto" w:fill="FFFFFF"/>
            <w:vAlign w:val="center"/>
          </w:tcPr>
          <w:p w14:paraId="12B8DE98" w14:textId="0F849F3F" w:rsidR="004D5D15" w:rsidRPr="004B60E7" w:rsidRDefault="004D5D15" w:rsidP="00A54075">
            <w:pPr>
              <w:spacing w:before="120" w:line="234" w:lineRule="atLeast"/>
              <w:jc w:val="center"/>
              <w:rPr>
                <w:color w:val="000000"/>
              </w:rPr>
            </w:pPr>
          </w:p>
        </w:tc>
      </w:tr>
      <w:tr w:rsidR="004D5D15" w:rsidRPr="004B60E7" w14:paraId="28BDC5F6"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0F243C75" w14:textId="77777777" w:rsidR="004D5D15" w:rsidRPr="004B60E7" w:rsidRDefault="004D5D15" w:rsidP="00896E9C">
            <w:pPr>
              <w:spacing w:before="120" w:line="234" w:lineRule="atLeast"/>
              <w:jc w:val="center"/>
              <w:rPr>
                <w:color w:val="000000"/>
              </w:rPr>
            </w:pPr>
            <w:r w:rsidRPr="004B60E7">
              <w:rPr>
                <w:color w:val="000000"/>
                <w:lang w:val="vi-VN"/>
              </w:rPr>
              <w:lastRenderedPageBreak/>
              <w:t>5</w:t>
            </w:r>
          </w:p>
        </w:tc>
        <w:tc>
          <w:tcPr>
            <w:tcW w:w="2058" w:type="pct"/>
            <w:tcBorders>
              <w:top w:val="single" w:sz="8" w:space="0" w:color="auto"/>
              <w:left w:val="single" w:sz="8" w:space="0" w:color="auto"/>
              <w:bottom w:val="nil"/>
              <w:right w:val="nil"/>
            </w:tcBorders>
            <w:shd w:val="clear" w:color="auto" w:fill="FFFFFF"/>
            <w:vAlign w:val="center"/>
          </w:tcPr>
          <w:p w14:paraId="7C3001FB" w14:textId="77777777" w:rsidR="004D5D15" w:rsidRPr="004B60E7" w:rsidRDefault="004D5D15" w:rsidP="00896E9C">
            <w:pPr>
              <w:spacing w:before="120" w:line="234" w:lineRule="atLeast"/>
              <w:jc w:val="center"/>
              <w:rPr>
                <w:color w:val="000000"/>
              </w:rPr>
            </w:pPr>
            <w:r w:rsidRPr="004B60E7">
              <w:rPr>
                <w:color w:val="000000"/>
                <w:lang w:val="vi-VN"/>
              </w:rPr>
              <w:t>Kém</w:t>
            </w:r>
          </w:p>
          <w:p w14:paraId="58C90433" w14:textId="77777777" w:rsidR="004D5D15" w:rsidRPr="004B60E7" w:rsidRDefault="004D5D15"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32B308D9" w14:textId="77777777"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19672B06" w14:textId="77777777"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25EA55E1" w14:textId="77777777"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29ED6445" w14:textId="77777777" w:rsidR="004D5D15" w:rsidRPr="004B60E7" w:rsidRDefault="004D5D15" w:rsidP="00A54075">
            <w:pPr>
              <w:spacing w:before="120" w:line="234" w:lineRule="atLeast"/>
              <w:jc w:val="center"/>
              <w:rPr>
                <w:color w:val="000000"/>
              </w:rPr>
            </w:pPr>
          </w:p>
        </w:tc>
        <w:tc>
          <w:tcPr>
            <w:tcW w:w="533" w:type="pct"/>
            <w:tcBorders>
              <w:top w:val="single" w:sz="8" w:space="0" w:color="auto"/>
              <w:left w:val="single" w:sz="8" w:space="0" w:color="auto"/>
              <w:bottom w:val="nil"/>
              <w:right w:val="single" w:sz="8" w:space="0" w:color="auto"/>
            </w:tcBorders>
            <w:shd w:val="clear" w:color="auto" w:fill="FFFFFF"/>
            <w:vAlign w:val="center"/>
          </w:tcPr>
          <w:p w14:paraId="132C6224" w14:textId="77777777" w:rsidR="004D5D15" w:rsidRPr="004B60E7" w:rsidRDefault="004D5D15" w:rsidP="00A54075">
            <w:pPr>
              <w:spacing w:before="120" w:line="234" w:lineRule="atLeast"/>
              <w:jc w:val="center"/>
              <w:rPr>
                <w:color w:val="000000"/>
              </w:rPr>
            </w:pPr>
          </w:p>
        </w:tc>
      </w:tr>
      <w:tr w:rsidR="004D5D15" w:rsidRPr="004B60E7" w14:paraId="114784F1"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136041C4" w14:textId="77777777" w:rsidR="004D5D15" w:rsidRPr="004B60E7" w:rsidRDefault="004D5D15" w:rsidP="00896E9C">
            <w:pPr>
              <w:spacing w:before="120" w:line="234" w:lineRule="atLeast"/>
              <w:jc w:val="center"/>
              <w:rPr>
                <w:color w:val="000000"/>
              </w:rPr>
            </w:pPr>
            <w:r w:rsidRPr="004B60E7">
              <w:rPr>
                <w:b/>
                <w:bCs/>
                <w:color w:val="000000"/>
                <w:lang w:val="vi-VN"/>
              </w:rPr>
              <w:t>III</w:t>
            </w:r>
          </w:p>
        </w:tc>
        <w:tc>
          <w:tcPr>
            <w:tcW w:w="2058" w:type="pct"/>
            <w:tcBorders>
              <w:top w:val="single" w:sz="8" w:space="0" w:color="auto"/>
              <w:left w:val="single" w:sz="8" w:space="0" w:color="auto"/>
              <w:bottom w:val="nil"/>
              <w:right w:val="nil"/>
            </w:tcBorders>
            <w:shd w:val="clear" w:color="auto" w:fill="FFFFFF"/>
            <w:vAlign w:val="center"/>
          </w:tcPr>
          <w:p w14:paraId="6EC7B60C" w14:textId="77777777" w:rsidR="004D5D15" w:rsidRPr="004B60E7" w:rsidRDefault="004D5D15" w:rsidP="00896E9C">
            <w:pPr>
              <w:spacing w:before="120" w:line="234" w:lineRule="atLeast"/>
              <w:jc w:val="center"/>
              <w:rPr>
                <w:color w:val="000000"/>
              </w:rPr>
            </w:pPr>
            <w:r w:rsidRPr="004B60E7">
              <w:rPr>
                <w:b/>
                <w:bCs/>
                <w:color w:val="000000"/>
                <w:lang w:val="vi-VN"/>
              </w:rPr>
              <w:t>T</w:t>
            </w:r>
            <w:r w:rsidRPr="004B60E7">
              <w:rPr>
                <w:b/>
                <w:bCs/>
                <w:color w:val="000000"/>
              </w:rPr>
              <w:t>ổng </w:t>
            </w:r>
            <w:r w:rsidRPr="004B60E7">
              <w:rPr>
                <w:b/>
                <w:bCs/>
                <w:color w:val="000000"/>
                <w:lang w:val="vi-VN"/>
              </w:rPr>
              <w:t>hợp kết quả cuối năm</w:t>
            </w:r>
          </w:p>
        </w:tc>
        <w:tc>
          <w:tcPr>
            <w:tcW w:w="562" w:type="pct"/>
            <w:tcBorders>
              <w:top w:val="single" w:sz="8" w:space="0" w:color="auto"/>
              <w:left w:val="single" w:sz="8" w:space="0" w:color="auto"/>
              <w:bottom w:val="nil"/>
              <w:right w:val="nil"/>
            </w:tcBorders>
            <w:shd w:val="clear" w:color="auto" w:fill="FFFFFF"/>
            <w:vAlign w:val="center"/>
          </w:tcPr>
          <w:p w14:paraId="7E9FCCE3" w14:textId="77777777" w:rsidR="004D5D15" w:rsidRPr="00417E26" w:rsidRDefault="004D5D15" w:rsidP="00A54075">
            <w:pPr>
              <w:spacing w:before="120" w:line="234" w:lineRule="atLeast"/>
              <w:jc w:val="center"/>
              <w:rPr>
                <w:color w:val="000000"/>
              </w:rPr>
            </w:pPr>
            <w:r>
              <w:rPr>
                <w:color w:val="000000"/>
              </w:rPr>
              <w:t>380</w:t>
            </w:r>
          </w:p>
        </w:tc>
        <w:tc>
          <w:tcPr>
            <w:tcW w:w="515" w:type="pct"/>
            <w:tcBorders>
              <w:top w:val="single" w:sz="8" w:space="0" w:color="auto"/>
              <w:left w:val="single" w:sz="8" w:space="0" w:color="auto"/>
              <w:bottom w:val="nil"/>
              <w:right w:val="nil"/>
            </w:tcBorders>
            <w:shd w:val="clear" w:color="auto" w:fill="FFFFFF"/>
            <w:vAlign w:val="center"/>
          </w:tcPr>
          <w:p w14:paraId="53841B45" w14:textId="77777777" w:rsidR="004D5D15" w:rsidRPr="00417E26" w:rsidRDefault="004D5D15" w:rsidP="00A54075">
            <w:pPr>
              <w:spacing w:before="120" w:line="234" w:lineRule="atLeast"/>
              <w:jc w:val="center"/>
              <w:rPr>
                <w:color w:val="000000"/>
              </w:rPr>
            </w:pPr>
            <w:r>
              <w:rPr>
                <w:color w:val="000000"/>
              </w:rPr>
              <w:t>110</w:t>
            </w:r>
          </w:p>
        </w:tc>
        <w:tc>
          <w:tcPr>
            <w:tcW w:w="515" w:type="pct"/>
            <w:tcBorders>
              <w:top w:val="single" w:sz="8" w:space="0" w:color="auto"/>
              <w:left w:val="single" w:sz="8" w:space="0" w:color="auto"/>
              <w:bottom w:val="nil"/>
              <w:right w:val="nil"/>
            </w:tcBorders>
            <w:shd w:val="clear" w:color="auto" w:fill="FFFFFF"/>
            <w:vAlign w:val="center"/>
          </w:tcPr>
          <w:p w14:paraId="0E171B2F" w14:textId="77777777" w:rsidR="004D5D15" w:rsidRPr="00417E26" w:rsidRDefault="004D5D15" w:rsidP="00A54075">
            <w:pPr>
              <w:spacing w:before="120" w:line="234" w:lineRule="atLeast"/>
              <w:jc w:val="center"/>
              <w:rPr>
                <w:color w:val="000000"/>
              </w:rPr>
            </w:pPr>
            <w:r>
              <w:rPr>
                <w:color w:val="000000"/>
              </w:rPr>
              <w:t>99</w:t>
            </w:r>
          </w:p>
        </w:tc>
        <w:tc>
          <w:tcPr>
            <w:tcW w:w="515" w:type="pct"/>
            <w:tcBorders>
              <w:top w:val="single" w:sz="8" w:space="0" w:color="auto"/>
              <w:left w:val="single" w:sz="8" w:space="0" w:color="auto"/>
              <w:bottom w:val="nil"/>
              <w:right w:val="nil"/>
            </w:tcBorders>
            <w:shd w:val="clear" w:color="auto" w:fill="FFFFFF"/>
            <w:vAlign w:val="center"/>
          </w:tcPr>
          <w:p w14:paraId="277A89E1" w14:textId="77777777" w:rsidR="004D5D15" w:rsidRPr="004B60E7" w:rsidRDefault="004D5D15" w:rsidP="00A54075">
            <w:pPr>
              <w:spacing w:before="120" w:line="234" w:lineRule="atLeast"/>
              <w:jc w:val="center"/>
              <w:rPr>
                <w:color w:val="000000"/>
              </w:rPr>
            </w:pPr>
            <w:r>
              <w:rPr>
                <w:color w:val="000000"/>
              </w:rPr>
              <w:t>63</w:t>
            </w:r>
          </w:p>
        </w:tc>
        <w:tc>
          <w:tcPr>
            <w:tcW w:w="533" w:type="pct"/>
            <w:tcBorders>
              <w:top w:val="single" w:sz="8" w:space="0" w:color="auto"/>
              <w:left w:val="single" w:sz="8" w:space="0" w:color="auto"/>
              <w:bottom w:val="nil"/>
              <w:right w:val="single" w:sz="8" w:space="0" w:color="auto"/>
            </w:tcBorders>
            <w:shd w:val="clear" w:color="auto" w:fill="FFFFFF"/>
            <w:vAlign w:val="center"/>
          </w:tcPr>
          <w:p w14:paraId="2308523C" w14:textId="77777777" w:rsidR="004D5D15" w:rsidRPr="004B60E7" w:rsidRDefault="004D5D15" w:rsidP="00A54075">
            <w:pPr>
              <w:spacing w:before="120" w:line="234" w:lineRule="atLeast"/>
              <w:jc w:val="center"/>
              <w:rPr>
                <w:color w:val="000000"/>
              </w:rPr>
            </w:pPr>
            <w:r>
              <w:rPr>
                <w:color w:val="000000"/>
              </w:rPr>
              <w:t>108</w:t>
            </w:r>
          </w:p>
        </w:tc>
      </w:tr>
      <w:tr w:rsidR="004D5D15" w:rsidRPr="004B60E7" w14:paraId="70F0EFB1"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7FC3CD6A" w14:textId="77777777" w:rsidR="004D5D15" w:rsidRPr="004B60E7" w:rsidRDefault="004D5D15" w:rsidP="00896E9C">
            <w:pPr>
              <w:spacing w:before="120" w:line="234" w:lineRule="atLeast"/>
              <w:jc w:val="center"/>
              <w:rPr>
                <w:color w:val="000000"/>
              </w:rPr>
            </w:pPr>
            <w:r w:rsidRPr="004B60E7">
              <w:rPr>
                <w:color w:val="000000"/>
                <w:lang w:val="vi-VN"/>
              </w:rPr>
              <w:t>1</w:t>
            </w:r>
          </w:p>
        </w:tc>
        <w:tc>
          <w:tcPr>
            <w:tcW w:w="2058" w:type="pct"/>
            <w:tcBorders>
              <w:top w:val="single" w:sz="8" w:space="0" w:color="auto"/>
              <w:left w:val="single" w:sz="8" w:space="0" w:color="auto"/>
              <w:bottom w:val="nil"/>
              <w:right w:val="nil"/>
            </w:tcBorders>
            <w:shd w:val="clear" w:color="auto" w:fill="FFFFFF"/>
            <w:vAlign w:val="center"/>
          </w:tcPr>
          <w:p w14:paraId="15AC60BC" w14:textId="77777777" w:rsidR="004D5D15" w:rsidRPr="004B60E7" w:rsidRDefault="004D5D15" w:rsidP="00896E9C">
            <w:pPr>
              <w:spacing w:before="120" w:line="234" w:lineRule="atLeast"/>
              <w:jc w:val="center"/>
              <w:rPr>
                <w:color w:val="000000"/>
              </w:rPr>
            </w:pPr>
            <w:r w:rsidRPr="004B60E7">
              <w:rPr>
                <w:color w:val="000000"/>
                <w:lang w:val="vi-VN"/>
              </w:rPr>
              <w:t>Lên lớp</w:t>
            </w:r>
          </w:p>
          <w:p w14:paraId="1107BE47" w14:textId="77777777" w:rsidR="004D5D15" w:rsidRPr="004B60E7" w:rsidRDefault="004D5D15"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4AB5C20B" w14:textId="77777777" w:rsidR="004D5D15" w:rsidRDefault="004D5D15" w:rsidP="004D5D15">
            <w:pPr>
              <w:spacing w:before="120" w:line="234" w:lineRule="atLeast"/>
              <w:jc w:val="center"/>
              <w:rPr>
                <w:color w:val="000000"/>
              </w:rPr>
            </w:pPr>
            <w:r>
              <w:rPr>
                <w:color w:val="000000"/>
              </w:rPr>
              <w:t>377</w:t>
            </w:r>
          </w:p>
          <w:p w14:paraId="711B632F" w14:textId="027445A2" w:rsidR="004D5D15" w:rsidRPr="00E20F67" w:rsidRDefault="004D5D15" w:rsidP="004D5D15">
            <w:pPr>
              <w:spacing w:before="120" w:line="234" w:lineRule="atLeast"/>
              <w:jc w:val="center"/>
              <w:rPr>
                <w:color w:val="000000"/>
              </w:rPr>
            </w:pPr>
            <w:r>
              <w:rPr>
                <w:color w:val="000000"/>
              </w:rPr>
              <w:t>99,2%</w:t>
            </w:r>
          </w:p>
        </w:tc>
        <w:tc>
          <w:tcPr>
            <w:tcW w:w="515" w:type="pct"/>
            <w:tcBorders>
              <w:top w:val="single" w:sz="8" w:space="0" w:color="auto"/>
              <w:left w:val="single" w:sz="8" w:space="0" w:color="auto"/>
              <w:bottom w:val="nil"/>
              <w:right w:val="nil"/>
            </w:tcBorders>
            <w:shd w:val="clear" w:color="auto" w:fill="FFFFFF"/>
            <w:vAlign w:val="center"/>
          </w:tcPr>
          <w:p w14:paraId="39E1F93D" w14:textId="77777777" w:rsidR="004D5D15" w:rsidRDefault="004D5D15" w:rsidP="00A54075">
            <w:pPr>
              <w:spacing w:before="120" w:line="234" w:lineRule="atLeast"/>
              <w:jc w:val="center"/>
              <w:rPr>
                <w:color w:val="000000"/>
              </w:rPr>
            </w:pPr>
            <w:r>
              <w:rPr>
                <w:color w:val="000000"/>
              </w:rPr>
              <w:t>110</w:t>
            </w:r>
          </w:p>
          <w:p w14:paraId="42B90786" w14:textId="2E154E94" w:rsidR="004D5D15" w:rsidRPr="004B60E7" w:rsidRDefault="004D5D15" w:rsidP="00A54075">
            <w:pPr>
              <w:spacing w:before="120" w:line="234" w:lineRule="atLeast"/>
              <w:jc w:val="center"/>
              <w:rPr>
                <w:color w:val="000000"/>
              </w:rPr>
            </w:pPr>
            <w:r>
              <w:rPr>
                <w:color w:val="000000"/>
              </w:rPr>
              <w:t>100%</w:t>
            </w:r>
          </w:p>
        </w:tc>
        <w:tc>
          <w:tcPr>
            <w:tcW w:w="515" w:type="pct"/>
            <w:tcBorders>
              <w:top w:val="single" w:sz="8" w:space="0" w:color="auto"/>
              <w:left w:val="single" w:sz="8" w:space="0" w:color="auto"/>
              <w:bottom w:val="nil"/>
              <w:right w:val="nil"/>
            </w:tcBorders>
            <w:shd w:val="clear" w:color="auto" w:fill="FFFFFF"/>
            <w:vAlign w:val="center"/>
          </w:tcPr>
          <w:p w14:paraId="2D235973" w14:textId="77777777" w:rsidR="004D5D15" w:rsidRDefault="004D5D15" w:rsidP="004D5D15">
            <w:pPr>
              <w:spacing w:before="120" w:line="234" w:lineRule="atLeast"/>
              <w:jc w:val="center"/>
              <w:rPr>
                <w:color w:val="000000"/>
              </w:rPr>
            </w:pPr>
            <w:r>
              <w:rPr>
                <w:color w:val="000000"/>
              </w:rPr>
              <w:t>96</w:t>
            </w:r>
          </w:p>
          <w:p w14:paraId="4F62667C" w14:textId="696A4CE8" w:rsidR="004D5D15" w:rsidRPr="00E20F67" w:rsidRDefault="004D5D15" w:rsidP="004D5D15">
            <w:pPr>
              <w:spacing w:before="120" w:line="234" w:lineRule="atLeast"/>
              <w:jc w:val="center"/>
              <w:rPr>
                <w:color w:val="000000"/>
              </w:rPr>
            </w:pPr>
            <w:r>
              <w:rPr>
                <w:color w:val="000000"/>
              </w:rPr>
              <w:t>96,97%</w:t>
            </w:r>
          </w:p>
        </w:tc>
        <w:tc>
          <w:tcPr>
            <w:tcW w:w="515" w:type="pct"/>
            <w:tcBorders>
              <w:top w:val="single" w:sz="8" w:space="0" w:color="auto"/>
              <w:left w:val="single" w:sz="8" w:space="0" w:color="auto"/>
              <w:bottom w:val="nil"/>
              <w:right w:val="nil"/>
            </w:tcBorders>
            <w:shd w:val="clear" w:color="auto" w:fill="FFFFFF"/>
            <w:vAlign w:val="center"/>
          </w:tcPr>
          <w:p w14:paraId="402B64C6" w14:textId="77777777" w:rsidR="004D5D15" w:rsidRDefault="004D5D15" w:rsidP="00A54075">
            <w:pPr>
              <w:spacing w:before="120" w:line="234" w:lineRule="atLeast"/>
              <w:jc w:val="center"/>
              <w:rPr>
                <w:color w:val="000000"/>
              </w:rPr>
            </w:pPr>
            <w:r>
              <w:rPr>
                <w:color w:val="000000"/>
              </w:rPr>
              <w:t>62</w:t>
            </w:r>
          </w:p>
          <w:p w14:paraId="0D0295D7" w14:textId="494B50DF" w:rsidR="004D5D15" w:rsidRPr="00E20F67" w:rsidRDefault="004D5D15" w:rsidP="00A54075">
            <w:pPr>
              <w:spacing w:before="120" w:line="234" w:lineRule="atLeast"/>
              <w:jc w:val="center"/>
              <w:rPr>
                <w:color w:val="000000"/>
              </w:rPr>
            </w:pPr>
            <w:r>
              <w:rPr>
                <w:color w:val="000000"/>
              </w:rPr>
              <w:t>100%</w:t>
            </w:r>
          </w:p>
        </w:tc>
        <w:tc>
          <w:tcPr>
            <w:tcW w:w="533" w:type="pct"/>
            <w:tcBorders>
              <w:top w:val="single" w:sz="8" w:space="0" w:color="auto"/>
              <w:left w:val="single" w:sz="8" w:space="0" w:color="auto"/>
              <w:bottom w:val="nil"/>
              <w:right w:val="single" w:sz="8" w:space="0" w:color="auto"/>
            </w:tcBorders>
            <w:shd w:val="clear" w:color="auto" w:fill="FFFFFF"/>
            <w:vAlign w:val="center"/>
          </w:tcPr>
          <w:p w14:paraId="5BC5CB28" w14:textId="77777777" w:rsidR="004D5D15" w:rsidRDefault="004D5D15" w:rsidP="004D5D15">
            <w:pPr>
              <w:spacing w:before="120" w:line="234" w:lineRule="atLeast"/>
              <w:jc w:val="center"/>
              <w:rPr>
                <w:color w:val="000000"/>
              </w:rPr>
            </w:pPr>
            <w:r>
              <w:rPr>
                <w:color w:val="000000"/>
              </w:rPr>
              <w:t>108</w:t>
            </w:r>
          </w:p>
          <w:p w14:paraId="373B1712" w14:textId="4E0FA575" w:rsidR="004D5D15" w:rsidRPr="004B60E7" w:rsidRDefault="004D5D15" w:rsidP="004D5D15">
            <w:pPr>
              <w:spacing w:before="120" w:line="234" w:lineRule="atLeast"/>
              <w:jc w:val="center"/>
              <w:rPr>
                <w:color w:val="000000"/>
              </w:rPr>
            </w:pPr>
            <w:r>
              <w:rPr>
                <w:color w:val="000000"/>
              </w:rPr>
              <w:t>100%</w:t>
            </w:r>
          </w:p>
        </w:tc>
      </w:tr>
      <w:tr w:rsidR="004D5D15" w:rsidRPr="004B60E7" w14:paraId="4E0A141A"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6628578E" w14:textId="77777777" w:rsidR="004D5D15" w:rsidRPr="004B60E7" w:rsidRDefault="004D5D15" w:rsidP="00896E9C">
            <w:pPr>
              <w:spacing w:before="120" w:line="234" w:lineRule="atLeast"/>
              <w:jc w:val="center"/>
              <w:rPr>
                <w:color w:val="000000"/>
              </w:rPr>
            </w:pPr>
            <w:r w:rsidRPr="004B60E7">
              <w:rPr>
                <w:color w:val="000000"/>
                <w:lang w:val="vi-VN"/>
              </w:rPr>
              <w:t>a</w:t>
            </w:r>
          </w:p>
        </w:tc>
        <w:tc>
          <w:tcPr>
            <w:tcW w:w="2058" w:type="pct"/>
            <w:tcBorders>
              <w:top w:val="single" w:sz="8" w:space="0" w:color="auto"/>
              <w:left w:val="single" w:sz="8" w:space="0" w:color="auto"/>
              <w:bottom w:val="nil"/>
              <w:right w:val="nil"/>
            </w:tcBorders>
            <w:shd w:val="clear" w:color="auto" w:fill="FFFFFF"/>
            <w:vAlign w:val="center"/>
          </w:tcPr>
          <w:p w14:paraId="34B3BEF9" w14:textId="77777777" w:rsidR="004D5D15" w:rsidRPr="004B60E7" w:rsidRDefault="004D5D15" w:rsidP="00896E9C">
            <w:pPr>
              <w:spacing w:before="120" w:line="234" w:lineRule="atLeast"/>
              <w:jc w:val="center"/>
              <w:rPr>
                <w:color w:val="000000"/>
              </w:rPr>
            </w:pPr>
            <w:r w:rsidRPr="004B60E7">
              <w:rPr>
                <w:color w:val="000000"/>
                <w:lang w:val="vi-VN"/>
              </w:rPr>
              <w:t>Học sinh giỏi</w:t>
            </w:r>
          </w:p>
          <w:p w14:paraId="6EB22EDF" w14:textId="77777777" w:rsidR="004D5D15" w:rsidRPr="004B60E7" w:rsidRDefault="004D5D15"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2FFE0038" w14:textId="77777777" w:rsidR="004D5D15" w:rsidRDefault="004D5D15" w:rsidP="00A54075">
            <w:pPr>
              <w:spacing w:before="120" w:line="234" w:lineRule="atLeast"/>
              <w:jc w:val="center"/>
              <w:rPr>
                <w:color w:val="000000"/>
              </w:rPr>
            </w:pPr>
            <w:r>
              <w:rPr>
                <w:color w:val="000000"/>
              </w:rPr>
              <w:t>130</w:t>
            </w:r>
          </w:p>
          <w:p w14:paraId="44BD07BD" w14:textId="419FFE5D" w:rsidR="004D5D15" w:rsidRPr="008E4293" w:rsidRDefault="004D5D15" w:rsidP="00A54075">
            <w:pPr>
              <w:spacing w:before="120" w:line="234" w:lineRule="atLeast"/>
              <w:jc w:val="center"/>
              <w:rPr>
                <w:color w:val="000000"/>
              </w:rPr>
            </w:pPr>
            <w:r>
              <w:rPr>
                <w:color w:val="000000"/>
              </w:rPr>
              <w:t>34,21%</w:t>
            </w:r>
          </w:p>
        </w:tc>
        <w:tc>
          <w:tcPr>
            <w:tcW w:w="515" w:type="pct"/>
            <w:tcBorders>
              <w:top w:val="single" w:sz="8" w:space="0" w:color="auto"/>
              <w:left w:val="single" w:sz="8" w:space="0" w:color="auto"/>
              <w:bottom w:val="nil"/>
              <w:right w:val="nil"/>
            </w:tcBorders>
            <w:shd w:val="clear" w:color="auto" w:fill="FFFFFF"/>
            <w:vAlign w:val="center"/>
          </w:tcPr>
          <w:p w14:paraId="105A4F8F" w14:textId="77777777" w:rsidR="004D5D15" w:rsidRDefault="004D5D15" w:rsidP="006C53BA">
            <w:pPr>
              <w:spacing w:before="120" w:line="234" w:lineRule="atLeast"/>
              <w:jc w:val="center"/>
              <w:rPr>
                <w:color w:val="000000"/>
              </w:rPr>
            </w:pPr>
            <w:r>
              <w:rPr>
                <w:color w:val="000000"/>
              </w:rPr>
              <w:t>41</w:t>
            </w:r>
          </w:p>
          <w:p w14:paraId="22DEB8B3" w14:textId="73AAE7FA" w:rsidR="004D5D15" w:rsidRPr="00283536" w:rsidRDefault="004D5D15" w:rsidP="00A54075">
            <w:pPr>
              <w:jc w:val="center"/>
            </w:pPr>
            <w:r>
              <w:rPr>
                <w:color w:val="000000"/>
              </w:rPr>
              <w:t>37.27%</w:t>
            </w:r>
          </w:p>
        </w:tc>
        <w:tc>
          <w:tcPr>
            <w:tcW w:w="515" w:type="pct"/>
            <w:tcBorders>
              <w:top w:val="single" w:sz="8" w:space="0" w:color="auto"/>
              <w:left w:val="single" w:sz="8" w:space="0" w:color="auto"/>
              <w:bottom w:val="nil"/>
              <w:right w:val="nil"/>
            </w:tcBorders>
            <w:shd w:val="clear" w:color="auto" w:fill="FFFFFF"/>
            <w:vAlign w:val="center"/>
          </w:tcPr>
          <w:p w14:paraId="7E926983" w14:textId="77777777" w:rsidR="004D5D15" w:rsidRDefault="004D5D15" w:rsidP="006C53BA">
            <w:pPr>
              <w:jc w:val="center"/>
            </w:pPr>
            <w:r>
              <w:t>33</w:t>
            </w:r>
          </w:p>
          <w:p w14:paraId="5560791A" w14:textId="51E6C4FE" w:rsidR="004D5D15" w:rsidRPr="007C1DB8" w:rsidRDefault="004D5D15" w:rsidP="00A54075">
            <w:pPr>
              <w:jc w:val="center"/>
            </w:pPr>
            <w:r>
              <w:t>33,3%</w:t>
            </w:r>
          </w:p>
        </w:tc>
        <w:tc>
          <w:tcPr>
            <w:tcW w:w="515" w:type="pct"/>
            <w:tcBorders>
              <w:top w:val="single" w:sz="8" w:space="0" w:color="auto"/>
              <w:left w:val="single" w:sz="8" w:space="0" w:color="auto"/>
              <w:bottom w:val="nil"/>
              <w:right w:val="nil"/>
            </w:tcBorders>
            <w:shd w:val="clear" w:color="auto" w:fill="FFFFFF"/>
            <w:vAlign w:val="center"/>
          </w:tcPr>
          <w:p w14:paraId="1D202E99" w14:textId="77777777" w:rsidR="004D5D15" w:rsidRDefault="004D5D15" w:rsidP="006C53BA">
            <w:pPr>
              <w:jc w:val="center"/>
            </w:pPr>
            <w:r>
              <w:t>15</w:t>
            </w:r>
          </w:p>
          <w:p w14:paraId="7112BE9F" w14:textId="76A873C1" w:rsidR="004D5D15" w:rsidRPr="003949D0" w:rsidRDefault="004D5D15" w:rsidP="00A54075">
            <w:pPr>
              <w:jc w:val="center"/>
            </w:pPr>
            <w:r>
              <w:t>23,8%</w:t>
            </w:r>
          </w:p>
        </w:tc>
        <w:tc>
          <w:tcPr>
            <w:tcW w:w="533" w:type="pct"/>
            <w:tcBorders>
              <w:top w:val="single" w:sz="8" w:space="0" w:color="auto"/>
              <w:left w:val="single" w:sz="8" w:space="0" w:color="auto"/>
              <w:bottom w:val="nil"/>
              <w:right w:val="single" w:sz="8" w:space="0" w:color="auto"/>
            </w:tcBorders>
            <w:shd w:val="clear" w:color="auto" w:fill="FFFFFF"/>
            <w:vAlign w:val="center"/>
          </w:tcPr>
          <w:p w14:paraId="376D9A97" w14:textId="77777777" w:rsidR="004D5D15" w:rsidRDefault="004D5D15" w:rsidP="006C53BA">
            <w:pPr>
              <w:jc w:val="center"/>
            </w:pPr>
            <w:r>
              <w:t>41</w:t>
            </w:r>
          </w:p>
          <w:p w14:paraId="7727D457" w14:textId="02D066DB" w:rsidR="004D5D15" w:rsidRPr="003949D0" w:rsidRDefault="004D5D15" w:rsidP="00A54075">
            <w:pPr>
              <w:jc w:val="center"/>
            </w:pPr>
            <w:r w:rsidRPr="00825AE5">
              <w:t>37.96</w:t>
            </w:r>
            <w:r>
              <w:t>%</w:t>
            </w:r>
          </w:p>
        </w:tc>
      </w:tr>
      <w:tr w:rsidR="004D5D15" w:rsidRPr="004B60E7" w14:paraId="1E0478CB"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73B20514" w14:textId="3E5B2C0D" w:rsidR="004D5D15" w:rsidRPr="004B60E7" w:rsidRDefault="004D5D15" w:rsidP="00896E9C">
            <w:pPr>
              <w:spacing w:before="120" w:line="234" w:lineRule="atLeast"/>
              <w:jc w:val="center"/>
              <w:rPr>
                <w:color w:val="000000"/>
              </w:rPr>
            </w:pPr>
            <w:r w:rsidRPr="004B60E7">
              <w:rPr>
                <w:color w:val="000000"/>
                <w:lang w:val="vi-VN"/>
              </w:rPr>
              <w:t>b</w:t>
            </w:r>
          </w:p>
        </w:tc>
        <w:tc>
          <w:tcPr>
            <w:tcW w:w="2058" w:type="pct"/>
            <w:tcBorders>
              <w:top w:val="single" w:sz="8" w:space="0" w:color="auto"/>
              <w:left w:val="single" w:sz="8" w:space="0" w:color="auto"/>
              <w:bottom w:val="nil"/>
              <w:right w:val="nil"/>
            </w:tcBorders>
            <w:shd w:val="clear" w:color="auto" w:fill="FFFFFF"/>
            <w:vAlign w:val="center"/>
          </w:tcPr>
          <w:p w14:paraId="0F79D617" w14:textId="77777777" w:rsidR="004D5D15" w:rsidRPr="004B60E7" w:rsidRDefault="004D5D15" w:rsidP="00896E9C">
            <w:pPr>
              <w:spacing w:before="120" w:line="234" w:lineRule="atLeast"/>
              <w:jc w:val="center"/>
              <w:rPr>
                <w:color w:val="000000"/>
              </w:rPr>
            </w:pPr>
            <w:r w:rsidRPr="004B60E7">
              <w:rPr>
                <w:color w:val="000000"/>
                <w:lang w:val="vi-VN"/>
              </w:rPr>
              <w:t>Học sinh tiên tiến</w:t>
            </w:r>
          </w:p>
          <w:p w14:paraId="5016F3B7" w14:textId="77777777" w:rsidR="004D5D15" w:rsidRPr="004B60E7" w:rsidRDefault="004D5D15"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31EE1D90" w14:textId="77777777" w:rsidR="004D5D15" w:rsidRDefault="004D5D15" w:rsidP="00A54075">
            <w:pPr>
              <w:spacing w:before="120" w:line="234" w:lineRule="atLeast"/>
              <w:jc w:val="center"/>
              <w:rPr>
                <w:color w:val="000000"/>
              </w:rPr>
            </w:pPr>
            <w:r>
              <w:rPr>
                <w:color w:val="000000"/>
              </w:rPr>
              <w:t>163</w:t>
            </w:r>
          </w:p>
          <w:p w14:paraId="1B9098A3" w14:textId="36435976" w:rsidR="004D5D15" w:rsidRPr="008E4293" w:rsidRDefault="004D5D15" w:rsidP="00A54075">
            <w:pPr>
              <w:spacing w:before="120" w:line="234" w:lineRule="atLeast"/>
              <w:jc w:val="center"/>
              <w:rPr>
                <w:color w:val="000000"/>
              </w:rPr>
            </w:pPr>
            <w:r>
              <w:rPr>
                <w:color w:val="000000"/>
              </w:rPr>
              <w:t>42,9%</w:t>
            </w:r>
          </w:p>
        </w:tc>
        <w:tc>
          <w:tcPr>
            <w:tcW w:w="515" w:type="pct"/>
            <w:tcBorders>
              <w:top w:val="single" w:sz="8" w:space="0" w:color="auto"/>
              <w:left w:val="single" w:sz="8" w:space="0" w:color="auto"/>
              <w:bottom w:val="nil"/>
              <w:right w:val="nil"/>
            </w:tcBorders>
            <w:shd w:val="clear" w:color="auto" w:fill="FFFFFF"/>
            <w:vAlign w:val="center"/>
          </w:tcPr>
          <w:p w14:paraId="1006846D" w14:textId="77777777" w:rsidR="004D5D15" w:rsidRDefault="004D5D15" w:rsidP="006C53BA">
            <w:pPr>
              <w:spacing w:before="120" w:line="234" w:lineRule="atLeast"/>
              <w:jc w:val="center"/>
              <w:rPr>
                <w:color w:val="000000"/>
              </w:rPr>
            </w:pPr>
            <w:r>
              <w:rPr>
                <w:color w:val="000000"/>
              </w:rPr>
              <w:t>40</w:t>
            </w:r>
          </w:p>
          <w:p w14:paraId="153C60F0" w14:textId="65130B29" w:rsidR="004D5D15" w:rsidRPr="00283536" w:rsidRDefault="004D5D15" w:rsidP="00A54075">
            <w:pPr>
              <w:spacing w:before="120" w:line="234" w:lineRule="atLeast"/>
              <w:jc w:val="center"/>
              <w:rPr>
                <w:color w:val="000000"/>
              </w:rPr>
            </w:pPr>
            <w:r>
              <w:rPr>
                <w:color w:val="000000"/>
              </w:rPr>
              <w:t>36.36%</w:t>
            </w:r>
          </w:p>
        </w:tc>
        <w:tc>
          <w:tcPr>
            <w:tcW w:w="515" w:type="pct"/>
            <w:tcBorders>
              <w:top w:val="single" w:sz="8" w:space="0" w:color="auto"/>
              <w:left w:val="single" w:sz="8" w:space="0" w:color="auto"/>
              <w:bottom w:val="nil"/>
              <w:right w:val="nil"/>
            </w:tcBorders>
            <w:shd w:val="clear" w:color="auto" w:fill="FFFFFF"/>
            <w:vAlign w:val="center"/>
          </w:tcPr>
          <w:p w14:paraId="26A01244" w14:textId="77777777" w:rsidR="004D5D15" w:rsidRDefault="004D5D15" w:rsidP="006C53BA">
            <w:pPr>
              <w:jc w:val="center"/>
            </w:pPr>
            <w:r>
              <w:t>36</w:t>
            </w:r>
          </w:p>
          <w:p w14:paraId="485F81BF" w14:textId="65E98388" w:rsidR="004D5D15" w:rsidRPr="007C1DB8" w:rsidRDefault="004D5D15" w:rsidP="00A54075">
            <w:pPr>
              <w:jc w:val="center"/>
            </w:pPr>
            <w:r>
              <w:t>36,4%</w:t>
            </w:r>
          </w:p>
        </w:tc>
        <w:tc>
          <w:tcPr>
            <w:tcW w:w="515" w:type="pct"/>
            <w:tcBorders>
              <w:top w:val="single" w:sz="8" w:space="0" w:color="auto"/>
              <w:left w:val="single" w:sz="8" w:space="0" w:color="auto"/>
              <w:bottom w:val="nil"/>
              <w:right w:val="nil"/>
            </w:tcBorders>
            <w:shd w:val="clear" w:color="auto" w:fill="FFFFFF"/>
            <w:vAlign w:val="center"/>
          </w:tcPr>
          <w:p w14:paraId="4A67E786" w14:textId="77777777" w:rsidR="004D5D15" w:rsidRDefault="004D5D15" w:rsidP="006C53BA">
            <w:pPr>
              <w:jc w:val="center"/>
            </w:pPr>
            <w:r>
              <w:t>31</w:t>
            </w:r>
          </w:p>
          <w:p w14:paraId="0F29E7D5" w14:textId="77777777" w:rsidR="004D5D15" w:rsidRDefault="004D5D15" w:rsidP="006C53BA">
            <w:pPr>
              <w:jc w:val="center"/>
            </w:pPr>
            <w:r>
              <w:t>49,25</w:t>
            </w:r>
          </w:p>
          <w:p w14:paraId="13015CD3" w14:textId="77777777" w:rsidR="004D5D15" w:rsidRPr="003949D0" w:rsidRDefault="004D5D15" w:rsidP="00A54075">
            <w:pPr>
              <w:jc w:val="center"/>
            </w:pPr>
          </w:p>
        </w:tc>
        <w:tc>
          <w:tcPr>
            <w:tcW w:w="533" w:type="pct"/>
            <w:tcBorders>
              <w:top w:val="single" w:sz="8" w:space="0" w:color="auto"/>
              <w:left w:val="single" w:sz="8" w:space="0" w:color="auto"/>
              <w:bottom w:val="nil"/>
              <w:right w:val="single" w:sz="8" w:space="0" w:color="auto"/>
            </w:tcBorders>
            <w:shd w:val="clear" w:color="auto" w:fill="FFFFFF"/>
            <w:vAlign w:val="center"/>
          </w:tcPr>
          <w:p w14:paraId="55AF9C49" w14:textId="77777777" w:rsidR="004D5D15" w:rsidRDefault="004D5D15" w:rsidP="006C53BA">
            <w:pPr>
              <w:jc w:val="center"/>
            </w:pPr>
            <w:r>
              <w:t>56</w:t>
            </w:r>
          </w:p>
          <w:p w14:paraId="3652B55D" w14:textId="4D0B886A" w:rsidR="004D5D15" w:rsidRPr="003949D0" w:rsidRDefault="004D5D15" w:rsidP="00A54075">
            <w:pPr>
              <w:jc w:val="center"/>
            </w:pPr>
            <w:r w:rsidRPr="00825AE5">
              <w:t>51.85%</w:t>
            </w:r>
          </w:p>
        </w:tc>
      </w:tr>
      <w:tr w:rsidR="004D5D15" w:rsidRPr="004B60E7" w14:paraId="3F2CEBA7"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2C9ACC94" w14:textId="16F0FDBF" w:rsidR="004D5D15" w:rsidRPr="004B60E7" w:rsidRDefault="004D5D15" w:rsidP="00896E9C">
            <w:pPr>
              <w:spacing w:before="120" w:line="234" w:lineRule="atLeast"/>
              <w:jc w:val="center"/>
              <w:rPr>
                <w:color w:val="000000"/>
              </w:rPr>
            </w:pPr>
            <w:r w:rsidRPr="004B60E7">
              <w:rPr>
                <w:color w:val="000000"/>
                <w:lang w:val="vi-VN"/>
              </w:rPr>
              <w:t>2</w:t>
            </w:r>
          </w:p>
        </w:tc>
        <w:tc>
          <w:tcPr>
            <w:tcW w:w="2058" w:type="pct"/>
            <w:tcBorders>
              <w:top w:val="single" w:sz="8" w:space="0" w:color="auto"/>
              <w:left w:val="single" w:sz="8" w:space="0" w:color="auto"/>
              <w:bottom w:val="nil"/>
              <w:right w:val="nil"/>
            </w:tcBorders>
            <w:shd w:val="clear" w:color="auto" w:fill="FFFFFF"/>
            <w:vAlign w:val="center"/>
          </w:tcPr>
          <w:p w14:paraId="49A71285" w14:textId="77777777" w:rsidR="004D5D15" w:rsidRPr="004B60E7" w:rsidRDefault="004D5D15" w:rsidP="00896E9C">
            <w:pPr>
              <w:spacing w:before="120" w:line="234" w:lineRule="atLeast"/>
              <w:jc w:val="center"/>
              <w:rPr>
                <w:color w:val="000000"/>
              </w:rPr>
            </w:pPr>
            <w:r w:rsidRPr="004B60E7">
              <w:rPr>
                <w:color w:val="000000"/>
                <w:lang w:val="vi-VN"/>
              </w:rPr>
              <w:t>Thi lại</w:t>
            </w:r>
          </w:p>
          <w:p w14:paraId="297E6078" w14:textId="77777777" w:rsidR="004D5D15" w:rsidRPr="004B60E7" w:rsidRDefault="004D5D15"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19E14760" w14:textId="77777777" w:rsidR="004D5D15" w:rsidRDefault="004D5D15" w:rsidP="00A54075">
            <w:pPr>
              <w:spacing w:before="120" w:line="234" w:lineRule="atLeast"/>
              <w:jc w:val="center"/>
              <w:rPr>
                <w:color w:val="000000"/>
              </w:rPr>
            </w:pPr>
            <w:r>
              <w:rPr>
                <w:color w:val="000000"/>
              </w:rPr>
              <w:t>2</w:t>
            </w:r>
          </w:p>
          <w:p w14:paraId="7047A180" w14:textId="7FFEE9FF" w:rsidR="004D5D15" w:rsidRPr="004B60E7" w:rsidRDefault="004D5D15" w:rsidP="004D5D15">
            <w:pPr>
              <w:spacing w:before="120" w:line="234" w:lineRule="atLeast"/>
              <w:jc w:val="center"/>
              <w:rPr>
                <w:color w:val="000000"/>
              </w:rPr>
            </w:pPr>
            <w:r>
              <w:rPr>
                <w:color w:val="000000"/>
              </w:rPr>
              <w:t>5,26%</w:t>
            </w:r>
          </w:p>
        </w:tc>
        <w:tc>
          <w:tcPr>
            <w:tcW w:w="515" w:type="pct"/>
            <w:tcBorders>
              <w:top w:val="single" w:sz="8" w:space="0" w:color="auto"/>
              <w:left w:val="single" w:sz="8" w:space="0" w:color="auto"/>
              <w:bottom w:val="nil"/>
              <w:right w:val="nil"/>
            </w:tcBorders>
            <w:shd w:val="clear" w:color="auto" w:fill="FFFFFF"/>
            <w:vAlign w:val="center"/>
          </w:tcPr>
          <w:p w14:paraId="070B9767" w14:textId="50CBCBDF" w:rsidR="004D5D15" w:rsidRPr="004B60E7" w:rsidRDefault="004D5D15" w:rsidP="00A54075">
            <w:pPr>
              <w:spacing w:before="120" w:line="234" w:lineRule="atLeast"/>
              <w:jc w:val="center"/>
              <w:rPr>
                <w:color w:val="000000"/>
              </w:rPr>
            </w:pPr>
            <w:r>
              <w:rPr>
                <w:color w:val="000000"/>
              </w:rPr>
              <w:t>0</w:t>
            </w:r>
          </w:p>
        </w:tc>
        <w:tc>
          <w:tcPr>
            <w:tcW w:w="515" w:type="pct"/>
            <w:tcBorders>
              <w:top w:val="single" w:sz="8" w:space="0" w:color="auto"/>
              <w:left w:val="single" w:sz="8" w:space="0" w:color="auto"/>
              <w:bottom w:val="nil"/>
              <w:right w:val="nil"/>
            </w:tcBorders>
            <w:shd w:val="clear" w:color="auto" w:fill="FFFFFF"/>
            <w:vAlign w:val="center"/>
          </w:tcPr>
          <w:p w14:paraId="6EAE4DE4" w14:textId="77777777" w:rsidR="004D5D15" w:rsidRDefault="004D5D15" w:rsidP="00A54075">
            <w:pPr>
              <w:spacing w:before="120" w:line="234" w:lineRule="atLeast"/>
              <w:jc w:val="center"/>
              <w:rPr>
                <w:color w:val="000000"/>
              </w:rPr>
            </w:pPr>
            <w:r>
              <w:rPr>
                <w:color w:val="000000"/>
              </w:rPr>
              <w:t>2</w:t>
            </w:r>
          </w:p>
          <w:p w14:paraId="62BBED1C" w14:textId="2FEF077C" w:rsidR="004D5D15" w:rsidRPr="004B60E7" w:rsidRDefault="004D5D15" w:rsidP="00A54075">
            <w:pPr>
              <w:spacing w:before="120" w:line="234" w:lineRule="atLeast"/>
              <w:jc w:val="center"/>
              <w:rPr>
                <w:color w:val="000000"/>
              </w:rPr>
            </w:pPr>
            <w:r>
              <w:rPr>
                <w:color w:val="000000"/>
              </w:rPr>
              <w:t>2,02%</w:t>
            </w:r>
          </w:p>
        </w:tc>
        <w:tc>
          <w:tcPr>
            <w:tcW w:w="515" w:type="pct"/>
            <w:tcBorders>
              <w:top w:val="single" w:sz="8" w:space="0" w:color="auto"/>
              <w:left w:val="single" w:sz="8" w:space="0" w:color="auto"/>
              <w:bottom w:val="nil"/>
              <w:right w:val="nil"/>
            </w:tcBorders>
            <w:shd w:val="clear" w:color="auto" w:fill="FFFFFF"/>
            <w:vAlign w:val="center"/>
          </w:tcPr>
          <w:p w14:paraId="5E8428D5" w14:textId="2E713C88" w:rsidR="004D5D15" w:rsidRPr="00F15EA3" w:rsidRDefault="004D5D15" w:rsidP="00A54075">
            <w:pPr>
              <w:spacing w:before="120" w:line="234" w:lineRule="atLeast"/>
              <w:jc w:val="center"/>
              <w:rPr>
                <w:color w:val="000000"/>
              </w:rPr>
            </w:pPr>
            <w:r>
              <w:rPr>
                <w:color w:val="000000"/>
              </w:rPr>
              <w:t>0</w:t>
            </w:r>
          </w:p>
        </w:tc>
        <w:tc>
          <w:tcPr>
            <w:tcW w:w="533" w:type="pct"/>
            <w:tcBorders>
              <w:top w:val="single" w:sz="8" w:space="0" w:color="auto"/>
              <w:left w:val="single" w:sz="8" w:space="0" w:color="auto"/>
              <w:bottom w:val="nil"/>
              <w:right w:val="single" w:sz="8" w:space="0" w:color="auto"/>
            </w:tcBorders>
            <w:shd w:val="clear" w:color="auto" w:fill="FFFFFF"/>
            <w:vAlign w:val="center"/>
          </w:tcPr>
          <w:p w14:paraId="0F1F4F2B" w14:textId="35591935" w:rsidR="004D5D15" w:rsidRPr="004B60E7" w:rsidRDefault="004D5D15" w:rsidP="00A54075">
            <w:pPr>
              <w:spacing w:before="120" w:line="234" w:lineRule="atLeast"/>
              <w:jc w:val="center"/>
              <w:rPr>
                <w:color w:val="000000"/>
              </w:rPr>
            </w:pPr>
            <w:r>
              <w:rPr>
                <w:color w:val="000000"/>
              </w:rPr>
              <w:t>0</w:t>
            </w:r>
          </w:p>
        </w:tc>
      </w:tr>
      <w:tr w:rsidR="004D5D15" w:rsidRPr="004B60E7" w14:paraId="234008EA"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39594700" w14:textId="77777777" w:rsidR="004D5D15" w:rsidRPr="004B60E7" w:rsidRDefault="004D5D15" w:rsidP="00896E9C">
            <w:pPr>
              <w:spacing w:before="120" w:line="234" w:lineRule="atLeast"/>
              <w:jc w:val="center"/>
              <w:rPr>
                <w:color w:val="000000"/>
              </w:rPr>
            </w:pPr>
            <w:r w:rsidRPr="004B60E7">
              <w:rPr>
                <w:color w:val="000000"/>
                <w:lang w:val="vi-VN"/>
              </w:rPr>
              <w:t>3</w:t>
            </w:r>
          </w:p>
        </w:tc>
        <w:tc>
          <w:tcPr>
            <w:tcW w:w="2058" w:type="pct"/>
            <w:tcBorders>
              <w:top w:val="single" w:sz="8" w:space="0" w:color="auto"/>
              <w:left w:val="single" w:sz="8" w:space="0" w:color="auto"/>
              <w:bottom w:val="nil"/>
              <w:right w:val="nil"/>
            </w:tcBorders>
            <w:shd w:val="clear" w:color="auto" w:fill="FFFFFF"/>
            <w:vAlign w:val="center"/>
          </w:tcPr>
          <w:p w14:paraId="3105A2F8" w14:textId="77777777" w:rsidR="004D5D15" w:rsidRPr="004B60E7" w:rsidRDefault="004D5D15" w:rsidP="00896E9C">
            <w:pPr>
              <w:spacing w:before="120" w:line="234" w:lineRule="atLeast"/>
              <w:jc w:val="center"/>
              <w:rPr>
                <w:color w:val="000000"/>
              </w:rPr>
            </w:pPr>
            <w:r w:rsidRPr="004B60E7">
              <w:rPr>
                <w:color w:val="000000"/>
                <w:lang w:val="vi-VN"/>
              </w:rPr>
              <w:t>Lưu ban</w:t>
            </w:r>
          </w:p>
          <w:p w14:paraId="4049C103" w14:textId="77777777" w:rsidR="004D5D15" w:rsidRPr="004B60E7" w:rsidRDefault="004D5D15"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2090A670" w14:textId="77777777" w:rsidR="004D5D15" w:rsidRDefault="004D5D15" w:rsidP="00A54075">
            <w:pPr>
              <w:spacing w:before="120" w:line="234" w:lineRule="atLeast"/>
              <w:jc w:val="center"/>
              <w:rPr>
                <w:color w:val="000000"/>
              </w:rPr>
            </w:pPr>
            <w:r>
              <w:rPr>
                <w:color w:val="000000"/>
              </w:rPr>
              <w:t>2</w:t>
            </w:r>
          </w:p>
          <w:p w14:paraId="687E5D6A" w14:textId="684DC9DD" w:rsidR="004D5D15" w:rsidRPr="00E20F67" w:rsidRDefault="004D5D15" w:rsidP="00A54075">
            <w:pPr>
              <w:spacing w:before="120" w:line="234" w:lineRule="atLeast"/>
              <w:jc w:val="center"/>
              <w:rPr>
                <w:color w:val="000000"/>
              </w:rPr>
            </w:pPr>
            <w:r>
              <w:rPr>
                <w:color w:val="000000"/>
              </w:rPr>
              <w:t>5,26%</w:t>
            </w:r>
          </w:p>
        </w:tc>
        <w:tc>
          <w:tcPr>
            <w:tcW w:w="515" w:type="pct"/>
            <w:tcBorders>
              <w:top w:val="single" w:sz="8" w:space="0" w:color="auto"/>
              <w:left w:val="single" w:sz="8" w:space="0" w:color="auto"/>
              <w:bottom w:val="nil"/>
              <w:right w:val="nil"/>
            </w:tcBorders>
            <w:shd w:val="clear" w:color="auto" w:fill="FFFFFF"/>
            <w:vAlign w:val="center"/>
          </w:tcPr>
          <w:p w14:paraId="52D296BB" w14:textId="3628CF03" w:rsidR="004D5D15" w:rsidRPr="00E20F67" w:rsidRDefault="004D5D15" w:rsidP="00A54075">
            <w:pPr>
              <w:spacing w:before="120" w:line="234" w:lineRule="atLeast"/>
              <w:jc w:val="center"/>
              <w:rPr>
                <w:color w:val="000000"/>
              </w:rPr>
            </w:pPr>
            <w:r>
              <w:rPr>
                <w:color w:val="000000"/>
              </w:rPr>
              <w:t>0</w:t>
            </w:r>
          </w:p>
        </w:tc>
        <w:tc>
          <w:tcPr>
            <w:tcW w:w="515" w:type="pct"/>
            <w:tcBorders>
              <w:top w:val="single" w:sz="8" w:space="0" w:color="auto"/>
              <w:left w:val="single" w:sz="8" w:space="0" w:color="auto"/>
              <w:bottom w:val="nil"/>
              <w:right w:val="nil"/>
            </w:tcBorders>
            <w:shd w:val="clear" w:color="auto" w:fill="FFFFFF"/>
            <w:vAlign w:val="center"/>
          </w:tcPr>
          <w:p w14:paraId="0B45FF73" w14:textId="77777777" w:rsidR="004D5D15" w:rsidRDefault="004D5D15" w:rsidP="00A54075">
            <w:pPr>
              <w:spacing w:before="120" w:line="234" w:lineRule="atLeast"/>
              <w:jc w:val="center"/>
              <w:rPr>
                <w:color w:val="000000"/>
              </w:rPr>
            </w:pPr>
            <w:r>
              <w:rPr>
                <w:color w:val="000000"/>
              </w:rPr>
              <w:t>1</w:t>
            </w:r>
          </w:p>
          <w:p w14:paraId="73ED5AFF" w14:textId="1765A24A" w:rsidR="004D5D15" w:rsidRPr="004B60E7" w:rsidRDefault="004D5D15" w:rsidP="00A54075">
            <w:pPr>
              <w:spacing w:before="120" w:line="234" w:lineRule="atLeast"/>
              <w:jc w:val="center"/>
              <w:rPr>
                <w:color w:val="000000"/>
              </w:rPr>
            </w:pPr>
            <w:r>
              <w:rPr>
                <w:color w:val="000000"/>
              </w:rPr>
              <w:t>1,01%</w:t>
            </w:r>
          </w:p>
        </w:tc>
        <w:tc>
          <w:tcPr>
            <w:tcW w:w="515" w:type="pct"/>
            <w:tcBorders>
              <w:top w:val="single" w:sz="8" w:space="0" w:color="auto"/>
              <w:left w:val="single" w:sz="8" w:space="0" w:color="auto"/>
              <w:bottom w:val="nil"/>
              <w:right w:val="nil"/>
            </w:tcBorders>
            <w:shd w:val="clear" w:color="auto" w:fill="FFFFFF"/>
            <w:vAlign w:val="center"/>
          </w:tcPr>
          <w:p w14:paraId="310FBD9C" w14:textId="77777777" w:rsidR="004D5D15" w:rsidRDefault="004D5D15" w:rsidP="00A54075">
            <w:pPr>
              <w:spacing w:before="120" w:line="234" w:lineRule="atLeast"/>
              <w:jc w:val="center"/>
              <w:rPr>
                <w:color w:val="000000"/>
              </w:rPr>
            </w:pPr>
            <w:r>
              <w:rPr>
                <w:color w:val="000000"/>
              </w:rPr>
              <w:t>1</w:t>
            </w:r>
          </w:p>
          <w:p w14:paraId="73C8EB62" w14:textId="1530F3CA" w:rsidR="004D5D15" w:rsidRPr="004B60E7" w:rsidRDefault="004D5D15" w:rsidP="00A54075">
            <w:pPr>
              <w:spacing w:before="120" w:line="234" w:lineRule="atLeast"/>
              <w:jc w:val="center"/>
              <w:rPr>
                <w:color w:val="000000"/>
              </w:rPr>
            </w:pPr>
            <w:r>
              <w:rPr>
                <w:color w:val="000000"/>
              </w:rPr>
              <w:t>1,39</w:t>
            </w:r>
            <w:r w:rsidR="00343A98">
              <w:rPr>
                <w:color w:val="000000"/>
              </w:rPr>
              <w:t>%</w:t>
            </w:r>
          </w:p>
        </w:tc>
        <w:tc>
          <w:tcPr>
            <w:tcW w:w="533" w:type="pct"/>
            <w:tcBorders>
              <w:top w:val="single" w:sz="8" w:space="0" w:color="auto"/>
              <w:left w:val="single" w:sz="8" w:space="0" w:color="auto"/>
              <w:bottom w:val="nil"/>
              <w:right w:val="single" w:sz="8" w:space="0" w:color="auto"/>
            </w:tcBorders>
            <w:shd w:val="clear" w:color="auto" w:fill="FFFFFF"/>
            <w:vAlign w:val="center"/>
          </w:tcPr>
          <w:p w14:paraId="7DFB0D74" w14:textId="120541BC" w:rsidR="004D5D15" w:rsidRPr="004B60E7" w:rsidRDefault="00343A98" w:rsidP="00A54075">
            <w:pPr>
              <w:spacing w:before="120" w:line="234" w:lineRule="atLeast"/>
              <w:jc w:val="center"/>
              <w:rPr>
                <w:color w:val="000000"/>
              </w:rPr>
            </w:pPr>
            <w:r>
              <w:rPr>
                <w:color w:val="000000"/>
              </w:rPr>
              <w:t>0</w:t>
            </w:r>
          </w:p>
        </w:tc>
      </w:tr>
      <w:tr w:rsidR="004D5D15" w:rsidRPr="004B60E7" w14:paraId="1545E42A"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6AA2B087" w14:textId="77777777" w:rsidR="004D5D15" w:rsidRPr="004B60E7" w:rsidRDefault="004D5D15" w:rsidP="00896E9C">
            <w:pPr>
              <w:spacing w:before="120" w:line="234" w:lineRule="atLeast"/>
              <w:jc w:val="center"/>
              <w:rPr>
                <w:color w:val="000000"/>
              </w:rPr>
            </w:pPr>
            <w:r w:rsidRPr="004B60E7">
              <w:rPr>
                <w:color w:val="000000"/>
                <w:lang w:val="vi-VN"/>
              </w:rPr>
              <w:t>4</w:t>
            </w:r>
          </w:p>
        </w:tc>
        <w:tc>
          <w:tcPr>
            <w:tcW w:w="2058" w:type="pct"/>
            <w:tcBorders>
              <w:top w:val="single" w:sz="8" w:space="0" w:color="auto"/>
              <w:left w:val="single" w:sz="8" w:space="0" w:color="auto"/>
              <w:bottom w:val="nil"/>
              <w:right w:val="nil"/>
            </w:tcBorders>
            <w:shd w:val="clear" w:color="auto" w:fill="FFFFFF"/>
            <w:vAlign w:val="center"/>
          </w:tcPr>
          <w:p w14:paraId="7E5B1BBB" w14:textId="77777777" w:rsidR="004D5D15" w:rsidRPr="004B60E7" w:rsidRDefault="004D5D15" w:rsidP="00896E9C">
            <w:pPr>
              <w:spacing w:before="120" w:line="234" w:lineRule="atLeast"/>
              <w:jc w:val="center"/>
              <w:rPr>
                <w:color w:val="000000"/>
              </w:rPr>
            </w:pPr>
            <w:r w:rsidRPr="004B60E7">
              <w:rPr>
                <w:color w:val="000000"/>
                <w:lang w:val="vi-VN"/>
              </w:rPr>
              <w:t>Chuy</w:t>
            </w:r>
            <w:r w:rsidRPr="004B60E7">
              <w:rPr>
                <w:color w:val="000000"/>
              </w:rPr>
              <w:t>ể</w:t>
            </w:r>
            <w:r w:rsidRPr="004B60E7">
              <w:rPr>
                <w:color w:val="000000"/>
                <w:lang w:val="vi-VN"/>
              </w:rPr>
              <w:t>n trường đến/đi</w:t>
            </w:r>
          </w:p>
          <w:p w14:paraId="0843DC55" w14:textId="77777777" w:rsidR="004D5D15" w:rsidRPr="004B60E7" w:rsidRDefault="004D5D15"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2E68650C" w14:textId="77777777"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75F951BA" w14:textId="77777777"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78C13AA3" w14:textId="77777777"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27F378FA" w14:textId="77777777" w:rsidR="004D5D15" w:rsidRPr="004B60E7" w:rsidRDefault="004D5D15" w:rsidP="00A54075">
            <w:pPr>
              <w:spacing w:before="120" w:line="234" w:lineRule="atLeast"/>
              <w:jc w:val="center"/>
              <w:rPr>
                <w:color w:val="000000"/>
              </w:rPr>
            </w:pPr>
          </w:p>
        </w:tc>
        <w:tc>
          <w:tcPr>
            <w:tcW w:w="533" w:type="pct"/>
            <w:tcBorders>
              <w:top w:val="single" w:sz="8" w:space="0" w:color="auto"/>
              <w:left w:val="single" w:sz="8" w:space="0" w:color="auto"/>
              <w:bottom w:val="nil"/>
              <w:right w:val="single" w:sz="8" w:space="0" w:color="auto"/>
            </w:tcBorders>
            <w:shd w:val="clear" w:color="auto" w:fill="FFFFFF"/>
            <w:vAlign w:val="center"/>
          </w:tcPr>
          <w:p w14:paraId="4274C8BD" w14:textId="77777777" w:rsidR="004D5D15" w:rsidRPr="004B60E7" w:rsidRDefault="004D5D15" w:rsidP="00A54075">
            <w:pPr>
              <w:spacing w:before="120" w:line="234" w:lineRule="atLeast"/>
              <w:jc w:val="center"/>
              <w:rPr>
                <w:color w:val="000000"/>
              </w:rPr>
            </w:pPr>
          </w:p>
        </w:tc>
      </w:tr>
      <w:tr w:rsidR="004D5D15" w:rsidRPr="004B60E7" w14:paraId="4F550689"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354EC925" w14:textId="77777777" w:rsidR="004D5D15" w:rsidRPr="004B60E7" w:rsidRDefault="004D5D15" w:rsidP="00896E9C">
            <w:pPr>
              <w:spacing w:before="120" w:line="234" w:lineRule="atLeast"/>
              <w:jc w:val="center"/>
              <w:rPr>
                <w:color w:val="000000"/>
              </w:rPr>
            </w:pPr>
            <w:r w:rsidRPr="004B60E7">
              <w:rPr>
                <w:color w:val="000000"/>
                <w:lang w:val="vi-VN"/>
              </w:rPr>
              <w:t>5</w:t>
            </w:r>
          </w:p>
        </w:tc>
        <w:tc>
          <w:tcPr>
            <w:tcW w:w="2058" w:type="pct"/>
            <w:tcBorders>
              <w:top w:val="single" w:sz="8" w:space="0" w:color="auto"/>
              <w:left w:val="single" w:sz="8" w:space="0" w:color="auto"/>
              <w:bottom w:val="nil"/>
              <w:right w:val="nil"/>
            </w:tcBorders>
            <w:shd w:val="clear" w:color="auto" w:fill="FFFFFF"/>
            <w:vAlign w:val="center"/>
          </w:tcPr>
          <w:p w14:paraId="2A875886" w14:textId="77777777" w:rsidR="004D5D15" w:rsidRPr="004B60E7" w:rsidRDefault="004D5D15" w:rsidP="00896E9C">
            <w:pPr>
              <w:spacing w:before="120" w:line="234" w:lineRule="atLeast"/>
              <w:jc w:val="center"/>
              <w:rPr>
                <w:color w:val="000000"/>
              </w:rPr>
            </w:pPr>
            <w:r w:rsidRPr="004B60E7">
              <w:rPr>
                <w:color w:val="000000"/>
                <w:lang w:val="vi-VN"/>
              </w:rPr>
              <w:t>Bị đu</w:t>
            </w:r>
            <w:r w:rsidRPr="004B60E7">
              <w:rPr>
                <w:color w:val="000000"/>
              </w:rPr>
              <w:t>ổ</w:t>
            </w:r>
            <w:r w:rsidRPr="004B60E7">
              <w:rPr>
                <w:color w:val="000000"/>
                <w:lang w:val="vi-VN"/>
              </w:rPr>
              <w:t>i học</w:t>
            </w:r>
          </w:p>
          <w:p w14:paraId="255BDC7B" w14:textId="77777777" w:rsidR="004D5D15" w:rsidRPr="004B60E7" w:rsidRDefault="004D5D15"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50261F51" w14:textId="77777777"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618C4EF3" w14:textId="77777777"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5EBDA907" w14:textId="77777777"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2D0A48D6" w14:textId="77777777" w:rsidR="004D5D15" w:rsidRPr="004B60E7" w:rsidRDefault="004D5D15" w:rsidP="00A54075">
            <w:pPr>
              <w:spacing w:before="120" w:line="234" w:lineRule="atLeast"/>
              <w:jc w:val="center"/>
              <w:rPr>
                <w:color w:val="000000"/>
              </w:rPr>
            </w:pPr>
          </w:p>
        </w:tc>
        <w:tc>
          <w:tcPr>
            <w:tcW w:w="533" w:type="pct"/>
            <w:tcBorders>
              <w:top w:val="single" w:sz="8" w:space="0" w:color="auto"/>
              <w:left w:val="single" w:sz="8" w:space="0" w:color="auto"/>
              <w:bottom w:val="nil"/>
              <w:right w:val="single" w:sz="8" w:space="0" w:color="auto"/>
            </w:tcBorders>
            <w:shd w:val="clear" w:color="auto" w:fill="FFFFFF"/>
            <w:vAlign w:val="center"/>
          </w:tcPr>
          <w:p w14:paraId="7E9904AB" w14:textId="77777777" w:rsidR="004D5D15" w:rsidRPr="004B60E7" w:rsidRDefault="004D5D15" w:rsidP="00A54075">
            <w:pPr>
              <w:spacing w:before="120" w:line="234" w:lineRule="atLeast"/>
              <w:jc w:val="center"/>
              <w:rPr>
                <w:color w:val="000000"/>
              </w:rPr>
            </w:pPr>
          </w:p>
        </w:tc>
      </w:tr>
      <w:tr w:rsidR="004D5D15" w:rsidRPr="004B60E7" w14:paraId="22597A2D"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0BE89DB3" w14:textId="77777777" w:rsidR="004D5D15" w:rsidRPr="004B60E7" w:rsidRDefault="004D5D15" w:rsidP="00896E9C">
            <w:pPr>
              <w:spacing w:before="120" w:line="234" w:lineRule="atLeast"/>
              <w:jc w:val="center"/>
              <w:rPr>
                <w:color w:val="000000"/>
              </w:rPr>
            </w:pPr>
            <w:r w:rsidRPr="004B60E7">
              <w:rPr>
                <w:color w:val="000000"/>
                <w:lang w:val="vi-VN"/>
              </w:rPr>
              <w:t>6</w:t>
            </w:r>
          </w:p>
        </w:tc>
        <w:tc>
          <w:tcPr>
            <w:tcW w:w="2058" w:type="pct"/>
            <w:tcBorders>
              <w:top w:val="single" w:sz="8" w:space="0" w:color="auto"/>
              <w:left w:val="single" w:sz="8" w:space="0" w:color="auto"/>
              <w:bottom w:val="nil"/>
              <w:right w:val="nil"/>
            </w:tcBorders>
            <w:shd w:val="clear" w:color="auto" w:fill="FFFFFF"/>
            <w:vAlign w:val="center"/>
          </w:tcPr>
          <w:p w14:paraId="75F68D07" w14:textId="77777777" w:rsidR="004D5D15" w:rsidRPr="004B60E7" w:rsidRDefault="004D5D15" w:rsidP="00896E9C">
            <w:pPr>
              <w:spacing w:before="120" w:line="234" w:lineRule="atLeast"/>
              <w:jc w:val="center"/>
              <w:rPr>
                <w:color w:val="000000"/>
              </w:rPr>
            </w:pPr>
            <w:r w:rsidRPr="004B60E7">
              <w:rPr>
                <w:color w:val="000000"/>
                <w:lang w:val="vi-VN"/>
              </w:rPr>
              <w:t>Bỏ học (qua kỳ nghỉ hè năm trước và trong năm học)</w:t>
            </w:r>
          </w:p>
          <w:p w14:paraId="0E8D3DCE" w14:textId="77777777" w:rsidR="004D5D15" w:rsidRPr="004B60E7" w:rsidRDefault="004D5D15" w:rsidP="00896E9C">
            <w:pPr>
              <w:spacing w:before="120" w:line="234" w:lineRule="atLeast"/>
              <w:jc w:val="center"/>
              <w:rPr>
                <w:color w:val="000000"/>
              </w:rPr>
            </w:pPr>
            <w:r w:rsidRPr="004B60E7">
              <w:rPr>
                <w:color w:val="000000"/>
                <w:lang w:val="vi-VN"/>
              </w:rPr>
              <w:t>(tỷ lệ so với tổng số)</w:t>
            </w:r>
          </w:p>
        </w:tc>
        <w:tc>
          <w:tcPr>
            <w:tcW w:w="562" w:type="pct"/>
            <w:tcBorders>
              <w:top w:val="single" w:sz="8" w:space="0" w:color="auto"/>
              <w:left w:val="single" w:sz="8" w:space="0" w:color="auto"/>
              <w:bottom w:val="nil"/>
              <w:right w:val="nil"/>
            </w:tcBorders>
            <w:shd w:val="clear" w:color="auto" w:fill="FFFFFF"/>
            <w:vAlign w:val="center"/>
          </w:tcPr>
          <w:p w14:paraId="5B88CFD7" w14:textId="77777777" w:rsidR="004D5D15" w:rsidRPr="00BE3812"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2A9A5A4D" w14:textId="77777777"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7E8704B9" w14:textId="77777777"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1CCD3BB9" w14:textId="77777777" w:rsidR="004D5D15" w:rsidRPr="004B60E7" w:rsidRDefault="004D5D15" w:rsidP="00A54075">
            <w:pPr>
              <w:spacing w:before="120" w:line="234" w:lineRule="atLeast"/>
              <w:jc w:val="center"/>
              <w:rPr>
                <w:color w:val="000000"/>
              </w:rPr>
            </w:pPr>
          </w:p>
        </w:tc>
        <w:tc>
          <w:tcPr>
            <w:tcW w:w="533" w:type="pct"/>
            <w:tcBorders>
              <w:top w:val="single" w:sz="8" w:space="0" w:color="auto"/>
              <w:left w:val="single" w:sz="8" w:space="0" w:color="auto"/>
              <w:bottom w:val="nil"/>
              <w:right w:val="single" w:sz="8" w:space="0" w:color="auto"/>
            </w:tcBorders>
            <w:shd w:val="clear" w:color="auto" w:fill="FFFFFF"/>
            <w:vAlign w:val="center"/>
          </w:tcPr>
          <w:p w14:paraId="0878EE45" w14:textId="77777777" w:rsidR="004D5D15" w:rsidRPr="004B60E7" w:rsidRDefault="004D5D15" w:rsidP="00A54075">
            <w:pPr>
              <w:spacing w:before="120" w:line="234" w:lineRule="atLeast"/>
              <w:jc w:val="center"/>
              <w:rPr>
                <w:color w:val="000000"/>
              </w:rPr>
            </w:pPr>
          </w:p>
        </w:tc>
      </w:tr>
      <w:tr w:rsidR="004D5D15" w:rsidRPr="004B60E7" w14:paraId="7B449719" w14:textId="77777777" w:rsidTr="00A54075">
        <w:trPr>
          <w:tblCellSpacing w:w="0" w:type="dxa"/>
        </w:trPr>
        <w:tc>
          <w:tcPr>
            <w:tcW w:w="301" w:type="pct"/>
            <w:tcBorders>
              <w:top w:val="single" w:sz="8" w:space="0" w:color="auto"/>
              <w:left w:val="single" w:sz="8" w:space="0" w:color="auto"/>
              <w:bottom w:val="nil"/>
              <w:right w:val="nil"/>
            </w:tcBorders>
            <w:shd w:val="clear" w:color="auto" w:fill="FFFFFF"/>
            <w:vAlign w:val="center"/>
          </w:tcPr>
          <w:p w14:paraId="5DB0D129" w14:textId="77777777" w:rsidR="004D5D15" w:rsidRPr="004B60E7" w:rsidRDefault="004D5D15" w:rsidP="00896E9C">
            <w:pPr>
              <w:spacing w:before="120" w:line="234" w:lineRule="atLeast"/>
              <w:jc w:val="center"/>
              <w:rPr>
                <w:color w:val="000000"/>
              </w:rPr>
            </w:pPr>
            <w:r w:rsidRPr="004B60E7">
              <w:rPr>
                <w:b/>
                <w:bCs/>
                <w:color w:val="000000"/>
                <w:lang w:val="vi-VN"/>
              </w:rPr>
              <w:t>IV</w:t>
            </w:r>
          </w:p>
        </w:tc>
        <w:tc>
          <w:tcPr>
            <w:tcW w:w="2058" w:type="pct"/>
            <w:tcBorders>
              <w:top w:val="single" w:sz="8" w:space="0" w:color="auto"/>
              <w:left w:val="single" w:sz="8" w:space="0" w:color="auto"/>
              <w:bottom w:val="nil"/>
              <w:right w:val="nil"/>
            </w:tcBorders>
            <w:shd w:val="clear" w:color="auto" w:fill="FFFFFF"/>
            <w:vAlign w:val="center"/>
          </w:tcPr>
          <w:p w14:paraId="6354F04D" w14:textId="77777777" w:rsidR="004D5D15" w:rsidRPr="004B60E7" w:rsidRDefault="004D5D15" w:rsidP="00896E9C">
            <w:pPr>
              <w:spacing w:before="120" w:line="234" w:lineRule="atLeast"/>
              <w:jc w:val="center"/>
              <w:rPr>
                <w:color w:val="000000"/>
              </w:rPr>
            </w:pPr>
            <w:r w:rsidRPr="004B60E7">
              <w:rPr>
                <w:b/>
                <w:bCs/>
                <w:color w:val="000000"/>
                <w:lang w:val="vi-VN"/>
              </w:rPr>
              <w:t>Số học sinh đạt giải các kỳ thi h</w:t>
            </w:r>
            <w:r w:rsidRPr="004B60E7">
              <w:rPr>
                <w:b/>
                <w:bCs/>
                <w:color w:val="000000"/>
              </w:rPr>
              <w:t>ọ</w:t>
            </w:r>
            <w:r w:rsidRPr="004B60E7">
              <w:rPr>
                <w:b/>
                <w:bCs/>
                <w:color w:val="000000"/>
                <w:lang w:val="vi-VN"/>
              </w:rPr>
              <w:t>c sinh giỏi</w:t>
            </w:r>
          </w:p>
        </w:tc>
        <w:tc>
          <w:tcPr>
            <w:tcW w:w="562" w:type="pct"/>
            <w:tcBorders>
              <w:top w:val="single" w:sz="8" w:space="0" w:color="auto"/>
              <w:left w:val="single" w:sz="8" w:space="0" w:color="auto"/>
              <w:bottom w:val="nil"/>
              <w:right w:val="nil"/>
            </w:tcBorders>
            <w:shd w:val="clear" w:color="auto" w:fill="FFFFFF"/>
            <w:vAlign w:val="center"/>
          </w:tcPr>
          <w:p w14:paraId="4C93B514" w14:textId="77777777" w:rsidR="004D5D15" w:rsidRPr="00CF7BA4"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5996AAD0" w14:textId="77777777"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0423D2A5" w14:textId="77777777" w:rsidR="004D5D15" w:rsidRPr="004B60E7" w:rsidRDefault="004D5D15" w:rsidP="00A54075">
            <w:pPr>
              <w:spacing w:before="120" w:line="234" w:lineRule="atLeast"/>
              <w:jc w:val="center"/>
              <w:rPr>
                <w:color w:val="000000"/>
              </w:rPr>
            </w:pPr>
          </w:p>
        </w:tc>
        <w:tc>
          <w:tcPr>
            <w:tcW w:w="515" w:type="pct"/>
            <w:tcBorders>
              <w:top w:val="single" w:sz="8" w:space="0" w:color="auto"/>
              <w:left w:val="single" w:sz="8" w:space="0" w:color="auto"/>
              <w:bottom w:val="nil"/>
              <w:right w:val="nil"/>
            </w:tcBorders>
            <w:shd w:val="clear" w:color="auto" w:fill="FFFFFF"/>
            <w:vAlign w:val="center"/>
          </w:tcPr>
          <w:p w14:paraId="6D54B8B0" w14:textId="77777777" w:rsidR="004D5D15" w:rsidRPr="004B60E7" w:rsidRDefault="004D5D15" w:rsidP="00A54075">
            <w:pPr>
              <w:spacing w:before="120" w:line="234" w:lineRule="atLeast"/>
              <w:jc w:val="center"/>
              <w:rPr>
                <w:color w:val="000000"/>
              </w:rPr>
            </w:pPr>
          </w:p>
        </w:tc>
        <w:tc>
          <w:tcPr>
            <w:tcW w:w="533" w:type="pct"/>
            <w:tcBorders>
              <w:top w:val="single" w:sz="8" w:space="0" w:color="auto"/>
              <w:left w:val="single" w:sz="8" w:space="0" w:color="auto"/>
              <w:bottom w:val="nil"/>
              <w:right w:val="single" w:sz="8" w:space="0" w:color="auto"/>
            </w:tcBorders>
            <w:shd w:val="clear" w:color="auto" w:fill="FFFFFF"/>
            <w:vAlign w:val="center"/>
          </w:tcPr>
          <w:p w14:paraId="663E3358" w14:textId="77777777" w:rsidR="004D5D15" w:rsidRPr="004B60E7" w:rsidRDefault="004D5D15" w:rsidP="00A54075">
            <w:pPr>
              <w:spacing w:before="120" w:line="234" w:lineRule="atLeast"/>
              <w:jc w:val="center"/>
              <w:rPr>
                <w:color w:val="000000"/>
              </w:rPr>
            </w:pPr>
          </w:p>
        </w:tc>
      </w:tr>
      <w:tr w:rsidR="004D5D15" w:rsidRPr="004B60E7" w14:paraId="20789430" w14:textId="77777777" w:rsidTr="00A54075">
        <w:trPr>
          <w:tblCellSpacing w:w="0" w:type="dxa"/>
        </w:trPr>
        <w:tc>
          <w:tcPr>
            <w:tcW w:w="301" w:type="pct"/>
            <w:tcBorders>
              <w:top w:val="single" w:sz="8" w:space="0" w:color="auto"/>
              <w:left w:val="single" w:sz="8" w:space="0" w:color="auto"/>
              <w:bottom w:val="single" w:sz="8" w:space="0" w:color="auto"/>
              <w:right w:val="nil"/>
            </w:tcBorders>
            <w:shd w:val="clear" w:color="auto" w:fill="FFFFFF"/>
            <w:vAlign w:val="center"/>
          </w:tcPr>
          <w:p w14:paraId="11659C03" w14:textId="77777777" w:rsidR="004D5D15" w:rsidRPr="004B60E7" w:rsidRDefault="004D5D15" w:rsidP="00896E9C">
            <w:pPr>
              <w:spacing w:before="120" w:line="234" w:lineRule="atLeast"/>
              <w:jc w:val="center"/>
              <w:rPr>
                <w:color w:val="000000"/>
              </w:rPr>
            </w:pPr>
            <w:r w:rsidRPr="004B60E7">
              <w:rPr>
                <w:color w:val="000000"/>
                <w:lang w:val="vi-VN"/>
              </w:rPr>
              <w:t>1</w:t>
            </w:r>
          </w:p>
        </w:tc>
        <w:tc>
          <w:tcPr>
            <w:tcW w:w="2058" w:type="pct"/>
            <w:tcBorders>
              <w:top w:val="single" w:sz="8" w:space="0" w:color="auto"/>
              <w:left w:val="single" w:sz="8" w:space="0" w:color="auto"/>
              <w:bottom w:val="single" w:sz="8" w:space="0" w:color="auto"/>
              <w:right w:val="nil"/>
            </w:tcBorders>
            <w:shd w:val="clear" w:color="auto" w:fill="FFFFFF"/>
            <w:vAlign w:val="center"/>
          </w:tcPr>
          <w:p w14:paraId="021ED15F" w14:textId="77777777" w:rsidR="004D5D15" w:rsidRPr="004B60E7" w:rsidRDefault="004D5D15" w:rsidP="00896E9C">
            <w:pPr>
              <w:spacing w:before="120" w:line="234" w:lineRule="atLeast"/>
              <w:jc w:val="center"/>
              <w:rPr>
                <w:color w:val="000000"/>
              </w:rPr>
            </w:pPr>
            <w:r w:rsidRPr="004B60E7">
              <w:rPr>
                <w:color w:val="000000"/>
                <w:lang w:val="vi-VN"/>
              </w:rPr>
              <w:t>Cấp huyện</w:t>
            </w:r>
          </w:p>
        </w:tc>
        <w:tc>
          <w:tcPr>
            <w:tcW w:w="562" w:type="pct"/>
            <w:tcBorders>
              <w:top w:val="single" w:sz="8" w:space="0" w:color="auto"/>
              <w:left w:val="single" w:sz="8" w:space="0" w:color="auto"/>
              <w:bottom w:val="single" w:sz="8" w:space="0" w:color="auto"/>
              <w:right w:val="nil"/>
            </w:tcBorders>
            <w:shd w:val="clear" w:color="auto" w:fill="FFFFFF"/>
            <w:vAlign w:val="center"/>
          </w:tcPr>
          <w:p w14:paraId="7352D86A" w14:textId="6D7A1303" w:rsidR="004D5D15" w:rsidRPr="001E266E" w:rsidRDefault="004D5D15" w:rsidP="00A54075">
            <w:pPr>
              <w:spacing w:before="120" w:line="234" w:lineRule="atLeast"/>
              <w:jc w:val="center"/>
              <w:rPr>
                <w:color w:val="000000"/>
              </w:rPr>
            </w:pPr>
            <w:r>
              <w:rPr>
                <w:color w:val="000000"/>
              </w:rPr>
              <w:t>12</w:t>
            </w:r>
          </w:p>
        </w:tc>
        <w:tc>
          <w:tcPr>
            <w:tcW w:w="515" w:type="pct"/>
            <w:tcBorders>
              <w:top w:val="single" w:sz="8" w:space="0" w:color="auto"/>
              <w:left w:val="single" w:sz="8" w:space="0" w:color="auto"/>
              <w:bottom w:val="single" w:sz="8" w:space="0" w:color="auto"/>
              <w:right w:val="nil"/>
            </w:tcBorders>
            <w:shd w:val="clear" w:color="auto" w:fill="FFFFFF"/>
            <w:vAlign w:val="center"/>
          </w:tcPr>
          <w:p w14:paraId="4C454F79" w14:textId="77777777" w:rsidR="004D5D15" w:rsidRDefault="004D5D15" w:rsidP="00A54075">
            <w:pPr>
              <w:jc w:val="center"/>
            </w:pPr>
          </w:p>
        </w:tc>
        <w:tc>
          <w:tcPr>
            <w:tcW w:w="515" w:type="pct"/>
            <w:tcBorders>
              <w:top w:val="single" w:sz="8" w:space="0" w:color="auto"/>
              <w:left w:val="single" w:sz="8" w:space="0" w:color="auto"/>
              <w:bottom w:val="single" w:sz="8" w:space="0" w:color="auto"/>
              <w:right w:val="nil"/>
            </w:tcBorders>
            <w:shd w:val="clear" w:color="auto" w:fill="FFFFFF"/>
            <w:vAlign w:val="center"/>
          </w:tcPr>
          <w:p w14:paraId="1A06B432" w14:textId="77777777" w:rsidR="004D5D15" w:rsidRDefault="004D5D15" w:rsidP="00A54075">
            <w:pPr>
              <w:jc w:val="center"/>
            </w:pPr>
          </w:p>
        </w:tc>
        <w:tc>
          <w:tcPr>
            <w:tcW w:w="515" w:type="pct"/>
            <w:tcBorders>
              <w:top w:val="single" w:sz="8" w:space="0" w:color="auto"/>
              <w:left w:val="single" w:sz="8" w:space="0" w:color="auto"/>
              <w:bottom w:val="single" w:sz="8" w:space="0" w:color="auto"/>
              <w:right w:val="nil"/>
            </w:tcBorders>
            <w:shd w:val="clear" w:color="auto" w:fill="FFFFFF"/>
            <w:vAlign w:val="center"/>
          </w:tcPr>
          <w:p w14:paraId="0E3B9079" w14:textId="77777777" w:rsidR="004D5D15" w:rsidRDefault="004D5D15" w:rsidP="00A54075">
            <w:pPr>
              <w:jc w:val="center"/>
            </w:pP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14:paraId="1E222F2D" w14:textId="3E7134A5" w:rsidR="004D5D15" w:rsidRDefault="004D5D15" w:rsidP="00A54075">
            <w:pPr>
              <w:jc w:val="center"/>
            </w:pPr>
            <w:r>
              <w:t>12</w:t>
            </w:r>
          </w:p>
        </w:tc>
      </w:tr>
      <w:tr w:rsidR="004D5D15" w:rsidRPr="004B60E7" w14:paraId="46A759C1" w14:textId="77777777" w:rsidTr="00A54075">
        <w:trPr>
          <w:tblCellSpacing w:w="0" w:type="dxa"/>
        </w:trPr>
        <w:tc>
          <w:tcPr>
            <w:tcW w:w="301" w:type="pct"/>
            <w:tcBorders>
              <w:top w:val="nil"/>
              <w:left w:val="single" w:sz="8" w:space="0" w:color="auto"/>
              <w:bottom w:val="single" w:sz="8" w:space="0" w:color="auto"/>
              <w:right w:val="nil"/>
            </w:tcBorders>
            <w:shd w:val="clear" w:color="auto" w:fill="FFFFFF"/>
            <w:vAlign w:val="center"/>
          </w:tcPr>
          <w:p w14:paraId="4CD9A9D0" w14:textId="77777777" w:rsidR="004D5D15" w:rsidRPr="004B60E7" w:rsidRDefault="004D5D15" w:rsidP="00896E9C">
            <w:pPr>
              <w:spacing w:before="120" w:line="234" w:lineRule="atLeast"/>
              <w:jc w:val="center"/>
              <w:rPr>
                <w:color w:val="000000"/>
              </w:rPr>
            </w:pPr>
            <w:r w:rsidRPr="004B60E7">
              <w:rPr>
                <w:color w:val="000000"/>
                <w:lang w:val="vi-VN"/>
              </w:rPr>
              <w:t>2</w:t>
            </w:r>
          </w:p>
        </w:tc>
        <w:tc>
          <w:tcPr>
            <w:tcW w:w="2058" w:type="pct"/>
            <w:tcBorders>
              <w:top w:val="nil"/>
              <w:left w:val="single" w:sz="8" w:space="0" w:color="auto"/>
              <w:bottom w:val="single" w:sz="8" w:space="0" w:color="auto"/>
              <w:right w:val="nil"/>
            </w:tcBorders>
            <w:shd w:val="clear" w:color="auto" w:fill="FFFFFF"/>
            <w:vAlign w:val="center"/>
          </w:tcPr>
          <w:p w14:paraId="55546920" w14:textId="77777777" w:rsidR="004D5D15" w:rsidRPr="004B60E7" w:rsidRDefault="004D5D15" w:rsidP="00896E9C">
            <w:pPr>
              <w:spacing w:before="120" w:line="234" w:lineRule="atLeast"/>
              <w:jc w:val="center"/>
              <w:rPr>
                <w:color w:val="000000"/>
              </w:rPr>
            </w:pPr>
            <w:r w:rsidRPr="004B60E7">
              <w:rPr>
                <w:color w:val="000000"/>
              </w:rPr>
              <w:t>C</w:t>
            </w:r>
            <w:r w:rsidRPr="004B60E7">
              <w:rPr>
                <w:color w:val="000000"/>
                <w:lang w:val="vi-VN"/>
              </w:rPr>
              <w:t>ấp tỉnh/thành phố</w:t>
            </w:r>
          </w:p>
        </w:tc>
        <w:tc>
          <w:tcPr>
            <w:tcW w:w="562" w:type="pct"/>
            <w:tcBorders>
              <w:top w:val="nil"/>
              <w:left w:val="single" w:sz="8" w:space="0" w:color="auto"/>
              <w:bottom w:val="single" w:sz="8" w:space="0" w:color="auto"/>
              <w:right w:val="nil"/>
            </w:tcBorders>
            <w:shd w:val="clear" w:color="auto" w:fill="FFFFFF"/>
            <w:vAlign w:val="center"/>
          </w:tcPr>
          <w:p w14:paraId="2251E54A" w14:textId="7F385ABD" w:rsidR="004D5D15" w:rsidRPr="004B60E7" w:rsidRDefault="004D5D15" w:rsidP="00A54075">
            <w:pPr>
              <w:spacing w:before="120" w:line="234" w:lineRule="atLeast"/>
              <w:jc w:val="center"/>
              <w:rPr>
                <w:color w:val="000000"/>
              </w:rPr>
            </w:pPr>
            <w:r>
              <w:rPr>
                <w:color w:val="000000"/>
              </w:rPr>
              <w:t>7</w:t>
            </w:r>
          </w:p>
        </w:tc>
        <w:tc>
          <w:tcPr>
            <w:tcW w:w="515" w:type="pct"/>
            <w:tcBorders>
              <w:top w:val="nil"/>
              <w:left w:val="single" w:sz="8" w:space="0" w:color="auto"/>
              <w:bottom w:val="single" w:sz="8" w:space="0" w:color="auto"/>
              <w:right w:val="nil"/>
            </w:tcBorders>
            <w:shd w:val="clear" w:color="auto" w:fill="FFFFFF"/>
            <w:vAlign w:val="center"/>
          </w:tcPr>
          <w:p w14:paraId="3AD61A9B" w14:textId="77777777" w:rsidR="004D5D15" w:rsidRDefault="004D5D15" w:rsidP="00A54075">
            <w:pPr>
              <w:jc w:val="center"/>
            </w:pPr>
          </w:p>
        </w:tc>
        <w:tc>
          <w:tcPr>
            <w:tcW w:w="515" w:type="pct"/>
            <w:tcBorders>
              <w:top w:val="nil"/>
              <w:left w:val="single" w:sz="8" w:space="0" w:color="auto"/>
              <w:bottom w:val="single" w:sz="8" w:space="0" w:color="auto"/>
              <w:right w:val="nil"/>
            </w:tcBorders>
            <w:shd w:val="clear" w:color="auto" w:fill="FFFFFF"/>
            <w:vAlign w:val="center"/>
          </w:tcPr>
          <w:p w14:paraId="42C7742A" w14:textId="77777777" w:rsidR="004D5D15" w:rsidRDefault="004D5D15" w:rsidP="00A54075">
            <w:pPr>
              <w:jc w:val="center"/>
            </w:pPr>
          </w:p>
        </w:tc>
        <w:tc>
          <w:tcPr>
            <w:tcW w:w="515" w:type="pct"/>
            <w:tcBorders>
              <w:top w:val="nil"/>
              <w:left w:val="single" w:sz="8" w:space="0" w:color="auto"/>
              <w:bottom w:val="single" w:sz="8" w:space="0" w:color="auto"/>
              <w:right w:val="nil"/>
            </w:tcBorders>
            <w:shd w:val="clear" w:color="auto" w:fill="FFFFFF"/>
            <w:vAlign w:val="center"/>
          </w:tcPr>
          <w:p w14:paraId="78C05083" w14:textId="77777777" w:rsidR="004D5D15" w:rsidRDefault="004D5D15" w:rsidP="00A54075">
            <w:pPr>
              <w:jc w:val="center"/>
            </w:pPr>
          </w:p>
        </w:tc>
        <w:tc>
          <w:tcPr>
            <w:tcW w:w="533" w:type="pct"/>
            <w:tcBorders>
              <w:top w:val="nil"/>
              <w:left w:val="single" w:sz="8" w:space="0" w:color="auto"/>
              <w:bottom w:val="single" w:sz="8" w:space="0" w:color="auto"/>
              <w:right w:val="single" w:sz="8" w:space="0" w:color="auto"/>
            </w:tcBorders>
            <w:shd w:val="clear" w:color="auto" w:fill="FFFFFF"/>
            <w:vAlign w:val="center"/>
          </w:tcPr>
          <w:p w14:paraId="04DDA8F4" w14:textId="17FD6A72" w:rsidR="004D5D15" w:rsidRDefault="004D5D15" w:rsidP="00A54075">
            <w:pPr>
              <w:jc w:val="center"/>
            </w:pPr>
            <w:r>
              <w:t>7</w:t>
            </w:r>
          </w:p>
        </w:tc>
      </w:tr>
      <w:tr w:rsidR="004D5D15" w:rsidRPr="004B60E7" w14:paraId="6FF73270" w14:textId="77777777" w:rsidTr="00A54075">
        <w:trPr>
          <w:tblCellSpacing w:w="0" w:type="dxa"/>
        </w:trPr>
        <w:tc>
          <w:tcPr>
            <w:tcW w:w="301" w:type="pct"/>
            <w:tcBorders>
              <w:top w:val="nil"/>
              <w:left w:val="single" w:sz="8" w:space="0" w:color="auto"/>
              <w:bottom w:val="single" w:sz="8" w:space="0" w:color="auto"/>
              <w:right w:val="nil"/>
            </w:tcBorders>
            <w:shd w:val="clear" w:color="auto" w:fill="FFFFFF"/>
            <w:vAlign w:val="center"/>
          </w:tcPr>
          <w:p w14:paraId="1D2B1509" w14:textId="77777777" w:rsidR="004D5D15" w:rsidRPr="004B60E7" w:rsidRDefault="004D5D15" w:rsidP="00896E9C">
            <w:pPr>
              <w:spacing w:before="120" w:line="234" w:lineRule="atLeast"/>
              <w:jc w:val="center"/>
              <w:rPr>
                <w:color w:val="000000"/>
              </w:rPr>
            </w:pPr>
            <w:r w:rsidRPr="004B60E7">
              <w:rPr>
                <w:color w:val="000000"/>
                <w:lang w:val="vi-VN"/>
              </w:rPr>
              <w:t>3</w:t>
            </w:r>
          </w:p>
        </w:tc>
        <w:tc>
          <w:tcPr>
            <w:tcW w:w="2058" w:type="pct"/>
            <w:tcBorders>
              <w:top w:val="nil"/>
              <w:left w:val="single" w:sz="8" w:space="0" w:color="auto"/>
              <w:bottom w:val="single" w:sz="8" w:space="0" w:color="auto"/>
              <w:right w:val="nil"/>
            </w:tcBorders>
            <w:shd w:val="clear" w:color="auto" w:fill="FFFFFF"/>
            <w:vAlign w:val="center"/>
          </w:tcPr>
          <w:p w14:paraId="18D2BE88" w14:textId="77777777" w:rsidR="004D5D15" w:rsidRPr="004B60E7" w:rsidRDefault="004D5D15" w:rsidP="00896E9C">
            <w:pPr>
              <w:spacing w:before="120" w:line="234" w:lineRule="atLeast"/>
              <w:jc w:val="center"/>
              <w:rPr>
                <w:color w:val="000000"/>
              </w:rPr>
            </w:pPr>
            <w:r w:rsidRPr="004B60E7">
              <w:rPr>
                <w:color w:val="000000"/>
                <w:lang w:val="vi-VN"/>
              </w:rPr>
              <w:t>Quốc gia, khu vực một số nước, quốc t</w:t>
            </w:r>
            <w:r w:rsidRPr="004B60E7">
              <w:rPr>
                <w:color w:val="000000"/>
              </w:rPr>
              <w:t>ế</w:t>
            </w:r>
          </w:p>
        </w:tc>
        <w:tc>
          <w:tcPr>
            <w:tcW w:w="562" w:type="pct"/>
            <w:tcBorders>
              <w:top w:val="nil"/>
              <w:left w:val="single" w:sz="8" w:space="0" w:color="auto"/>
              <w:bottom w:val="single" w:sz="8" w:space="0" w:color="auto"/>
              <w:right w:val="nil"/>
            </w:tcBorders>
            <w:shd w:val="clear" w:color="auto" w:fill="FFFFFF"/>
            <w:vAlign w:val="center"/>
          </w:tcPr>
          <w:p w14:paraId="67E42D16" w14:textId="77777777" w:rsidR="004D5D15" w:rsidRPr="004B60E7" w:rsidRDefault="004D5D15" w:rsidP="00A54075">
            <w:pPr>
              <w:spacing w:before="120" w:line="234" w:lineRule="atLeast"/>
              <w:jc w:val="center"/>
              <w:rPr>
                <w:color w:val="000000"/>
              </w:rPr>
            </w:pPr>
          </w:p>
        </w:tc>
        <w:tc>
          <w:tcPr>
            <w:tcW w:w="515" w:type="pct"/>
            <w:tcBorders>
              <w:top w:val="nil"/>
              <w:left w:val="single" w:sz="8" w:space="0" w:color="auto"/>
              <w:bottom w:val="single" w:sz="8" w:space="0" w:color="auto"/>
              <w:right w:val="nil"/>
            </w:tcBorders>
            <w:shd w:val="clear" w:color="auto" w:fill="FFFFFF"/>
            <w:vAlign w:val="center"/>
          </w:tcPr>
          <w:p w14:paraId="37A2A259" w14:textId="77777777" w:rsidR="004D5D15" w:rsidRDefault="004D5D15" w:rsidP="00A54075">
            <w:pPr>
              <w:jc w:val="center"/>
            </w:pPr>
          </w:p>
        </w:tc>
        <w:tc>
          <w:tcPr>
            <w:tcW w:w="515" w:type="pct"/>
            <w:tcBorders>
              <w:top w:val="nil"/>
              <w:left w:val="single" w:sz="8" w:space="0" w:color="auto"/>
              <w:bottom w:val="single" w:sz="8" w:space="0" w:color="auto"/>
              <w:right w:val="nil"/>
            </w:tcBorders>
            <w:shd w:val="clear" w:color="auto" w:fill="FFFFFF"/>
            <w:vAlign w:val="center"/>
          </w:tcPr>
          <w:p w14:paraId="753B05BF" w14:textId="77777777" w:rsidR="004D5D15" w:rsidRDefault="004D5D15" w:rsidP="00A54075">
            <w:pPr>
              <w:jc w:val="center"/>
            </w:pPr>
          </w:p>
        </w:tc>
        <w:tc>
          <w:tcPr>
            <w:tcW w:w="515" w:type="pct"/>
            <w:tcBorders>
              <w:top w:val="nil"/>
              <w:left w:val="single" w:sz="8" w:space="0" w:color="auto"/>
              <w:bottom w:val="single" w:sz="8" w:space="0" w:color="auto"/>
              <w:right w:val="nil"/>
            </w:tcBorders>
            <w:shd w:val="clear" w:color="auto" w:fill="FFFFFF"/>
            <w:vAlign w:val="center"/>
          </w:tcPr>
          <w:p w14:paraId="74587349" w14:textId="77777777" w:rsidR="004D5D15" w:rsidRDefault="004D5D15" w:rsidP="00A54075">
            <w:pPr>
              <w:jc w:val="center"/>
            </w:pPr>
          </w:p>
        </w:tc>
        <w:tc>
          <w:tcPr>
            <w:tcW w:w="533" w:type="pct"/>
            <w:tcBorders>
              <w:top w:val="nil"/>
              <w:left w:val="single" w:sz="8" w:space="0" w:color="auto"/>
              <w:bottom w:val="single" w:sz="8" w:space="0" w:color="auto"/>
              <w:right w:val="single" w:sz="8" w:space="0" w:color="auto"/>
            </w:tcBorders>
            <w:shd w:val="clear" w:color="auto" w:fill="FFFFFF"/>
            <w:vAlign w:val="center"/>
          </w:tcPr>
          <w:p w14:paraId="004B9DF3" w14:textId="77777777" w:rsidR="004D5D15" w:rsidRDefault="004D5D15" w:rsidP="00A54075">
            <w:pPr>
              <w:jc w:val="center"/>
            </w:pPr>
          </w:p>
        </w:tc>
      </w:tr>
      <w:tr w:rsidR="004D5D15" w:rsidRPr="004B60E7" w14:paraId="29D864D4" w14:textId="77777777" w:rsidTr="00A54075">
        <w:trPr>
          <w:tblCellSpacing w:w="0" w:type="dxa"/>
        </w:trPr>
        <w:tc>
          <w:tcPr>
            <w:tcW w:w="301" w:type="pct"/>
            <w:tcBorders>
              <w:top w:val="nil"/>
              <w:left w:val="single" w:sz="8" w:space="0" w:color="auto"/>
              <w:bottom w:val="single" w:sz="8" w:space="0" w:color="auto"/>
              <w:right w:val="nil"/>
            </w:tcBorders>
            <w:shd w:val="clear" w:color="auto" w:fill="FFFFFF"/>
            <w:vAlign w:val="center"/>
          </w:tcPr>
          <w:p w14:paraId="7956F79C" w14:textId="77777777" w:rsidR="004D5D15" w:rsidRPr="004B60E7" w:rsidRDefault="004D5D15" w:rsidP="00896E9C">
            <w:pPr>
              <w:spacing w:before="120" w:line="234" w:lineRule="atLeast"/>
              <w:jc w:val="center"/>
              <w:rPr>
                <w:color w:val="000000"/>
              </w:rPr>
            </w:pPr>
            <w:r w:rsidRPr="004B60E7">
              <w:rPr>
                <w:b/>
                <w:bCs/>
                <w:color w:val="000000"/>
                <w:lang w:val="vi-VN"/>
              </w:rPr>
              <w:t>V</w:t>
            </w:r>
          </w:p>
        </w:tc>
        <w:tc>
          <w:tcPr>
            <w:tcW w:w="2058" w:type="pct"/>
            <w:tcBorders>
              <w:top w:val="nil"/>
              <w:left w:val="single" w:sz="8" w:space="0" w:color="auto"/>
              <w:bottom w:val="single" w:sz="8" w:space="0" w:color="auto"/>
              <w:right w:val="nil"/>
            </w:tcBorders>
            <w:shd w:val="clear" w:color="auto" w:fill="FFFFFF"/>
            <w:vAlign w:val="center"/>
          </w:tcPr>
          <w:p w14:paraId="18660CBE" w14:textId="77777777" w:rsidR="004D5D15" w:rsidRPr="004B60E7" w:rsidRDefault="004D5D15" w:rsidP="00896E9C">
            <w:pPr>
              <w:spacing w:before="120" w:line="234" w:lineRule="atLeast"/>
              <w:jc w:val="center"/>
              <w:rPr>
                <w:color w:val="000000"/>
              </w:rPr>
            </w:pPr>
            <w:r w:rsidRPr="004B60E7">
              <w:rPr>
                <w:b/>
                <w:bCs/>
                <w:color w:val="000000"/>
                <w:lang w:val="vi-VN"/>
              </w:rPr>
              <w:t>Số h</w:t>
            </w:r>
            <w:r w:rsidRPr="004B60E7">
              <w:rPr>
                <w:b/>
                <w:bCs/>
                <w:color w:val="000000"/>
              </w:rPr>
              <w:t>ọ</w:t>
            </w:r>
            <w:r w:rsidRPr="004B60E7">
              <w:rPr>
                <w:b/>
                <w:bCs/>
                <w:color w:val="000000"/>
                <w:lang w:val="vi-VN"/>
              </w:rPr>
              <w:t>c sinh dự xét hoặc dự thi tốt nghiệp</w:t>
            </w:r>
          </w:p>
        </w:tc>
        <w:tc>
          <w:tcPr>
            <w:tcW w:w="562" w:type="pct"/>
            <w:tcBorders>
              <w:top w:val="nil"/>
              <w:left w:val="single" w:sz="8" w:space="0" w:color="auto"/>
              <w:bottom w:val="single" w:sz="8" w:space="0" w:color="auto"/>
              <w:right w:val="nil"/>
            </w:tcBorders>
            <w:shd w:val="clear" w:color="auto" w:fill="FFFFFF"/>
            <w:vAlign w:val="center"/>
          </w:tcPr>
          <w:p w14:paraId="1E038C3F" w14:textId="77777777" w:rsidR="004D5D15" w:rsidRPr="004B60E7" w:rsidRDefault="004D5D15" w:rsidP="00A54075">
            <w:pPr>
              <w:spacing w:before="120" w:line="234" w:lineRule="atLeast"/>
              <w:jc w:val="center"/>
              <w:rPr>
                <w:color w:val="000000"/>
              </w:rPr>
            </w:pPr>
            <w:r>
              <w:rPr>
                <w:color w:val="000000"/>
              </w:rPr>
              <w:t>108</w:t>
            </w:r>
          </w:p>
        </w:tc>
        <w:tc>
          <w:tcPr>
            <w:tcW w:w="515" w:type="pct"/>
            <w:tcBorders>
              <w:top w:val="nil"/>
              <w:left w:val="single" w:sz="8" w:space="0" w:color="auto"/>
              <w:bottom w:val="single" w:sz="8" w:space="0" w:color="auto"/>
              <w:right w:val="nil"/>
            </w:tcBorders>
            <w:shd w:val="clear" w:color="auto" w:fill="FFFFFF"/>
            <w:vAlign w:val="center"/>
          </w:tcPr>
          <w:p w14:paraId="092821B6" w14:textId="77777777" w:rsidR="004D5D15" w:rsidRDefault="004D5D15" w:rsidP="00A54075">
            <w:pPr>
              <w:jc w:val="center"/>
            </w:pPr>
          </w:p>
        </w:tc>
        <w:tc>
          <w:tcPr>
            <w:tcW w:w="515" w:type="pct"/>
            <w:tcBorders>
              <w:top w:val="nil"/>
              <w:left w:val="single" w:sz="8" w:space="0" w:color="auto"/>
              <w:bottom w:val="single" w:sz="8" w:space="0" w:color="auto"/>
              <w:right w:val="nil"/>
            </w:tcBorders>
            <w:shd w:val="clear" w:color="auto" w:fill="FFFFFF"/>
            <w:vAlign w:val="center"/>
          </w:tcPr>
          <w:p w14:paraId="63A1E7E8" w14:textId="77777777" w:rsidR="004D5D15" w:rsidRDefault="004D5D15" w:rsidP="00A54075">
            <w:pPr>
              <w:jc w:val="center"/>
            </w:pPr>
          </w:p>
        </w:tc>
        <w:tc>
          <w:tcPr>
            <w:tcW w:w="515" w:type="pct"/>
            <w:tcBorders>
              <w:top w:val="nil"/>
              <w:left w:val="single" w:sz="8" w:space="0" w:color="auto"/>
              <w:bottom w:val="single" w:sz="8" w:space="0" w:color="auto"/>
              <w:right w:val="nil"/>
            </w:tcBorders>
            <w:shd w:val="clear" w:color="auto" w:fill="FFFFFF"/>
            <w:vAlign w:val="center"/>
          </w:tcPr>
          <w:p w14:paraId="554A903D" w14:textId="77777777" w:rsidR="004D5D15" w:rsidRDefault="004D5D15" w:rsidP="00A54075">
            <w:pPr>
              <w:jc w:val="center"/>
            </w:pPr>
          </w:p>
        </w:tc>
        <w:tc>
          <w:tcPr>
            <w:tcW w:w="533" w:type="pct"/>
            <w:tcBorders>
              <w:top w:val="nil"/>
              <w:left w:val="single" w:sz="8" w:space="0" w:color="auto"/>
              <w:bottom w:val="single" w:sz="8" w:space="0" w:color="auto"/>
              <w:right w:val="single" w:sz="8" w:space="0" w:color="auto"/>
            </w:tcBorders>
            <w:shd w:val="clear" w:color="auto" w:fill="FFFFFF"/>
            <w:vAlign w:val="center"/>
          </w:tcPr>
          <w:p w14:paraId="288C4FA6" w14:textId="77777777" w:rsidR="004D5D15" w:rsidRPr="004B60E7" w:rsidRDefault="004D5D15" w:rsidP="00A54075">
            <w:pPr>
              <w:spacing w:before="120" w:line="234" w:lineRule="atLeast"/>
              <w:jc w:val="center"/>
              <w:rPr>
                <w:color w:val="000000"/>
              </w:rPr>
            </w:pPr>
            <w:r>
              <w:rPr>
                <w:color w:val="000000"/>
              </w:rPr>
              <w:t>108</w:t>
            </w:r>
          </w:p>
        </w:tc>
      </w:tr>
      <w:tr w:rsidR="004D5D15" w:rsidRPr="004B60E7" w14:paraId="2EAFCB20" w14:textId="77777777" w:rsidTr="00A54075">
        <w:trPr>
          <w:tblCellSpacing w:w="0" w:type="dxa"/>
        </w:trPr>
        <w:tc>
          <w:tcPr>
            <w:tcW w:w="301" w:type="pct"/>
            <w:tcBorders>
              <w:top w:val="nil"/>
              <w:left w:val="single" w:sz="8" w:space="0" w:color="auto"/>
              <w:bottom w:val="single" w:sz="8" w:space="0" w:color="auto"/>
              <w:right w:val="nil"/>
            </w:tcBorders>
            <w:shd w:val="clear" w:color="auto" w:fill="FFFFFF"/>
            <w:vAlign w:val="center"/>
          </w:tcPr>
          <w:p w14:paraId="6DA0E477" w14:textId="77777777" w:rsidR="004D5D15" w:rsidRPr="004B60E7" w:rsidRDefault="004D5D15" w:rsidP="00896E9C">
            <w:pPr>
              <w:spacing w:before="120" w:line="234" w:lineRule="atLeast"/>
              <w:jc w:val="center"/>
              <w:rPr>
                <w:color w:val="000000"/>
              </w:rPr>
            </w:pPr>
            <w:r w:rsidRPr="004B60E7">
              <w:rPr>
                <w:b/>
                <w:bCs/>
                <w:color w:val="000000"/>
                <w:lang w:val="vi-VN"/>
              </w:rPr>
              <w:t>VI</w:t>
            </w:r>
          </w:p>
        </w:tc>
        <w:tc>
          <w:tcPr>
            <w:tcW w:w="2058" w:type="pct"/>
            <w:tcBorders>
              <w:top w:val="nil"/>
              <w:left w:val="single" w:sz="8" w:space="0" w:color="auto"/>
              <w:bottom w:val="single" w:sz="8" w:space="0" w:color="auto"/>
              <w:right w:val="nil"/>
            </w:tcBorders>
            <w:shd w:val="clear" w:color="auto" w:fill="FFFFFF"/>
            <w:vAlign w:val="center"/>
          </w:tcPr>
          <w:p w14:paraId="5069A60F" w14:textId="77777777" w:rsidR="004D5D15" w:rsidRPr="004B60E7" w:rsidRDefault="004D5D15" w:rsidP="00896E9C">
            <w:pPr>
              <w:spacing w:before="120" w:line="234" w:lineRule="atLeast"/>
              <w:jc w:val="center"/>
              <w:rPr>
                <w:color w:val="000000"/>
              </w:rPr>
            </w:pPr>
            <w:r w:rsidRPr="004B60E7">
              <w:rPr>
                <w:b/>
                <w:bCs/>
                <w:color w:val="000000"/>
                <w:lang w:val="vi-VN"/>
              </w:rPr>
              <w:t>Số h</w:t>
            </w:r>
            <w:r w:rsidRPr="004B60E7">
              <w:rPr>
                <w:b/>
                <w:bCs/>
                <w:color w:val="000000"/>
              </w:rPr>
              <w:t>ọ</w:t>
            </w:r>
            <w:r w:rsidRPr="004B60E7">
              <w:rPr>
                <w:b/>
                <w:bCs/>
                <w:color w:val="000000"/>
                <w:lang w:val="vi-VN"/>
              </w:rPr>
              <w:t>c sinh được công nhận tốt nghiệp</w:t>
            </w:r>
          </w:p>
        </w:tc>
        <w:tc>
          <w:tcPr>
            <w:tcW w:w="562" w:type="pct"/>
            <w:tcBorders>
              <w:top w:val="nil"/>
              <w:left w:val="single" w:sz="8" w:space="0" w:color="auto"/>
              <w:bottom w:val="single" w:sz="8" w:space="0" w:color="auto"/>
              <w:right w:val="nil"/>
            </w:tcBorders>
            <w:shd w:val="clear" w:color="auto" w:fill="FFFFFF"/>
            <w:vAlign w:val="center"/>
          </w:tcPr>
          <w:p w14:paraId="00147EF8" w14:textId="77777777" w:rsidR="004D5D15" w:rsidRPr="004B60E7" w:rsidRDefault="004D5D15" w:rsidP="00A54075">
            <w:pPr>
              <w:spacing w:before="120" w:line="234" w:lineRule="atLeast"/>
              <w:jc w:val="center"/>
              <w:rPr>
                <w:color w:val="000000"/>
              </w:rPr>
            </w:pPr>
            <w:r>
              <w:rPr>
                <w:color w:val="000000"/>
              </w:rPr>
              <w:t>108</w:t>
            </w:r>
          </w:p>
        </w:tc>
        <w:tc>
          <w:tcPr>
            <w:tcW w:w="515" w:type="pct"/>
            <w:tcBorders>
              <w:top w:val="nil"/>
              <w:left w:val="single" w:sz="8" w:space="0" w:color="auto"/>
              <w:bottom w:val="single" w:sz="8" w:space="0" w:color="auto"/>
              <w:right w:val="nil"/>
            </w:tcBorders>
            <w:shd w:val="clear" w:color="auto" w:fill="FFFFFF"/>
            <w:vAlign w:val="center"/>
          </w:tcPr>
          <w:p w14:paraId="2D57AAB0" w14:textId="77777777" w:rsidR="004D5D15" w:rsidRDefault="004D5D15" w:rsidP="00A54075">
            <w:pPr>
              <w:jc w:val="center"/>
            </w:pPr>
          </w:p>
        </w:tc>
        <w:tc>
          <w:tcPr>
            <w:tcW w:w="515" w:type="pct"/>
            <w:tcBorders>
              <w:top w:val="nil"/>
              <w:left w:val="single" w:sz="8" w:space="0" w:color="auto"/>
              <w:bottom w:val="single" w:sz="8" w:space="0" w:color="auto"/>
              <w:right w:val="nil"/>
            </w:tcBorders>
            <w:shd w:val="clear" w:color="auto" w:fill="FFFFFF"/>
            <w:vAlign w:val="center"/>
          </w:tcPr>
          <w:p w14:paraId="173BFD6E" w14:textId="77777777" w:rsidR="004D5D15" w:rsidRDefault="004D5D15" w:rsidP="00A54075">
            <w:pPr>
              <w:jc w:val="center"/>
            </w:pPr>
          </w:p>
        </w:tc>
        <w:tc>
          <w:tcPr>
            <w:tcW w:w="515" w:type="pct"/>
            <w:tcBorders>
              <w:top w:val="nil"/>
              <w:left w:val="single" w:sz="8" w:space="0" w:color="auto"/>
              <w:bottom w:val="single" w:sz="8" w:space="0" w:color="auto"/>
              <w:right w:val="nil"/>
            </w:tcBorders>
            <w:shd w:val="clear" w:color="auto" w:fill="FFFFFF"/>
            <w:vAlign w:val="center"/>
          </w:tcPr>
          <w:p w14:paraId="73761DC1" w14:textId="77777777" w:rsidR="004D5D15" w:rsidRDefault="004D5D15" w:rsidP="00A54075">
            <w:pPr>
              <w:jc w:val="center"/>
            </w:pPr>
          </w:p>
        </w:tc>
        <w:tc>
          <w:tcPr>
            <w:tcW w:w="533" w:type="pct"/>
            <w:tcBorders>
              <w:top w:val="nil"/>
              <w:left w:val="single" w:sz="8" w:space="0" w:color="auto"/>
              <w:bottom w:val="single" w:sz="8" w:space="0" w:color="auto"/>
              <w:right w:val="single" w:sz="8" w:space="0" w:color="auto"/>
            </w:tcBorders>
            <w:shd w:val="clear" w:color="auto" w:fill="FFFFFF"/>
            <w:vAlign w:val="center"/>
          </w:tcPr>
          <w:p w14:paraId="1560692E" w14:textId="77777777" w:rsidR="004D5D15" w:rsidRPr="004B60E7" w:rsidRDefault="004D5D15" w:rsidP="00A54075">
            <w:pPr>
              <w:spacing w:before="120" w:line="234" w:lineRule="atLeast"/>
              <w:jc w:val="center"/>
              <w:rPr>
                <w:color w:val="000000"/>
              </w:rPr>
            </w:pPr>
            <w:r>
              <w:rPr>
                <w:color w:val="000000"/>
              </w:rPr>
              <w:t>108</w:t>
            </w:r>
          </w:p>
        </w:tc>
      </w:tr>
      <w:tr w:rsidR="00343A98" w:rsidRPr="004B60E7" w14:paraId="56786699" w14:textId="77777777" w:rsidTr="00A54075">
        <w:trPr>
          <w:tblCellSpacing w:w="0" w:type="dxa"/>
        </w:trPr>
        <w:tc>
          <w:tcPr>
            <w:tcW w:w="301" w:type="pct"/>
            <w:tcBorders>
              <w:top w:val="nil"/>
              <w:left w:val="single" w:sz="8" w:space="0" w:color="auto"/>
              <w:bottom w:val="single" w:sz="8" w:space="0" w:color="auto"/>
              <w:right w:val="nil"/>
            </w:tcBorders>
            <w:shd w:val="clear" w:color="auto" w:fill="FFFFFF"/>
            <w:vAlign w:val="center"/>
          </w:tcPr>
          <w:p w14:paraId="2910540E" w14:textId="77777777" w:rsidR="00343A98" w:rsidRPr="004B60E7" w:rsidRDefault="00343A98" w:rsidP="00896E9C">
            <w:pPr>
              <w:spacing w:before="120" w:line="234" w:lineRule="atLeast"/>
              <w:jc w:val="center"/>
              <w:rPr>
                <w:color w:val="000000"/>
              </w:rPr>
            </w:pPr>
            <w:r w:rsidRPr="004B60E7">
              <w:rPr>
                <w:color w:val="000000"/>
                <w:lang w:val="vi-VN"/>
              </w:rPr>
              <w:t>1</w:t>
            </w:r>
          </w:p>
        </w:tc>
        <w:tc>
          <w:tcPr>
            <w:tcW w:w="2058" w:type="pct"/>
            <w:tcBorders>
              <w:top w:val="nil"/>
              <w:left w:val="single" w:sz="8" w:space="0" w:color="auto"/>
              <w:bottom w:val="single" w:sz="8" w:space="0" w:color="auto"/>
              <w:right w:val="nil"/>
            </w:tcBorders>
            <w:shd w:val="clear" w:color="auto" w:fill="FFFFFF"/>
            <w:vAlign w:val="center"/>
          </w:tcPr>
          <w:p w14:paraId="72757739" w14:textId="77777777" w:rsidR="00343A98" w:rsidRPr="004B60E7" w:rsidRDefault="00343A98" w:rsidP="00896E9C">
            <w:pPr>
              <w:spacing w:before="120" w:line="234" w:lineRule="atLeast"/>
              <w:jc w:val="center"/>
              <w:rPr>
                <w:color w:val="000000"/>
              </w:rPr>
            </w:pPr>
            <w:r w:rsidRPr="004B60E7">
              <w:rPr>
                <w:color w:val="000000"/>
                <w:lang w:val="vi-VN"/>
              </w:rPr>
              <w:t>Giỏi</w:t>
            </w:r>
          </w:p>
          <w:p w14:paraId="1F6BB341" w14:textId="77777777" w:rsidR="00343A98" w:rsidRPr="004B60E7" w:rsidRDefault="00343A98" w:rsidP="00896E9C">
            <w:pPr>
              <w:spacing w:before="120" w:line="234" w:lineRule="atLeast"/>
              <w:jc w:val="center"/>
              <w:rPr>
                <w:color w:val="000000"/>
              </w:rPr>
            </w:pPr>
            <w:r w:rsidRPr="004B60E7">
              <w:rPr>
                <w:color w:val="000000"/>
                <w:lang w:val="vi-VN"/>
              </w:rPr>
              <w:t>(tỷ lệ so với tổng số)</w:t>
            </w:r>
          </w:p>
        </w:tc>
        <w:tc>
          <w:tcPr>
            <w:tcW w:w="562" w:type="pct"/>
            <w:tcBorders>
              <w:top w:val="nil"/>
              <w:left w:val="single" w:sz="8" w:space="0" w:color="auto"/>
              <w:bottom w:val="single" w:sz="8" w:space="0" w:color="auto"/>
              <w:right w:val="nil"/>
            </w:tcBorders>
            <w:shd w:val="clear" w:color="auto" w:fill="FFFFFF"/>
            <w:vAlign w:val="center"/>
          </w:tcPr>
          <w:p w14:paraId="01C88DAC" w14:textId="77777777" w:rsidR="00343A98" w:rsidRPr="004B60E7" w:rsidRDefault="00343A98" w:rsidP="00A54075">
            <w:pPr>
              <w:spacing w:before="120" w:line="234" w:lineRule="atLeast"/>
              <w:jc w:val="center"/>
              <w:rPr>
                <w:color w:val="000000"/>
              </w:rPr>
            </w:pPr>
          </w:p>
        </w:tc>
        <w:tc>
          <w:tcPr>
            <w:tcW w:w="515" w:type="pct"/>
            <w:tcBorders>
              <w:top w:val="nil"/>
              <w:left w:val="single" w:sz="8" w:space="0" w:color="auto"/>
              <w:bottom w:val="single" w:sz="8" w:space="0" w:color="auto"/>
              <w:right w:val="nil"/>
            </w:tcBorders>
            <w:shd w:val="clear" w:color="auto" w:fill="FFFFFF"/>
            <w:vAlign w:val="center"/>
          </w:tcPr>
          <w:p w14:paraId="05EFB6C9" w14:textId="77777777" w:rsidR="00343A98" w:rsidRPr="004B60E7" w:rsidRDefault="00343A98" w:rsidP="00A54075">
            <w:pPr>
              <w:spacing w:before="120" w:line="234" w:lineRule="atLeast"/>
              <w:jc w:val="center"/>
              <w:rPr>
                <w:color w:val="000000"/>
              </w:rPr>
            </w:pPr>
          </w:p>
        </w:tc>
        <w:tc>
          <w:tcPr>
            <w:tcW w:w="515" w:type="pct"/>
            <w:tcBorders>
              <w:top w:val="nil"/>
              <w:left w:val="single" w:sz="8" w:space="0" w:color="auto"/>
              <w:bottom w:val="single" w:sz="8" w:space="0" w:color="auto"/>
              <w:right w:val="nil"/>
            </w:tcBorders>
            <w:shd w:val="clear" w:color="auto" w:fill="FFFFFF"/>
            <w:vAlign w:val="center"/>
          </w:tcPr>
          <w:p w14:paraId="5843F272" w14:textId="77777777" w:rsidR="00343A98" w:rsidRPr="004B60E7" w:rsidRDefault="00343A98" w:rsidP="00A54075">
            <w:pPr>
              <w:spacing w:before="120" w:line="234" w:lineRule="atLeast"/>
              <w:jc w:val="center"/>
              <w:rPr>
                <w:color w:val="000000"/>
              </w:rPr>
            </w:pPr>
          </w:p>
        </w:tc>
        <w:tc>
          <w:tcPr>
            <w:tcW w:w="515" w:type="pct"/>
            <w:tcBorders>
              <w:top w:val="nil"/>
              <w:left w:val="single" w:sz="8" w:space="0" w:color="auto"/>
              <w:bottom w:val="single" w:sz="8" w:space="0" w:color="auto"/>
              <w:right w:val="nil"/>
            </w:tcBorders>
            <w:shd w:val="clear" w:color="auto" w:fill="FFFFFF"/>
            <w:vAlign w:val="center"/>
          </w:tcPr>
          <w:p w14:paraId="41B8DD71" w14:textId="77777777" w:rsidR="00343A98" w:rsidRPr="004B60E7" w:rsidRDefault="00343A98" w:rsidP="00A54075">
            <w:pPr>
              <w:spacing w:before="120" w:line="234" w:lineRule="atLeast"/>
              <w:jc w:val="center"/>
              <w:rPr>
                <w:color w:val="000000"/>
              </w:rPr>
            </w:pPr>
          </w:p>
        </w:tc>
        <w:tc>
          <w:tcPr>
            <w:tcW w:w="533" w:type="pct"/>
            <w:tcBorders>
              <w:top w:val="nil"/>
              <w:left w:val="single" w:sz="8" w:space="0" w:color="auto"/>
              <w:bottom w:val="single" w:sz="8" w:space="0" w:color="auto"/>
              <w:right w:val="single" w:sz="8" w:space="0" w:color="auto"/>
            </w:tcBorders>
            <w:shd w:val="clear" w:color="auto" w:fill="FFFFFF"/>
            <w:vAlign w:val="center"/>
          </w:tcPr>
          <w:p w14:paraId="45A73299" w14:textId="77777777" w:rsidR="00343A98" w:rsidRDefault="00343A98" w:rsidP="006C53BA">
            <w:pPr>
              <w:jc w:val="center"/>
            </w:pPr>
            <w:r>
              <w:t>41</w:t>
            </w:r>
          </w:p>
          <w:p w14:paraId="6C140107" w14:textId="3A4CF757" w:rsidR="00343A98" w:rsidRPr="004B60E7" w:rsidRDefault="00343A98" w:rsidP="00A54075">
            <w:pPr>
              <w:spacing w:before="120" w:line="234" w:lineRule="atLeast"/>
              <w:jc w:val="center"/>
              <w:rPr>
                <w:color w:val="000000"/>
              </w:rPr>
            </w:pPr>
            <w:r w:rsidRPr="00825AE5">
              <w:t>37.96</w:t>
            </w:r>
            <w:r>
              <w:t>%</w:t>
            </w:r>
          </w:p>
        </w:tc>
      </w:tr>
      <w:tr w:rsidR="00343A98" w:rsidRPr="004B60E7" w14:paraId="7D75B8C4" w14:textId="77777777" w:rsidTr="00A54075">
        <w:trPr>
          <w:tblCellSpacing w:w="0" w:type="dxa"/>
        </w:trPr>
        <w:tc>
          <w:tcPr>
            <w:tcW w:w="301" w:type="pct"/>
            <w:tcBorders>
              <w:top w:val="nil"/>
              <w:left w:val="single" w:sz="8" w:space="0" w:color="auto"/>
              <w:bottom w:val="single" w:sz="8" w:space="0" w:color="auto"/>
              <w:right w:val="nil"/>
            </w:tcBorders>
            <w:shd w:val="clear" w:color="auto" w:fill="FFFFFF"/>
            <w:vAlign w:val="center"/>
          </w:tcPr>
          <w:p w14:paraId="6404DB90" w14:textId="77777777" w:rsidR="00343A98" w:rsidRPr="004B60E7" w:rsidRDefault="00343A98" w:rsidP="00896E9C">
            <w:pPr>
              <w:spacing w:before="120" w:line="234" w:lineRule="atLeast"/>
              <w:jc w:val="center"/>
              <w:rPr>
                <w:color w:val="000000"/>
              </w:rPr>
            </w:pPr>
            <w:r w:rsidRPr="004B60E7">
              <w:rPr>
                <w:color w:val="000000"/>
                <w:lang w:val="vi-VN"/>
              </w:rPr>
              <w:t>2</w:t>
            </w:r>
          </w:p>
        </w:tc>
        <w:tc>
          <w:tcPr>
            <w:tcW w:w="2058" w:type="pct"/>
            <w:tcBorders>
              <w:top w:val="nil"/>
              <w:left w:val="single" w:sz="8" w:space="0" w:color="auto"/>
              <w:bottom w:val="single" w:sz="8" w:space="0" w:color="auto"/>
              <w:right w:val="nil"/>
            </w:tcBorders>
            <w:shd w:val="clear" w:color="auto" w:fill="FFFFFF"/>
            <w:vAlign w:val="center"/>
          </w:tcPr>
          <w:p w14:paraId="2968174E" w14:textId="77777777" w:rsidR="00343A98" w:rsidRPr="004B60E7" w:rsidRDefault="00343A98" w:rsidP="00896E9C">
            <w:pPr>
              <w:spacing w:before="120" w:line="234" w:lineRule="atLeast"/>
              <w:jc w:val="center"/>
              <w:rPr>
                <w:color w:val="000000"/>
              </w:rPr>
            </w:pPr>
            <w:r w:rsidRPr="004B60E7">
              <w:rPr>
                <w:color w:val="000000"/>
                <w:lang w:val="vi-VN"/>
              </w:rPr>
              <w:t>Khá</w:t>
            </w:r>
          </w:p>
          <w:p w14:paraId="1952C5B5" w14:textId="77777777" w:rsidR="00343A98" w:rsidRPr="004B60E7" w:rsidRDefault="00343A98" w:rsidP="00896E9C">
            <w:pPr>
              <w:spacing w:before="120" w:line="234" w:lineRule="atLeast"/>
              <w:jc w:val="center"/>
              <w:rPr>
                <w:color w:val="000000"/>
              </w:rPr>
            </w:pPr>
            <w:r w:rsidRPr="004B60E7">
              <w:rPr>
                <w:color w:val="000000"/>
                <w:lang w:val="vi-VN"/>
              </w:rPr>
              <w:t>(tỷ lệ so với tổng số)</w:t>
            </w:r>
          </w:p>
        </w:tc>
        <w:tc>
          <w:tcPr>
            <w:tcW w:w="562" w:type="pct"/>
            <w:tcBorders>
              <w:top w:val="nil"/>
              <w:left w:val="single" w:sz="8" w:space="0" w:color="auto"/>
              <w:bottom w:val="single" w:sz="8" w:space="0" w:color="auto"/>
              <w:right w:val="nil"/>
            </w:tcBorders>
            <w:shd w:val="clear" w:color="auto" w:fill="FFFFFF"/>
            <w:vAlign w:val="center"/>
          </w:tcPr>
          <w:p w14:paraId="17777757" w14:textId="77777777" w:rsidR="00343A98" w:rsidRPr="004B60E7" w:rsidRDefault="00343A98" w:rsidP="00A54075">
            <w:pPr>
              <w:spacing w:before="120" w:line="234" w:lineRule="atLeast"/>
              <w:jc w:val="center"/>
              <w:rPr>
                <w:color w:val="000000"/>
              </w:rPr>
            </w:pPr>
          </w:p>
        </w:tc>
        <w:tc>
          <w:tcPr>
            <w:tcW w:w="515" w:type="pct"/>
            <w:tcBorders>
              <w:top w:val="nil"/>
              <w:left w:val="single" w:sz="8" w:space="0" w:color="auto"/>
              <w:bottom w:val="single" w:sz="8" w:space="0" w:color="auto"/>
              <w:right w:val="nil"/>
            </w:tcBorders>
            <w:shd w:val="clear" w:color="auto" w:fill="FFFFFF"/>
            <w:vAlign w:val="center"/>
          </w:tcPr>
          <w:p w14:paraId="5D29FC20" w14:textId="77777777" w:rsidR="00343A98" w:rsidRPr="004B60E7" w:rsidRDefault="00343A98" w:rsidP="00A54075">
            <w:pPr>
              <w:spacing w:before="120" w:line="234" w:lineRule="atLeast"/>
              <w:jc w:val="center"/>
              <w:rPr>
                <w:color w:val="000000"/>
              </w:rPr>
            </w:pPr>
          </w:p>
        </w:tc>
        <w:tc>
          <w:tcPr>
            <w:tcW w:w="515" w:type="pct"/>
            <w:tcBorders>
              <w:top w:val="nil"/>
              <w:left w:val="single" w:sz="8" w:space="0" w:color="auto"/>
              <w:bottom w:val="single" w:sz="8" w:space="0" w:color="auto"/>
              <w:right w:val="nil"/>
            </w:tcBorders>
            <w:shd w:val="clear" w:color="auto" w:fill="FFFFFF"/>
            <w:vAlign w:val="center"/>
          </w:tcPr>
          <w:p w14:paraId="2EBA4852" w14:textId="77777777" w:rsidR="00343A98" w:rsidRPr="004B60E7" w:rsidRDefault="00343A98" w:rsidP="00A54075">
            <w:pPr>
              <w:spacing w:before="120" w:line="234" w:lineRule="atLeast"/>
              <w:jc w:val="center"/>
              <w:rPr>
                <w:color w:val="000000"/>
              </w:rPr>
            </w:pPr>
          </w:p>
        </w:tc>
        <w:tc>
          <w:tcPr>
            <w:tcW w:w="515" w:type="pct"/>
            <w:tcBorders>
              <w:top w:val="nil"/>
              <w:left w:val="single" w:sz="8" w:space="0" w:color="auto"/>
              <w:bottom w:val="single" w:sz="8" w:space="0" w:color="auto"/>
              <w:right w:val="nil"/>
            </w:tcBorders>
            <w:shd w:val="clear" w:color="auto" w:fill="FFFFFF"/>
            <w:vAlign w:val="center"/>
          </w:tcPr>
          <w:p w14:paraId="3B752C75" w14:textId="77777777" w:rsidR="00343A98" w:rsidRPr="004B60E7" w:rsidRDefault="00343A98" w:rsidP="00A54075">
            <w:pPr>
              <w:spacing w:before="120" w:line="234" w:lineRule="atLeast"/>
              <w:jc w:val="center"/>
              <w:rPr>
                <w:color w:val="000000"/>
              </w:rPr>
            </w:pPr>
          </w:p>
        </w:tc>
        <w:tc>
          <w:tcPr>
            <w:tcW w:w="533" w:type="pct"/>
            <w:tcBorders>
              <w:top w:val="nil"/>
              <w:left w:val="single" w:sz="8" w:space="0" w:color="auto"/>
              <w:bottom w:val="single" w:sz="8" w:space="0" w:color="auto"/>
              <w:right w:val="single" w:sz="8" w:space="0" w:color="auto"/>
            </w:tcBorders>
            <w:shd w:val="clear" w:color="auto" w:fill="FFFFFF"/>
            <w:vAlign w:val="center"/>
          </w:tcPr>
          <w:p w14:paraId="35B9A3B1" w14:textId="77777777" w:rsidR="00343A98" w:rsidRDefault="00343A98" w:rsidP="006C53BA">
            <w:pPr>
              <w:jc w:val="center"/>
            </w:pPr>
            <w:r>
              <w:t>56</w:t>
            </w:r>
          </w:p>
          <w:p w14:paraId="193766F6" w14:textId="2DC98409" w:rsidR="00343A98" w:rsidRPr="004B60E7" w:rsidRDefault="00343A98" w:rsidP="00A54075">
            <w:pPr>
              <w:spacing w:before="120" w:line="234" w:lineRule="atLeast"/>
              <w:jc w:val="center"/>
              <w:rPr>
                <w:color w:val="000000"/>
              </w:rPr>
            </w:pPr>
            <w:r w:rsidRPr="00825AE5">
              <w:t>51.85%</w:t>
            </w:r>
          </w:p>
        </w:tc>
      </w:tr>
      <w:tr w:rsidR="00343A98" w:rsidRPr="004B60E7" w14:paraId="5C040686" w14:textId="77777777" w:rsidTr="00A54075">
        <w:trPr>
          <w:tblCellSpacing w:w="0" w:type="dxa"/>
        </w:trPr>
        <w:tc>
          <w:tcPr>
            <w:tcW w:w="301" w:type="pct"/>
            <w:tcBorders>
              <w:top w:val="nil"/>
              <w:left w:val="single" w:sz="8" w:space="0" w:color="auto"/>
              <w:bottom w:val="single" w:sz="8" w:space="0" w:color="auto"/>
              <w:right w:val="nil"/>
            </w:tcBorders>
            <w:shd w:val="clear" w:color="auto" w:fill="FFFFFF"/>
            <w:vAlign w:val="center"/>
          </w:tcPr>
          <w:p w14:paraId="283E2965" w14:textId="77777777" w:rsidR="00343A98" w:rsidRPr="004B60E7" w:rsidRDefault="00343A98" w:rsidP="00896E9C">
            <w:pPr>
              <w:spacing w:before="120" w:line="234" w:lineRule="atLeast"/>
              <w:jc w:val="center"/>
              <w:rPr>
                <w:color w:val="000000"/>
              </w:rPr>
            </w:pPr>
            <w:r w:rsidRPr="004B60E7">
              <w:rPr>
                <w:color w:val="000000"/>
                <w:lang w:val="vi-VN"/>
              </w:rPr>
              <w:t>3</w:t>
            </w:r>
          </w:p>
        </w:tc>
        <w:tc>
          <w:tcPr>
            <w:tcW w:w="2058" w:type="pct"/>
            <w:tcBorders>
              <w:top w:val="nil"/>
              <w:left w:val="single" w:sz="8" w:space="0" w:color="auto"/>
              <w:bottom w:val="single" w:sz="8" w:space="0" w:color="auto"/>
              <w:right w:val="nil"/>
            </w:tcBorders>
            <w:shd w:val="clear" w:color="auto" w:fill="FFFFFF"/>
            <w:vAlign w:val="center"/>
          </w:tcPr>
          <w:p w14:paraId="73C6DAA2" w14:textId="77777777" w:rsidR="00343A98" w:rsidRPr="004B60E7" w:rsidRDefault="00343A98" w:rsidP="00896E9C">
            <w:pPr>
              <w:spacing w:before="120" w:line="234" w:lineRule="atLeast"/>
              <w:jc w:val="center"/>
              <w:rPr>
                <w:color w:val="000000"/>
              </w:rPr>
            </w:pPr>
            <w:r w:rsidRPr="004B60E7">
              <w:rPr>
                <w:color w:val="000000"/>
                <w:lang w:val="vi-VN"/>
              </w:rPr>
              <w:t>Trung bình</w:t>
            </w:r>
          </w:p>
          <w:p w14:paraId="2EBE7BFA" w14:textId="77777777" w:rsidR="00343A98" w:rsidRPr="004B60E7" w:rsidRDefault="00343A98" w:rsidP="00896E9C">
            <w:pPr>
              <w:spacing w:before="120" w:line="234" w:lineRule="atLeast"/>
              <w:jc w:val="center"/>
              <w:rPr>
                <w:color w:val="000000"/>
              </w:rPr>
            </w:pPr>
            <w:r w:rsidRPr="004B60E7">
              <w:rPr>
                <w:color w:val="000000"/>
                <w:lang w:val="vi-VN"/>
              </w:rPr>
              <w:t>(Tỷ lệ so với tổng số)</w:t>
            </w:r>
          </w:p>
        </w:tc>
        <w:tc>
          <w:tcPr>
            <w:tcW w:w="562" w:type="pct"/>
            <w:tcBorders>
              <w:top w:val="nil"/>
              <w:left w:val="single" w:sz="8" w:space="0" w:color="auto"/>
              <w:bottom w:val="single" w:sz="8" w:space="0" w:color="auto"/>
              <w:right w:val="nil"/>
            </w:tcBorders>
            <w:shd w:val="clear" w:color="auto" w:fill="FFFFFF"/>
            <w:vAlign w:val="center"/>
          </w:tcPr>
          <w:p w14:paraId="5CA6FADD" w14:textId="77777777" w:rsidR="00343A98" w:rsidRPr="008F6FF3" w:rsidRDefault="00343A98" w:rsidP="00A54075">
            <w:pPr>
              <w:spacing w:before="120" w:line="234" w:lineRule="atLeast"/>
              <w:jc w:val="center"/>
              <w:rPr>
                <w:color w:val="000000"/>
              </w:rPr>
            </w:pPr>
          </w:p>
        </w:tc>
        <w:tc>
          <w:tcPr>
            <w:tcW w:w="515" w:type="pct"/>
            <w:tcBorders>
              <w:top w:val="nil"/>
              <w:left w:val="single" w:sz="8" w:space="0" w:color="auto"/>
              <w:bottom w:val="single" w:sz="8" w:space="0" w:color="auto"/>
              <w:right w:val="nil"/>
            </w:tcBorders>
            <w:shd w:val="clear" w:color="auto" w:fill="FFFFFF"/>
            <w:vAlign w:val="center"/>
          </w:tcPr>
          <w:p w14:paraId="0CF2D059" w14:textId="77777777" w:rsidR="00343A98" w:rsidRPr="004B60E7" w:rsidRDefault="00343A98" w:rsidP="00A54075">
            <w:pPr>
              <w:spacing w:before="120" w:line="234" w:lineRule="atLeast"/>
              <w:jc w:val="center"/>
              <w:rPr>
                <w:color w:val="000000"/>
              </w:rPr>
            </w:pPr>
          </w:p>
        </w:tc>
        <w:tc>
          <w:tcPr>
            <w:tcW w:w="515" w:type="pct"/>
            <w:tcBorders>
              <w:top w:val="nil"/>
              <w:left w:val="single" w:sz="8" w:space="0" w:color="auto"/>
              <w:bottom w:val="single" w:sz="8" w:space="0" w:color="auto"/>
              <w:right w:val="nil"/>
            </w:tcBorders>
            <w:shd w:val="clear" w:color="auto" w:fill="FFFFFF"/>
            <w:vAlign w:val="center"/>
          </w:tcPr>
          <w:p w14:paraId="5A2F9490" w14:textId="77777777" w:rsidR="00343A98" w:rsidRPr="004B60E7" w:rsidRDefault="00343A98" w:rsidP="00A54075">
            <w:pPr>
              <w:spacing w:before="120" w:line="234" w:lineRule="atLeast"/>
              <w:jc w:val="center"/>
              <w:rPr>
                <w:color w:val="000000"/>
              </w:rPr>
            </w:pPr>
          </w:p>
        </w:tc>
        <w:tc>
          <w:tcPr>
            <w:tcW w:w="515" w:type="pct"/>
            <w:tcBorders>
              <w:top w:val="nil"/>
              <w:left w:val="single" w:sz="8" w:space="0" w:color="auto"/>
              <w:bottom w:val="single" w:sz="8" w:space="0" w:color="auto"/>
              <w:right w:val="nil"/>
            </w:tcBorders>
            <w:shd w:val="clear" w:color="auto" w:fill="FFFFFF"/>
            <w:vAlign w:val="center"/>
          </w:tcPr>
          <w:p w14:paraId="6E6334EC" w14:textId="77777777" w:rsidR="00343A98" w:rsidRPr="004B60E7" w:rsidRDefault="00343A98" w:rsidP="00A54075">
            <w:pPr>
              <w:spacing w:before="120" w:line="234" w:lineRule="atLeast"/>
              <w:jc w:val="center"/>
              <w:rPr>
                <w:color w:val="000000"/>
              </w:rPr>
            </w:pPr>
          </w:p>
        </w:tc>
        <w:tc>
          <w:tcPr>
            <w:tcW w:w="533" w:type="pct"/>
            <w:tcBorders>
              <w:top w:val="nil"/>
              <w:left w:val="single" w:sz="8" w:space="0" w:color="auto"/>
              <w:bottom w:val="single" w:sz="8" w:space="0" w:color="auto"/>
              <w:right w:val="single" w:sz="8" w:space="0" w:color="auto"/>
            </w:tcBorders>
            <w:shd w:val="clear" w:color="auto" w:fill="FFFFFF"/>
            <w:vAlign w:val="center"/>
          </w:tcPr>
          <w:p w14:paraId="3257326A" w14:textId="77777777" w:rsidR="00343A98" w:rsidRDefault="00343A98" w:rsidP="00A54075">
            <w:pPr>
              <w:spacing w:before="120" w:line="234" w:lineRule="atLeast"/>
              <w:jc w:val="center"/>
              <w:rPr>
                <w:color w:val="000000"/>
              </w:rPr>
            </w:pPr>
            <w:r>
              <w:rPr>
                <w:color w:val="000000"/>
              </w:rPr>
              <w:t>11</w:t>
            </w:r>
          </w:p>
          <w:p w14:paraId="6EF22F0D" w14:textId="5635E931" w:rsidR="00343A98" w:rsidRPr="008F6FF3" w:rsidRDefault="00343A98" w:rsidP="00A54075">
            <w:pPr>
              <w:spacing w:before="120" w:line="234" w:lineRule="atLeast"/>
              <w:jc w:val="center"/>
              <w:rPr>
                <w:color w:val="000000"/>
              </w:rPr>
            </w:pPr>
            <w:r>
              <w:rPr>
                <w:color w:val="000000"/>
              </w:rPr>
              <w:t>10,19%</w:t>
            </w:r>
          </w:p>
        </w:tc>
      </w:tr>
      <w:tr w:rsidR="00343A98" w:rsidRPr="004B60E7" w14:paraId="5B7E8131" w14:textId="77777777" w:rsidTr="00A54075">
        <w:trPr>
          <w:tblCellSpacing w:w="0" w:type="dxa"/>
        </w:trPr>
        <w:tc>
          <w:tcPr>
            <w:tcW w:w="301" w:type="pct"/>
            <w:tcBorders>
              <w:top w:val="nil"/>
              <w:left w:val="single" w:sz="8" w:space="0" w:color="auto"/>
              <w:bottom w:val="single" w:sz="8" w:space="0" w:color="auto"/>
              <w:right w:val="nil"/>
            </w:tcBorders>
            <w:shd w:val="clear" w:color="auto" w:fill="FFFFFF"/>
            <w:vAlign w:val="center"/>
          </w:tcPr>
          <w:p w14:paraId="217B25D0" w14:textId="77777777" w:rsidR="00343A98" w:rsidRPr="004B60E7" w:rsidRDefault="00343A98" w:rsidP="00896E9C">
            <w:pPr>
              <w:spacing w:before="120" w:line="234" w:lineRule="atLeast"/>
              <w:jc w:val="center"/>
              <w:rPr>
                <w:color w:val="000000"/>
              </w:rPr>
            </w:pPr>
            <w:r w:rsidRPr="004B60E7">
              <w:rPr>
                <w:b/>
                <w:bCs/>
                <w:color w:val="000000"/>
                <w:lang w:val="vi-VN"/>
              </w:rPr>
              <w:t>VII</w:t>
            </w:r>
          </w:p>
        </w:tc>
        <w:tc>
          <w:tcPr>
            <w:tcW w:w="2058" w:type="pct"/>
            <w:tcBorders>
              <w:top w:val="nil"/>
              <w:left w:val="single" w:sz="8" w:space="0" w:color="auto"/>
              <w:bottom w:val="single" w:sz="8" w:space="0" w:color="auto"/>
              <w:right w:val="nil"/>
            </w:tcBorders>
            <w:shd w:val="clear" w:color="auto" w:fill="FFFFFF"/>
            <w:vAlign w:val="center"/>
          </w:tcPr>
          <w:p w14:paraId="0C665BF5" w14:textId="77777777" w:rsidR="00343A98" w:rsidRPr="004B60E7" w:rsidRDefault="00343A98" w:rsidP="00896E9C">
            <w:pPr>
              <w:spacing w:before="120" w:line="234" w:lineRule="atLeast"/>
              <w:jc w:val="center"/>
              <w:rPr>
                <w:color w:val="000000"/>
              </w:rPr>
            </w:pPr>
            <w:r w:rsidRPr="004B60E7">
              <w:rPr>
                <w:b/>
                <w:bCs/>
                <w:color w:val="000000"/>
                <w:lang w:val="vi-VN"/>
              </w:rPr>
              <w:t>Số học sinh thi đỗ đại học, cao đ</w:t>
            </w:r>
            <w:r w:rsidRPr="004B60E7">
              <w:rPr>
                <w:b/>
                <w:bCs/>
                <w:color w:val="000000"/>
              </w:rPr>
              <w:t>ẳ</w:t>
            </w:r>
            <w:r w:rsidRPr="004B60E7">
              <w:rPr>
                <w:b/>
                <w:bCs/>
                <w:color w:val="000000"/>
                <w:lang w:val="vi-VN"/>
              </w:rPr>
              <w:t>ng</w:t>
            </w:r>
          </w:p>
          <w:p w14:paraId="4DE26CBE" w14:textId="77777777" w:rsidR="00343A98" w:rsidRPr="004B60E7" w:rsidRDefault="00343A98" w:rsidP="00896E9C">
            <w:pPr>
              <w:spacing w:before="120" w:line="234" w:lineRule="atLeast"/>
              <w:jc w:val="center"/>
              <w:rPr>
                <w:color w:val="000000"/>
              </w:rPr>
            </w:pPr>
            <w:r w:rsidRPr="004B60E7">
              <w:rPr>
                <w:color w:val="000000"/>
                <w:lang w:val="vi-VN"/>
              </w:rPr>
              <w:lastRenderedPageBreak/>
              <w:t>(tỷ lệ so với tổng số)</w:t>
            </w:r>
          </w:p>
        </w:tc>
        <w:tc>
          <w:tcPr>
            <w:tcW w:w="562" w:type="pct"/>
            <w:tcBorders>
              <w:top w:val="nil"/>
              <w:left w:val="single" w:sz="8" w:space="0" w:color="auto"/>
              <w:bottom w:val="single" w:sz="8" w:space="0" w:color="auto"/>
              <w:right w:val="nil"/>
            </w:tcBorders>
            <w:shd w:val="clear" w:color="auto" w:fill="FFFFFF"/>
            <w:vAlign w:val="center"/>
          </w:tcPr>
          <w:p w14:paraId="02728B58" w14:textId="77777777" w:rsidR="00343A98" w:rsidRPr="00B86FCA" w:rsidRDefault="00343A98" w:rsidP="00A54075">
            <w:pPr>
              <w:spacing w:before="120" w:line="234" w:lineRule="atLeast"/>
              <w:jc w:val="center"/>
              <w:rPr>
                <w:color w:val="000000"/>
              </w:rPr>
            </w:pPr>
          </w:p>
        </w:tc>
        <w:tc>
          <w:tcPr>
            <w:tcW w:w="515" w:type="pct"/>
            <w:tcBorders>
              <w:top w:val="nil"/>
              <w:left w:val="single" w:sz="8" w:space="0" w:color="auto"/>
              <w:bottom w:val="single" w:sz="8" w:space="0" w:color="auto"/>
              <w:right w:val="nil"/>
            </w:tcBorders>
            <w:shd w:val="clear" w:color="auto" w:fill="FFFFFF"/>
            <w:vAlign w:val="center"/>
          </w:tcPr>
          <w:p w14:paraId="7F586C08" w14:textId="77777777" w:rsidR="00343A98" w:rsidRDefault="00343A98" w:rsidP="00A54075">
            <w:pPr>
              <w:jc w:val="center"/>
            </w:pPr>
          </w:p>
        </w:tc>
        <w:tc>
          <w:tcPr>
            <w:tcW w:w="515" w:type="pct"/>
            <w:tcBorders>
              <w:top w:val="nil"/>
              <w:left w:val="single" w:sz="8" w:space="0" w:color="auto"/>
              <w:bottom w:val="single" w:sz="8" w:space="0" w:color="auto"/>
              <w:right w:val="nil"/>
            </w:tcBorders>
            <w:shd w:val="clear" w:color="auto" w:fill="FFFFFF"/>
            <w:vAlign w:val="center"/>
          </w:tcPr>
          <w:p w14:paraId="7E357088" w14:textId="77777777" w:rsidR="00343A98" w:rsidRDefault="00343A98" w:rsidP="00A54075">
            <w:pPr>
              <w:jc w:val="center"/>
            </w:pPr>
          </w:p>
        </w:tc>
        <w:tc>
          <w:tcPr>
            <w:tcW w:w="515" w:type="pct"/>
            <w:tcBorders>
              <w:top w:val="nil"/>
              <w:left w:val="single" w:sz="8" w:space="0" w:color="auto"/>
              <w:bottom w:val="single" w:sz="8" w:space="0" w:color="auto"/>
              <w:right w:val="nil"/>
            </w:tcBorders>
            <w:shd w:val="clear" w:color="auto" w:fill="FFFFFF"/>
            <w:vAlign w:val="center"/>
          </w:tcPr>
          <w:p w14:paraId="632B0B76" w14:textId="77777777" w:rsidR="00343A98" w:rsidRDefault="00343A98" w:rsidP="00A54075">
            <w:pPr>
              <w:jc w:val="center"/>
            </w:pPr>
          </w:p>
        </w:tc>
        <w:tc>
          <w:tcPr>
            <w:tcW w:w="533" w:type="pct"/>
            <w:tcBorders>
              <w:top w:val="nil"/>
              <w:left w:val="single" w:sz="8" w:space="0" w:color="auto"/>
              <w:bottom w:val="single" w:sz="8" w:space="0" w:color="auto"/>
              <w:right w:val="single" w:sz="8" w:space="0" w:color="auto"/>
            </w:tcBorders>
            <w:shd w:val="clear" w:color="auto" w:fill="FFFFFF"/>
            <w:vAlign w:val="center"/>
          </w:tcPr>
          <w:p w14:paraId="0563AA07" w14:textId="77777777" w:rsidR="00343A98" w:rsidRDefault="00343A98" w:rsidP="00A54075">
            <w:pPr>
              <w:jc w:val="center"/>
            </w:pPr>
          </w:p>
        </w:tc>
      </w:tr>
      <w:tr w:rsidR="00343A98" w:rsidRPr="004B60E7" w14:paraId="7FAEC4A9" w14:textId="77777777" w:rsidTr="00A54075">
        <w:trPr>
          <w:tblCellSpacing w:w="0" w:type="dxa"/>
        </w:trPr>
        <w:tc>
          <w:tcPr>
            <w:tcW w:w="301" w:type="pct"/>
            <w:tcBorders>
              <w:top w:val="nil"/>
              <w:left w:val="single" w:sz="8" w:space="0" w:color="auto"/>
              <w:bottom w:val="single" w:sz="8" w:space="0" w:color="auto"/>
              <w:right w:val="nil"/>
            </w:tcBorders>
            <w:shd w:val="clear" w:color="auto" w:fill="FFFFFF"/>
            <w:vAlign w:val="center"/>
          </w:tcPr>
          <w:p w14:paraId="1F2F2CEA" w14:textId="77777777" w:rsidR="00343A98" w:rsidRPr="004B60E7" w:rsidRDefault="00343A98" w:rsidP="00896E9C">
            <w:pPr>
              <w:spacing w:before="120" w:line="234" w:lineRule="atLeast"/>
              <w:jc w:val="center"/>
              <w:rPr>
                <w:color w:val="000000"/>
              </w:rPr>
            </w:pPr>
            <w:r w:rsidRPr="004B60E7">
              <w:rPr>
                <w:b/>
                <w:bCs/>
                <w:color w:val="000000"/>
                <w:lang w:val="vi-VN"/>
              </w:rPr>
              <w:lastRenderedPageBreak/>
              <w:t>VIII</w:t>
            </w:r>
          </w:p>
        </w:tc>
        <w:tc>
          <w:tcPr>
            <w:tcW w:w="2058" w:type="pct"/>
            <w:tcBorders>
              <w:top w:val="nil"/>
              <w:left w:val="single" w:sz="8" w:space="0" w:color="auto"/>
              <w:bottom w:val="single" w:sz="8" w:space="0" w:color="auto"/>
              <w:right w:val="nil"/>
            </w:tcBorders>
            <w:shd w:val="clear" w:color="auto" w:fill="FFFFFF"/>
            <w:vAlign w:val="center"/>
          </w:tcPr>
          <w:p w14:paraId="6FDAC700" w14:textId="77777777" w:rsidR="00343A98" w:rsidRPr="00BE3812" w:rsidRDefault="00343A98" w:rsidP="00896E9C">
            <w:pPr>
              <w:spacing w:before="120" w:line="234" w:lineRule="atLeast"/>
              <w:jc w:val="center"/>
              <w:rPr>
                <w:color w:val="000000"/>
                <w:sz w:val="26"/>
                <w:szCs w:val="26"/>
              </w:rPr>
            </w:pPr>
            <w:r w:rsidRPr="00BE3812">
              <w:rPr>
                <w:b/>
                <w:bCs/>
                <w:color w:val="000000"/>
                <w:sz w:val="26"/>
                <w:szCs w:val="26"/>
                <w:lang w:val="vi-VN"/>
              </w:rPr>
              <w:t>Số h</w:t>
            </w:r>
            <w:r w:rsidRPr="00BE3812">
              <w:rPr>
                <w:b/>
                <w:bCs/>
                <w:color w:val="000000"/>
                <w:sz w:val="26"/>
                <w:szCs w:val="26"/>
              </w:rPr>
              <w:t>ọ</w:t>
            </w:r>
            <w:r w:rsidRPr="00BE3812">
              <w:rPr>
                <w:b/>
                <w:bCs/>
                <w:color w:val="000000"/>
                <w:sz w:val="26"/>
                <w:szCs w:val="26"/>
                <w:lang w:val="vi-VN"/>
              </w:rPr>
              <w:t>c sinh nam/số học sinh nữ</w:t>
            </w:r>
          </w:p>
        </w:tc>
        <w:tc>
          <w:tcPr>
            <w:tcW w:w="562" w:type="pct"/>
            <w:tcBorders>
              <w:top w:val="nil"/>
              <w:left w:val="single" w:sz="8" w:space="0" w:color="auto"/>
              <w:bottom w:val="single" w:sz="8" w:space="0" w:color="auto"/>
              <w:right w:val="nil"/>
            </w:tcBorders>
            <w:shd w:val="clear" w:color="auto" w:fill="FFFFFF"/>
            <w:vAlign w:val="center"/>
          </w:tcPr>
          <w:p w14:paraId="37113B78" w14:textId="77777777" w:rsidR="00343A98" w:rsidRDefault="00343A98" w:rsidP="00A54075">
            <w:pPr>
              <w:jc w:val="center"/>
            </w:pPr>
          </w:p>
        </w:tc>
        <w:tc>
          <w:tcPr>
            <w:tcW w:w="515" w:type="pct"/>
            <w:tcBorders>
              <w:top w:val="nil"/>
              <w:left w:val="single" w:sz="8" w:space="0" w:color="auto"/>
              <w:bottom w:val="single" w:sz="8" w:space="0" w:color="auto"/>
              <w:right w:val="nil"/>
            </w:tcBorders>
            <w:shd w:val="clear" w:color="auto" w:fill="FFFFFF"/>
            <w:vAlign w:val="center"/>
          </w:tcPr>
          <w:p w14:paraId="2B2336CC" w14:textId="77777777" w:rsidR="00343A98" w:rsidRDefault="00343A98" w:rsidP="00A54075">
            <w:pPr>
              <w:jc w:val="center"/>
            </w:pPr>
          </w:p>
        </w:tc>
        <w:tc>
          <w:tcPr>
            <w:tcW w:w="515" w:type="pct"/>
            <w:tcBorders>
              <w:top w:val="nil"/>
              <w:left w:val="single" w:sz="8" w:space="0" w:color="auto"/>
              <w:bottom w:val="single" w:sz="8" w:space="0" w:color="auto"/>
              <w:right w:val="nil"/>
            </w:tcBorders>
            <w:shd w:val="clear" w:color="auto" w:fill="FFFFFF"/>
            <w:vAlign w:val="center"/>
          </w:tcPr>
          <w:p w14:paraId="00F9FF8A" w14:textId="77777777" w:rsidR="00343A98" w:rsidRPr="00A805AF" w:rsidRDefault="00343A98" w:rsidP="00A54075">
            <w:pPr>
              <w:spacing w:before="120" w:line="234" w:lineRule="atLeast"/>
              <w:jc w:val="center"/>
              <w:rPr>
                <w:color w:val="000000"/>
              </w:rPr>
            </w:pPr>
          </w:p>
        </w:tc>
        <w:tc>
          <w:tcPr>
            <w:tcW w:w="515" w:type="pct"/>
            <w:tcBorders>
              <w:top w:val="nil"/>
              <w:left w:val="single" w:sz="8" w:space="0" w:color="auto"/>
              <w:bottom w:val="single" w:sz="8" w:space="0" w:color="auto"/>
              <w:right w:val="nil"/>
            </w:tcBorders>
            <w:shd w:val="clear" w:color="auto" w:fill="FFFFFF"/>
            <w:vAlign w:val="center"/>
          </w:tcPr>
          <w:p w14:paraId="11CCF2EE" w14:textId="77777777" w:rsidR="00343A98" w:rsidRDefault="00343A98" w:rsidP="00A54075">
            <w:pPr>
              <w:jc w:val="center"/>
            </w:pPr>
          </w:p>
        </w:tc>
        <w:tc>
          <w:tcPr>
            <w:tcW w:w="533" w:type="pct"/>
            <w:tcBorders>
              <w:top w:val="nil"/>
              <w:left w:val="single" w:sz="8" w:space="0" w:color="auto"/>
              <w:bottom w:val="single" w:sz="8" w:space="0" w:color="auto"/>
              <w:right w:val="single" w:sz="8" w:space="0" w:color="auto"/>
            </w:tcBorders>
            <w:shd w:val="clear" w:color="auto" w:fill="FFFFFF"/>
            <w:vAlign w:val="center"/>
          </w:tcPr>
          <w:p w14:paraId="7E9044DD" w14:textId="77777777" w:rsidR="00343A98" w:rsidRDefault="00343A98" w:rsidP="00A54075">
            <w:pPr>
              <w:jc w:val="center"/>
            </w:pPr>
          </w:p>
        </w:tc>
      </w:tr>
      <w:tr w:rsidR="00343A98" w:rsidRPr="004B60E7" w14:paraId="722A85C8" w14:textId="77777777" w:rsidTr="00A54075">
        <w:trPr>
          <w:tblCellSpacing w:w="0" w:type="dxa"/>
        </w:trPr>
        <w:tc>
          <w:tcPr>
            <w:tcW w:w="301" w:type="pct"/>
            <w:tcBorders>
              <w:top w:val="nil"/>
              <w:left w:val="single" w:sz="8" w:space="0" w:color="auto"/>
              <w:bottom w:val="single" w:sz="8" w:space="0" w:color="auto"/>
              <w:right w:val="nil"/>
            </w:tcBorders>
            <w:shd w:val="clear" w:color="auto" w:fill="FFFFFF"/>
            <w:vAlign w:val="center"/>
          </w:tcPr>
          <w:p w14:paraId="6EBB7F0D" w14:textId="77777777" w:rsidR="00343A98" w:rsidRPr="004B60E7" w:rsidRDefault="00343A98" w:rsidP="00896E9C">
            <w:pPr>
              <w:spacing w:before="120" w:line="234" w:lineRule="atLeast"/>
              <w:jc w:val="center"/>
              <w:rPr>
                <w:color w:val="000000"/>
              </w:rPr>
            </w:pPr>
            <w:r w:rsidRPr="004B60E7">
              <w:rPr>
                <w:b/>
                <w:bCs/>
                <w:color w:val="000000"/>
                <w:lang w:val="vi-VN"/>
              </w:rPr>
              <w:t>IX</w:t>
            </w:r>
          </w:p>
        </w:tc>
        <w:tc>
          <w:tcPr>
            <w:tcW w:w="2058" w:type="pct"/>
            <w:tcBorders>
              <w:top w:val="nil"/>
              <w:left w:val="single" w:sz="8" w:space="0" w:color="auto"/>
              <w:bottom w:val="single" w:sz="8" w:space="0" w:color="auto"/>
              <w:right w:val="nil"/>
            </w:tcBorders>
            <w:shd w:val="clear" w:color="auto" w:fill="FFFFFF"/>
            <w:vAlign w:val="center"/>
          </w:tcPr>
          <w:p w14:paraId="2A061913" w14:textId="77777777" w:rsidR="00343A98" w:rsidRPr="004B60E7" w:rsidRDefault="00343A98" w:rsidP="00896E9C">
            <w:pPr>
              <w:spacing w:before="120" w:line="234" w:lineRule="atLeast"/>
              <w:jc w:val="center"/>
              <w:rPr>
                <w:color w:val="000000"/>
              </w:rPr>
            </w:pPr>
            <w:r w:rsidRPr="004B60E7">
              <w:rPr>
                <w:b/>
                <w:bCs/>
                <w:color w:val="000000"/>
                <w:lang w:val="vi-VN"/>
              </w:rPr>
              <w:t>Số h</w:t>
            </w:r>
            <w:r w:rsidRPr="004B60E7">
              <w:rPr>
                <w:b/>
                <w:bCs/>
                <w:color w:val="000000"/>
              </w:rPr>
              <w:t>ọ</w:t>
            </w:r>
            <w:r w:rsidRPr="004B60E7">
              <w:rPr>
                <w:b/>
                <w:bCs/>
                <w:color w:val="000000"/>
                <w:lang w:val="vi-VN"/>
              </w:rPr>
              <w:t>c sinh dân tộc thiểu số</w:t>
            </w:r>
          </w:p>
        </w:tc>
        <w:tc>
          <w:tcPr>
            <w:tcW w:w="562" w:type="pct"/>
            <w:tcBorders>
              <w:top w:val="nil"/>
              <w:left w:val="single" w:sz="8" w:space="0" w:color="auto"/>
              <w:bottom w:val="single" w:sz="8" w:space="0" w:color="auto"/>
              <w:right w:val="nil"/>
            </w:tcBorders>
            <w:shd w:val="clear" w:color="auto" w:fill="FFFFFF"/>
            <w:vAlign w:val="center"/>
          </w:tcPr>
          <w:p w14:paraId="46FCB16A" w14:textId="77777777" w:rsidR="00343A98" w:rsidRPr="004B60E7" w:rsidRDefault="00343A98" w:rsidP="00A54075">
            <w:pPr>
              <w:spacing w:before="120" w:line="234" w:lineRule="atLeast"/>
              <w:jc w:val="center"/>
              <w:rPr>
                <w:color w:val="000000"/>
              </w:rPr>
            </w:pPr>
            <w:r w:rsidRPr="004B60E7">
              <w:rPr>
                <w:color w:val="000000"/>
                <w:lang w:val="vi-VN"/>
              </w:rPr>
              <w:t> </w:t>
            </w:r>
          </w:p>
        </w:tc>
        <w:tc>
          <w:tcPr>
            <w:tcW w:w="515" w:type="pct"/>
            <w:tcBorders>
              <w:top w:val="nil"/>
              <w:left w:val="single" w:sz="8" w:space="0" w:color="auto"/>
              <w:bottom w:val="single" w:sz="8" w:space="0" w:color="auto"/>
              <w:right w:val="nil"/>
            </w:tcBorders>
            <w:shd w:val="clear" w:color="auto" w:fill="FFFFFF"/>
            <w:vAlign w:val="center"/>
          </w:tcPr>
          <w:p w14:paraId="672EFC3B" w14:textId="77777777" w:rsidR="00343A98" w:rsidRPr="004B60E7" w:rsidRDefault="00343A98" w:rsidP="00A54075">
            <w:pPr>
              <w:spacing w:before="120" w:line="234" w:lineRule="atLeast"/>
              <w:jc w:val="center"/>
              <w:rPr>
                <w:color w:val="000000"/>
              </w:rPr>
            </w:pPr>
            <w:r w:rsidRPr="004B60E7">
              <w:rPr>
                <w:color w:val="000000"/>
                <w:lang w:val="vi-VN"/>
              </w:rPr>
              <w:t> </w:t>
            </w:r>
          </w:p>
        </w:tc>
        <w:tc>
          <w:tcPr>
            <w:tcW w:w="515" w:type="pct"/>
            <w:tcBorders>
              <w:top w:val="nil"/>
              <w:left w:val="single" w:sz="8" w:space="0" w:color="auto"/>
              <w:bottom w:val="single" w:sz="8" w:space="0" w:color="auto"/>
              <w:right w:val="nil"/>
            </w:tcBorders>
            <w:shd w:val="clear" w:color="auto" w:fill="FFFFFF"/>
            <w:vAlign w:val="center"/>
          </w:tcPr>
          <w:p w14:paraId="108F63A4" w14:textId="77777777" w:rsidR="00343A98" w:rsidRPr="004B60E7" w:rsidRDefault="00343A98" w:rsidP="00A54075">
            <w:pPr>
              <w:spacing w:before="120" w:line="234" w:lineRule="atLeast"/>
              <w:jc w:val="center"/>
              <w:rPr>
                <w:color w:val="000000"/>
              </w:rPr>
            </w:pPr>
            <w:r w:rsidRPr="004B60E7">
              <w:rPr>
                <w:color w:val="000000"/>
                <w:lang w:val="vi-VN"/>
              </w:rPr>
              <w:t> </w:t>
            </w:r>
          </w:p>
        </w:tc>
        <w:tc>
          <w:tcPr>
            <w:tcW w:w="515" w:type="pct"/>
            <w:tcBorders>
              <w:top w:val="nil"/>
              <w:left w:val="single" w:sz="8" w:space="0" w:color="auto"/>
              <w:bottom w:val="single" w:sz="8" w:space="0" w:color="auto"/>
              <w:right w:val="nil"/>
            </w:tcBorders>
            <w:shd w:val="clear" w:color="auto" w:fill="FFFFFF"/>
            <w:vAlign w:val="center"/>
          </w:tcPr>
          <w:p w14:paraId="67EE35E2" w14:textId="77777777" w:rsidR="00343A98" w:rsidRPr="004B60E7" w:rsidRDefault="00343A98" w:rsidP="00A54075">
            <w:pPr>
              <w:spacing w:before="120" w:line="234" w:lineRule="atLeast"/>
              <w:jc w:val="center"/>
              <w:rPr>
                <w:color w:val="000000"/>
              </w:rPr>
            </w:pPr>
            <w:r w:rsidRPr="004B60E7">
              <w:rPr>
                <w:color w:val="000000"/>
                <w:lang w:val="vi-VN"/>
              </w:rPr>
              <w:t> </w:t>
            </w:r>
          </w:p>
        </w:tc>
        <w:tc>
          <w:tcPr>
            <w:tcW w:w="533" w:type="pct"/>
            <w:tcBorders>
              <w:top w:val="nil"/>
              <w:left w:val="single" w:sz="8" w:space="0" w:color="auto"/>
              <w:bottom w:val="single" w:sz="8" w:space="0" w:color="auto"/>
              <w:right w:val="single" w:sz="8" w:space="0" w:color="auto"/>
            </w:tcBorders>
            <w:shd w:val="clear" w:color="auto" w:fill="FFFFFF"/>
            <w:vAlign w:val="center"/>
          </w:tcPr>
          <w:p w14:paraId="38961EDB" w14:textId="77777777" w:rsidR="00343A98" w:rsidRPr="004B60E7" w:rsidRDefault="00343A98" w:rsidP="00A54075">
            <w:pPr>
              <w:spacing w:before="120" w:line="234" w:lineRule="atLeast"/>
              <w:jc w:val="center"/>
              <w:rPr>
                <w:color w:val="000000"/>
              </w:rPr>
            </w:pPr>
            <w:r w:rsidRPr="004B60E7">
              <w:rPr>
                <w:color w:val="000000"/>
                <w:lang w:val="vi-VN"/>
              </w:rPr>
              <w:t> </w:t>
            </w:r>
          </w:p>
        </w:tc>
      </w:tr>
    </w:tbl>
    <w:p w14:paraId="1B10E6FC" w14:textId="77777777" w:rsidR="00D77E0F" w:rsidRPr="00860885" w:rsidRDefault="00D77E0F" w:rsidP="00925846">
      <w:pPr>
        <w:widowControl w:val="0"/>
        <w:shd w:val="clear" w:color="auto" w:fill="FFFFFF"/>
        <w:spacing w:line="360" w:lineRule="auto"/>
        <w:ind w:firstLine="720"/>
        <w:jc w:val="both"/>
        <w:rPr>
          <w:sz w:val="28"/>
          <w:szCs w:val="28"/>
        </w:rPr>
      </w:pPr>
      <w:r>
        <w:rPr>
          <w:sz w:val="28"/>
          <w:szCs w:val="28"/>
        </w:rPr>
        <w:t xml:space="preserve">- </w:t>
      </w:r>
      <w:r w:rsidRPr="00860885">
        <w:rPr>
          <w:sz w:val="28"/>
          <w:szCs w:val="28"/>
        </w:rPr>
        <w:t xml:space="preserve">Thi đấu trường toán học cấp tỉnh có 1 học sinh tham gia và đạt 1 giải Bạc. </w:t>
      </w:r>
    </w:p>
    <w:p w14:paraId="727A1308" w14:textId="77777777" w:rsidR="00D77E0F" w:rsidRPr="00860885" w:rsidRDefault="00D77E0F" w:rsidP="00D77E0F">
      <w:pPr>
        <w:widowControl w:val="0"/>
        <w:shd w:val="clear" w:color="auto" w:fill="FFFFFF"/>
        <w:spacing w:line="360" w:lineRule="auto"/>
        <w:ind w:firstLine="720"/>
        <w:jc w:val="both"/>
        <w:rPr>
          <w:sz w:val="28"/>
          <w:szCs w:val="28"/>
        </w:rPr>
      </w:pPr>
      <w:r>
        <w:rPr>
          <w:sz w:val="28"/>
          <w:szCs w:val="28"/>
        </w:rPr>
        <w:t xml:space="preserve">- </w:t>
      </w:r>
      <w:r w:rsidRPr="00860885">
        <w:rPr>
          <w:sz w:val="28"/>
          <w:szCs w:val="28"/>
        </w:rPr>
        <w:t xml:space="preserve">Thi cầu lông học sinh cấp huyện có 7/9 học sinh tham gia đạt giải trên tổng số 12 giải cho toàn huyện; </w:t>
      </w:r>
    </w:p>
    <w:p w14:paraId="503910AB" w14:textId="77777777" w:rsidR="00D77E0F" w:rsidRPr="00860885" w:rsidRDefault="00D77E0F" w:rsidP="00D77E0F">
      <w:pPr>
        <w:widowControl w:val="0"/>
        <w:shd w:val="clear" w:color="auto" w:fill="FFFFFF"/>
        <w:spacing w:line="360" w:lineRule="auto"/>
        <w:ind w:firstLine="720"/>
        <w:jc w:val="both"/>
        <w:rPr>
          <w:sz w:val="28"/>
          <w:szCs w:val="28"/>
        </w:rPr>
      </w:pPr>
      <w:r>
        <w:rPr>
          <w:sz w:val="28"/>
          <w:szCs w:val="28"/>
        </w:rPr>
        <w:t xml:space="preserve">- </w:t>
      </w:r>
      <w:r w:rsidRPr="00860885">
        <w:rPr>
          <w:sz w:val="28"/>
          <w:szCs w:val="28"/>
        </w:rPr>
        <w:t>Thi cờ vua cấp huyện đạt 1 giải II và 1 giải III;</w:t>
      </w:r>
    </w:p>
    <w:p w14:paraId="38414637" w14:textId="77777777" w:rsidR="00D77E0F" w:rsidRPr="00860885" w:rsidRDefault="00D77E0F" w:rsidP="00D77E0F">
      <w:pPr>
        <w:widowControl w:val="0"/>
        <w:shd w:val="clear" w:color="auto" w:fill="FFFFFF"/>
        <w:spacing w:line="360" w:lineRule="auto"/>
        <w:ind w:firstLine="720"/>
        <w:jc w:val="both"/>
        <w:rPr>
          <w:bCs/>
          <w:sz w:val="28"/>
          <w:szCs w:val="28"/>
        </w:rPr>
      </w:pPr>
      <w:r>
        <w:rPr>
          <w:sz w:val="28"/>
          <w:szCs w:val="28"/>
        </w:rPr>
        <w:t xml:space="preserve">- </w:t>
      </w:r>
      <w:r w:rsidRPr="00860885">
        <w:rPr>
          <w:sz w:val="28"/>
          <w:szCs w:val="28"/>
        </w:rPr>
        <w:t>Thi điền kinh tỉnh đạt 1 huy chương vàng;</w:t>
      </w:r>
    </w:p>
    <w:p w14:paraId="3B2F7A82" w14:textId="77777777" w:rsidR="00D77E0F" w:rsidRPr="00860885" w:rsidRDefault="00D77E0F" w:rsidP="00D77E0F">
      <w:pPr>
        <w:widowControl w:val="0"/>
        <w:shd w:val="clear" w:color="auto" w:fill="FFFFFF"/>
        <w:spacing w:line="360" w:lineRule="auto"/>
        <w:ind w:firstLine="720"/>
        <w:jc w:val="both"/>
        <w:rPr>
          <w:sz w:val="28"/>
          <w:szCs w:val="28"/>
        </w:rPr>
      </w:pPr>
      <w:r>
        <w:rPr>
          <w:sz w:val="28"/>
          <w:szCs w:val="28"/>
        </w:rPr>
        <w:t xml:space="preserve">- </w:t>
      </w:r>
      <w:r w:rsidRPr="00860885">
        <w:rPr>
          <w:sz w:val="28"/>
          <w:szCs w:val="28"/>
        </w:rPr>
        <w:t>Phong trào thi HSG giải toán MTCT cấp huyện có 2 thí sinh dự thi đạt 1 giải Ba.</w:t>
      </w:r>
    </w:p>
    <w:p w14:paraId="277B8E7E" w14:textId="77777777" w:rsidR="00D77E0F" w:rsidRPr="00860885" w:rsidRDefault="00D77E0F" w:rsidP="00D77E0F">
      <w:pPr>
        <w:widowControl w:val="0"/>
        <w:shd w:val="clear" w:color="auto" w:fill="FFFFFF"/>
        <w:spacing w:line="360" w:lineRule="auto"/>
        <w:ind w:firstLine="720"/>
        <w:jc w:val="both"/>
        <w:rPr>
          <w:sz w:val="28"/>
          <w:szCs w:val="28"/>
        </w:rPr>
      </w:pPr>
      <w:r>
        <w:rPr>
          <w:sz w:val="28"/>
          <w:szCs w:val="28"/>
        </w:rPr>
        <w:t xml:space="preserve">- </w:t>
      </w:r>
      <w:r w:rsidRPr="00860885">
        <w:rPr>
          <w:sz w:val="28"/>
          <w:szCs w:val="28"/>
        </w:rPr>
        <w:t>Dự thi sáng tạo khoa học kỹ thuật đạt 1 giải II cấp huyện.</w:t>
      </w:r>
    </w:p>
    <w:p w14:paraId="4A163344" w14:textId="77777777" w:rsidR="00D77E0F" w:rsidRPr="00860885" w:rsidRDefault="00D77E0F" w:rsidP="00D77E0F">
      <w:pPr>
        <w:widowControl w:val="0"/>
        <w:shd w:val="clear" w:color="auto" w:fill="FFFFFF"/>
        <w:spacing w:line="360" w:lineRule="auto"/>
        <w:ind w:firstLine="720"/>
        <w:jc w:val="both"/>
        <w:rPr>
          <w:sz w:val="28"/>
          <w:szCs w:val="28"/>
        </w:rPr>
      </w:pPr>
      <w:r>
        <w:rPr>
          <w:sz w:val="28"/>
          <w:szCs w:val="28"/>
        </w:rPr>
        <w:t xml:space="preserve">- </w:t>
      </w:r>
      <w:r w:rsidRPr="00860885">
        <w:rPr>
          <w:sz w:val="28"/>
          <w:szCs w:val="28"/>
        </w:rPr>
        <w:t>Dự thi học sinh giỏi văn hóa khối 9 cấp huyện đạt 2 giải nhì 5 giải III và 5 giải khuyến khích; dự thi cấp tỉnh đạt 1 giải ba và 5 giải khuyến khích.</w:t>
      </w:r>
    </w:p>
    <w:p w14:paraId="50B99A15" w14:textId="77777777" w:rsidR="00D77E0F" w:rsidRDefault="00D77E0F" w:rsidP="00D77E0F">
      <w:pPr>
        <w:widowControl w:val="0"/>
        <w:shd w:val="clear" w:color="auto" w:fill="FFFFFF"/>
        <w:spacing w:line="276" w:lineRule="auto"/>
        <w:ind w:firstLine="720"/>
        <w:jc w:val="both"/>
      </w:pPr>
      <w:r w:rsidRPr="00671145">
        <w:rPr>
          <w:b/>
          <w:sz w:val="28"/>
          <w:szCs w:val="28"/>
        </w:rPr>
        <w:t>c) Số lượng học sinh được công nhận hoàn thành chương trình, học sinh được cấp bằng tốt nghiệp; số lượng học sinh trúng tuyển vào các cơ sở giáo dục nghề nghiệp đối với cấp trung học cơ sở và trung học phổ thông; số lượng học sinh trúng tuyển đại học đối với cấp trung học phổ thông:</w:t>
      </w:r>
    </w:p>
    <w:p w14:paraId="7B59046C" w14:textId="77777777" w:rsidR="00D77E0F" w:rsidRDefault="00D77E0F" w:rsidP="00D77E0F">
      <w:pPr>
        <w:widowControl w:val="0"/>
        <w:shd w:val="clear" w:color="auto" w:fill="FFFFFF"/>
        <w:spacing w:line="276" w:lineRule="auto"/>
        <w:ind w:firstLine="720"/>
        <w:jc w:val="both"/>
      </w:pPr>
      <w:r>
        <w:rPr>
          <w:b/>
          <w:sz w:val="28"/>
          <w:szCs w:val="28"/>
        </w:rPr>
        <w:t xml:space="preserve">- </w:t>
      </w:r>
      <w:r w:rsidRPr="008F070B">
        <w:rPr>
          <w:sz w:val="28"/>
        </w:rPr>
        <w:t>Học</w:t>
      </w:r>
      <w:r w:rsidRPr="008F070B">
        <w:rPr>
          <w:spacing w:val="-6"/>
          <w:sz w:val="28"/>
        </w:rPr>
        <w:t xml:space="preserve"> </w:t>
      </w:r>
      <w:r w:rsidRPr="008F070B">
        <w:rPr>
          <w:sz w:val="28"/>
        </w:rPr>
        <w:t>sinh</w:t>
      </w:r>
      <w:r w:rsidRPr="008F070B">
        <w:rPr>
          <w:spacing w:val="-11"/>
          <w:sz w:val="28"/>
        </w:rPr>
        <w:t xml:space="preserve"> </w:t>
      </w:r>
      <w:r w:rsidRPr="008F070B">
        <w:rPr>
          <w:sz w:val="28"/>
        </w:rPr>
        <w:t>tốt</w:t>
      </w:r>
      <w:r w:rsidRPr="008F070B">
        <w:rPr>
          <w:spacing w:val="-4"/>
          <w:sz w:val="28"/>
        </w:rPr>
        <w:t xml:space="preserve"> </w:t>
      </w:r>
      <w:r w:rsidRPr="008F070B">
        <w:rPr>
          <w:sz w:val="28"/>
        </w:rPr>
        <w:t>nghiệp</w:t>
      </w:r>
      <w:r w:rsidRPr="008F070B">
        <w:rPr>
          <w:spacing w:val="-1"/>
          <w:sz w:val="28"/>
        </w:rPr>
        <w:t xml:space="preserve"> </w:t>
      </w:r>
      <w:r w:rsidRPr="008F070B">
        <w:rPr>
          <w:sz w:val="28"/>
        </w:rPr>
        <w:t>lớp</w:t>
      </w:r>
      <w:r w:rsidRPr="008F070B">
        <w:rPr>
          <w:spacing w:val="-7"/>
          <w:sz w:val="28"/>
        </w:rPr>
        <w:t xml:space="preserve"> </w:t>
      </w:r>
      <w:r w:rsidRPr="008F070B">
        <w:rPr>
          <w:sz w:val="28"/>
        </w:rPr>
        <w:t>9:</w:t>
      </w:r>
      <w:r w:rsidRPr="008F070B">
        <w:rPr>
          <w:spacing w:val="-7"/>
          <w:sz w:val="28"/>
        </w:rPr>
        <w:t xml:space="preserve"> </w:t>
      </w:r>
      <w:r w:rsidRPr="008F070B">
        <w:rPr>
          <w:sz w:val="28"/>
        </w:rPr>
        <w:t>1</w:t>
      </w:r>
      <w:r>
        <w:rPr>
          <w:sz w:val="28"/>
        </w:rPr>
        <w:t>08</w:t>
      </w:r>
      <w:r w:rsidRPr="008F070B">
        <w:rPr>
          <w:spacing w:val="-2"/>
          <w:sz w:val="28"/>
        </w:rPr>
        <w:t xml:space="preserve"> </w:t>
      </w:r>
      <w:r w:rsidRPr="008F070B">
        <w:rPr>
          <w:sz w:val="28"/>
        </w:rPr>
        <w:t>em,</w:t>
      </w:r>
      <w:r w:rsidRPr="008F070B">
        <w:rPr>
          <w:spacing w:val="-5"/>
          <w:sz w:val="28"/>
        </w:rPr>
        <w:t xml:space="preserve"> </w:t>
      </w:r>
      <w:r w:rsidRPr="008F070B">
        <w:rPr>
          <w:sz w:val="28"/>
        </w:rPr>
        <w:t>đạt</w:t>
      </w:r>
      <w:r w:rsidRPr="008F070B">
        <w:rPr>
          <w:spacing w:val="-1"/>
          <w:sz w:val="28"/>
        </w:rPr>
        <w:t xml:space="preserve"> </w:t>
      </w:r>
      <w:r w:rsidRPr="008F070B">
        <w:rPr>
          <w:sz w:val="28"/>
        </w:rPr>
        <w:t>tỉ</w:t>
      </w:r>
      <w:r w:rsidRPr="008F070B">
        <w:rPr>
          <w:spacing w:val="-8"/>
          <w:sz w:val="28"/>
        </w:rPr>
        <w:t xml:space="preserve"> </w:t>
      </w:r>
      <w:r w:rsidRPr="008F070B">
        <w:rPr>
          <w:sz w:val="28"/>
        </w:rPr>
        <w:t>lệ</w:t>
      </w:r>
      <w:r w:rsidRPr="008F070B">
        <w:rPr>
          <w:spacing w:val="-6"/>
          <w:sz w:val="28"/>
        </w:rPr>
        <w:t xml:space="preserve"> </w:t>
      </w:r>
      <w:r w:rsidRPr="008F070B">
        <w:rPr>
          <w:spacing w:val="-2"/>
          <w:sz w:val="28"/>
        </w:rPr>
        <w:t>100%.</w:t>
      </w:r>
    </w:p>
    <w:p w14:paraId="210B998C" w14:textId="77777777" w:rsidR="00D77E0F" w:rsidRDefault="00D77E0F" w:rsidP="00D77E0F">
      <w:pPr>
        <w:widowControl w:val="0"/>
        <w:shd w:val="clear" w:color="auto" w:fill="FFFFFF"/>
        <w:spacing w:line="360" w:lineRule="auto"/>
        <w:ind w:firstLine="720"/>
        <w:jc w:val="both"/>
      </w:pPr>
      <w:r w:rsidRPr="00671145">
        <w:rPr>
          <w:b/>
          <w:sz w:val="28"/>
          <w:szCs w:val="28"/>
        </w:rPr>
        <w:t>3. Cơ sở giáo dục thực hiện chương trình giáo dục của nước ngoài hoặc chương trình giáo dục tích hợp thực hiện công khai thêm nội dung: số lượng học sinh đang học (chia theo số lượng học sinh là người Việt Nam, số lượng học sinh là người nước ngoài):</w:t>
      </w:r>
    </w:p>
    <w:p w14:paraId="550E6281" w14:textId="77777777" w:rsidR="00D77E0F" w:rsidRDefault="00D77E0F" w:rsidP="00D77E0F">
      <w:pPr>
        <w:widowControl w:val="0"/>
        <w:shd w:val="clear" w:color="auto" w:fill="FFFFFF"/>
        <w:spacing w:line="360" w:lineRule="auto"/>
        <w:ind w:firstLine="720"/>
        <w:jc w:val="both"/>
      </w:pPr>
      <w:r w:rsidRPr="00671145">
        <w:rPr>
          <w:b/>
          <w:bCs/>
          <w:sz w:val="28"/>
          <w:szCs w:val="28"/>
        </w:rPr>
        <w:t>VI. KẾT QUẢ TÀI CHÍNH:</w:t>
      </w:r>
    </w:p>
    <w:p w14:paraId="23E5D61E" w14:textId="77777777" w:rsidR="00D77E0F" w:rsidRDefault="00D77E0F" w:rsidP="00D77E0F">
      <w:pPr>
        <w:widowControl w:val="0"/>
        <w:shd w:val="clear" w:color="auto" w:fill="FFFFFF"/>
        <w:spacing w:line="360" w:lineRule="auto"/>
        <w:ind w:firstLine="720"/>
        <w:jc w:val="both"/>
      </w:pPr>
      <w:r w:rsidRPr="00671145">
        <w:rPr>
          <w:b/>
          <w:sz w:val="28"/>
          <w:szCs w:val="28"/>
        </w:rPr>
        <w:t>1. Tình hình tài chính của cơ sở giáo dục trong năm tài chính trước liền kề thời điểm báo cáo theo quy định pháp luật, trong đó có cơ cấu các khoản</w:t>
      </w:r>
      <w:r>
        <w:rPr>
          <w:b/>
          <w:sz w:val="28"/>
          <w:szCs w:val="28"/>
        </w:rPr>
        <w:t xml:space="preserve"> </w:t>
      </w:r>
      <w:r w:rsidRPr="00671145">
        <w:rPr>
          <w:b/>
          <w:sz w:val="28"/>
          <w:szCs w:val="28"/>
        </w:rPr>
        <w:t>thu, chi hoạt động như sau:</w:t>
      </w:r>
    </w:p>
    <w:p w14:paraId="4353FBEA" w14:textId="77777777" w:rsidR="00D77E0F" w:rsidRDefault="00D77E0F" w:rsidP="00D77E0F">
      <w:pPr>
        <w:widowControl w:val="0"/>
        <w:shd w:val="clear" w:color="auto" w:fill="FFFFFF"/>
        <w:spacing w:line="360" w:lineRule="auto"/>
        <w:ind w:firstLine="720"/>
        <w:jc w:val="both"/>
      </w:pPr>
      <w:r w:rsidRPr="00671145">
        <w:rPr>
          <w:b/>
          <w:sz w:val="28"/>
          <w:szCs w:val="28"/>
        </w:rP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14:paraId="07F410A2" w14:textId="77777777" w:rsidR="00D77E0F" w:rsidRDefault="00D77E0F" w:rsidP="00D77E0F">
      <w:pPr>
        <w:widowControl w:val="0"/>
        <w:shd w:val="clear" w:color="auto" w:fill="FFFFFF"/>
        <w:spacing w:line="360" w:lineRule="auto"/>
        <w:ind w:firstLine="720"/>
        <w:jc w:val="both"/>
      </w:pPr>
      <w:r w:rsidRPr="00671145">
        <w:rPr>
          <w:b/>
          <w:sz w:val="28"/>
          <w:szCs w:val="28"/>
        </w:rPr>
        <w:t xml:space="preserve">b) Các khoản chi phân theo: Chi tiền lương và thu nhập (lương, phụ cấp, lương tăng thêm và các khoản chi khác có tính chất như lương cho giáo </w:t>
      </w:r>
      <w:r w:rsidRPr="00671145">
        <w:rPr>
          <w:b/>
          <w:sz w:val="28"/>
          <w:szCs w:val="28"/>
        </w:rPr>
        <w:lastRenderedPageBreak/>
        <w:t>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14:paraId="392EDB69" w14:textId="77777777" w:rsidR="00D77E0F" w:rsidRDefault="00D77E0F" w:rsidP="00D77E0F">
      <w:pPr>
        <w:widowControl w:val="0"/>
        <w:shd w:val="clear" w:color="auto" w:fill="FFFFFF"/>
        <w:spacing w:line="360" w:lineRule="auto"/>
        <w:ind w:firstLine="720"/>
        <w:jc w:val="both"/>
        <w:rPr>
          <w:b/>
          <w:sz w:val="28"/>
          <w:szCs w:val="28"/>
        </w:rPr>
      </w:pPr>
      <w:r w:rsidRPr="00671145">
        <w:rPr>
          <w:b/>
          <w:sz w:val="28"/>
          <w:szCs w:val="28"/>
        </w:rPr>
        <w:t>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w:t>
      </w:r>
      <w:r>
        <w:rPr>
          <w:b/>
          <w:sz w:val="28"/>
          <w:szCs w:val="28"/>
        </w:rPr>
        <w:t xml:space="preserve"> trước khi tuyển sinh, dự tuyển</w:t>
      </w:r>
    </w:p>
    <w:p w14:paraId="55A42CB3" w14:textId="77777777" w:rsidR="00D77E0F" w:rsidRDefault="00D77E0F" w:rsidP="00D77E0F">
      <w:pPr>
        <w:widowControl w:val="0"/>
        <w:shd w:val="clear" w:color="auto" w:fill="FFFFFF"/>
        <w:spacing w:line="360" w:lineRule="auto"/>
        <w:ind w:firstLine="720"/>
        <w:jc w:val="both"/>
      </w:pPr>
      <w:r w:rsidRPr="00671145">
        <w:rPr>
          <w:b/>
          <w:sz w:val="28"/>
          <w:szCs w:val="28"/>
        </w:rPr>
        <w:t>3. Chính sách và kết quả thực hiện chính sách hằng năm về trợ cấp và miễn, giảm học phí, học bổng đối với người học.</w:t>
      </w:r>
    </w:p>
    <w:p w14:paraId="1653BBE7" w14:textId="77777777" w:rsidR="00D77E0F" w:rsidRDefault="00D77E0F" w:rsidP="00D77E0F">
      <w:pPr>
        <w:widowControl w:val="0"/>
        <w:shd w:val="clear" w:color="auto" w:fill="FFFFFF"/>
        <w:spacing w:line="360" w:lineRule="auto"/>
        <w:ind w:firstLine="720"/>
        <w:jc w:val="both"/>
      </w:pPr>
      <w:r w:rsidRPr="00671145">
        <w:rPr>
          <w:b/>
          <w:sz w:val="28"/>
          <w:szCs w:val="28"/>
        </w:rPr>
        <w:t>4. Số dư các quỹ theo quy định, kể cả quỹ đặc thù (nếu có).</w:t>
      </w:r>
    </w:p>
    <w:p w14:paraId="255C3D79" w14:textId="77777777" w:rsidR="00D77E0F" w:rsidRDefault="00D77E0F" w:rsidP="00D77E0F">
      <w:pPr>
        <w:widowControl w:val="0"/>
        <w:shd w:val="clear" w:color="auto" w:fill="FFFFFF"/>
        <w:spacing w:line="360" w:lineRule="auto"/>
        <w:ind w:firstLine="720"/>
        <w:jc w:val="both"/>
      </w:pPr>
      <w:r w:rsidRPr="00671145">
        <w:rPr>
          <w:b/>
          <w:sz w:val="28"/>
          <w:szCs w:val="28"/>
        </w:rPr>
        <w:t>5. Các nội dung công khai tài chính khác thực hiện theo quy định của pháp luật về tài chính, ngân sách, kế toán, kiểm toán, dân chủ cơ sở.</w:t>
      </w:r>
    </w:p>
    <w:p w14:paraId="5EAF1968" w14:textId="77777777" w:rsidR="00D77E0F" w:rsidRDefault="00D77E0F" w:rsidP="00D77E0F">
      <w:pPr>
        <w:widowControl w:val="0"/>
        <w:shd w:val="clear" w:color="auto" w:fill="FFFFFF"/>
        <w:spacing w:line="360" w:lineRule="auto"/>
        <w:ind w:firstLine="720"/>
        <w:jc w:val="both"/>
      </w:pPr>
      <w:r w:rsidRPr="00671145">
        <w:rPr>
          <w:b/>
          <w:bCs/>
          <w:sz w:val="28"/>
          <w:szCs w:val="28"/>
        </w:rPr>
        <w:t>VII. KẾT QUẢ THỰC HIỆN CÁC NHIỆM VỤ TRỌNG TÂM KHÁC</w:t>
      </w:r>
      <w:r>
        <w:rPr>
          <w:b/>
          <w:bCs/>
          <w:sz w:val="28"/>
          <w:szCs w:val="28"/>
        </w:rPr>
        <w:t>:</w:t>
      </w:r>
    </w:p>
    <w:p w14:paraId="2F2F8899" w14:textId="77777777" w:rsidR="000A2257" w:rsidRPr="00825AE5" w:rsidRDefault="000A2257" w:rsidP="000A2257">
      <w:pPr>
        <w:spacing w:line="276" w:lineRule="auto"/>
        <w:ind w:firstLine="720"/>
        <w:jc w:val="both"/>
        <w:rPr>
          <w:b/>
        </w:rPr>
      </w:pPr>
      <w:r w:rsidRPr="00825AE5">
        <w:rPr>
          <w:b/>
          <w:bCs/>
        </w:rPr>
        <w:t>1</w:t>
      </w:r>
      <w:r w:rsidRPr="00825AE5">
        <w:rPr>
          <w:i/>
        </w:rPr>
        <w:t xml:space="preserve">. </w:t>
      </w:r>
      <w:r w:rsidRPr="00825AE5">
        <w:rPr>
          <w:b/>
        </w:rPr>
        <w:t>Việc xây dựng kế hoạch giáo dục:</w:t>
      </w:r>
    </w:p>
    <w:p w14:paraId="4D9832CB" w14:textId="77777777" w:rsidR="000A2257" w:rsidRPr="00825AE5" w:rsidRDefault="000A2257" w:rsidP="000A2257">
      <w:pPr>
        <w:spacing w:line="276" w:lineRule="auto"/>
        <w:jc w:val="both"/>
        <w:rPr>
          <w:b/>
        </w:rPr>
      </w:pPr>
      <w:r w:rsidRPr="00825AE5">
        <w:rPr>
          <w:b/>
          <w:highlight w:val="white"/>
        </w:rPr>
        <w:tab/>
      </w:r>
      <w:r w:rsidRPr="00825AE5">
        <w:rPr>
          <w:highlight w:val="white"/>
        </w:rPr>
        <w:t>-</w:t>
      </w:r>
      <w:r w:rsidRPr="00825AE5">
        <w:rPr>
          <w:b/>
          <w:highlight w:val="white"/>
        </w:rPr>
        <w:t xml:space="preserve"> </w:t>
      </w:r>
      <w:r w:rsidRPr="00825AE5">
        <w:rPr>
          <w:highlight w:val="white"/>
        </w:rPr>
        <w:t>Việc</w:t>
      </w:r>
      <w:r w:rsidRPr="00825AE5">
        <w:t xml:space="preserve"> xây dựng kế hoạch giáo dục của nhà trường,</w:t>
      </w:r>
      <w:r w:rsidRPr="00825AE5">
        <w:rPr>
          <w:b/>
        </w:rPr>
        <w:t xml:space="preserve"> </w:t>
      </w:r>
      <w:r w:rsidRPr="00825AE5">
        <w:t>xây dựng kế hoạch thực hiện chương trình của từng môn học, hoạt động giáo dục.</w:t>
      </w:r>
    </w:p>
    <w:p w14:paraId="62E16E16" w14:textId="77777777" w:rsidR="000A2257" w:rsidRPr="00825AE5" w:rsidRDefault="000A2257" w:rsidP="000A2257">
      <w:pPr>
        <w:spacing w:line="276" w:lineRule="auto"/>
        <w:jc w:val="both"/>
      </w:pPr>
      <w:r w:rsidRPr="00825AE5">
        <w:tab/>
        <w:t>- Việc bố trí dạy học các môn học, lựa chọn các tổ hợp dạy học, triển khai, tổ chức các hoạt động giáo dục như Hoạt động trải nghiệm, hướng nghiệp, tổ chức dạy học chương trình giáo dục địa phương,…</w:t>
      </w:r>
    </w:p>
    <w:p w14:paraId="7D4921BF" w14:textId="77777777" w:rsidR="000A2257" w:rsidRPr="00825AE5" w:rsidRDefault="000A2257" w:rsidP="000A2257">
      <w:pPr>
        <w:spacing w:line="276" w:lineRule="auto"/>
        <w:jc w:val="both"/>
      </w:pPr>
      <w:r w:rsidRPr="00825AE5">
        <w:tab/>
        <w:t>- Việc chỉ đạo các tổ chuyên tăng cường sinh hoạt chuyên môn dựa trên nghiên cứu bài học.</w:t>
      </w:r>
    </w:p>
    <w:p w14:paraId="79A0A1D5" w14:textId="77777777" w:rsidR="000A2257" w:rsidRPr="00825AE5" w:rsidRDefault="000A2257" w:rsidP="000A2257">
      <w:pPr>
        <w:spacing w:line="276" w:lineRule="auto"/>
        <w:jc w:val="both"/>
      </w:pPr>
      <w:r w:rsidRPr="00825AE5">
        <w:tab/>
        <w:t>- Viêc thực hiện Chỉ thị số 31/CT-TTg ngày 04/12/2019 của Thủ tướng Chính phủ về giáo dục đạo đức, lối sống cho học sinh; tăng cường công tác giáo dục kỹ năng sống, xây dựng văn hóa ứng xử trong trường học; công tác tư vấn tâm lý cho học sinh phổ thông; công tác xã hội trong trường học.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w:t>
      </w:r>
      <w:r w:rsidRPr="00825AE5">
        <w:rPr>
          <w:lang w:val="vi-VN"/>
        </w:rPr>
        <w:t>, An toàn giao thông,</w:t>
      </w:r>
      <w:r w:rsidRPr="00825AE5">
        <w:t>…</w:t>
      </w:r>
    </w:p>
    <w:p w14:paraId="226D558D" w14:textId="77777777" w:rsidR="000A2257" w:rsidRPr="00825AE5" w:rsidRDefault="000A2257" w:rsidP="000A2257">
      <w:pPr>
        <w:pBdr>
          <w:top w:val="none" w:sz="4" w:space="2" w:color="000000"/>
        </w:pBdr>
        <w:spacing w:line="276" w:lineRule="auto"/>
        <w:ind w:firstLine="567"/>
        <w:jc w:val="both"/>
      </w:pPr>
      <w:r w:rsidRPr="00825AE5">
        <w:rPr>
          <w:highlight w:val="white"/>
        </w:rPr>
        <w:t>-</w:t>
      </w:r>
      <w:r w:rsidRPr="00825AE5">
        <w:rPr>
          <w:b/>
          <w:highlight w:val="white"/>
        </w:rPr>
        <w:t xml:space="preserve"> </w:t>
      </w:r>
      <w:r w:rsidRPr="00825AE5">
        <w:rPr>
          <w:highlight w:val="white"/>
        </w:rPr>
        <w:t>Việc</w:t>
      </w:r>
      <w:r w:rsidRPr="00825AE5">
        <w:t xml:space="preserve"> xây dựng kế hoạch giáo dục của nhà trường,</w:t>
      </w:r>
      <w:r w:rsidRPr="00825AE5">
        <w:rPr>
          <w:b/>
        </w:rPr>
        <w:t xml:space="preserve"> </w:t>
      </w:r>
      <w:r w:rsidRPr="00825AE5">
        <w:t>xây dựng kế hoạch thực hiện chương trình của từng môn học, hoạt động giáo dục.</w:t>
      </w:r>
    </w:p>
    <w:p w14:paraId="5777CEB9" w14:textId="77777777" w:rsidR="000A2257" w:rsidRPr="00825AE5" w:rsidRDefault="000A2257" w:rsidP="000A2257">
      <w:pPr>
        <w:spacing w:line="276" w:lineRule="auto"/>
        <w:ind w:firstLine="567"/>
        <w:jc w:val="both"/>
      </w:pPr>
      <w:r w:rsidRPr="00825AE5">
        <w:t>Được sự quan tâm của lãnh đạo Phòng Giáo dục trong việc hướng dẫn nhà trường xây dựng kế hoạch dạy học và kế hoạch giáo dục môn học. Kế hoạch giáo dục các môn học đã được Hội đồng trường thẩm định và phê duyệt trước khi thực hiện.</w:t>
      </w:r>
    </w:p>
    <w:p w14:paraId="2A427A82" w14:textId="77777777" w:rsidR="000A2257" w:rsidRPr="00825AE5" w:rsidRDefault="000A2257" w:rsidP="000A2257">
      <w:pPr>
        <w:spacing w:line="276" w:lineRule="auto"/>
        <w:ind w:firstLine="567"/>
        <w:jc w:val="both"/>
      </w:pPr>
      <w:r w:rsidRPr="00825AE5">
        <w:lastRenderedPageBreak/>
        <w:t>Xây dựng kế hoạch giáo dục của nhà trường theo hướng dẫn điều chỉnh nội dung dạy học của Sở GD&amp;ĐT phù hợp với tình hình thực tế của nhà trường.</w:t>
      </w:r>
    </w:p>
    <w:p w14:paraId="536284E6" w14:textId="77777777" w:rsidR="000A2257" w:rsidRPr="00825AE5" w:rsidRDefault="000A2257" w:rsidP="000A2257">
      <w:pPr>
        <w:spacing w:line="276" w:lineRule="auto"/>
        <w:ind w:firstLine="567"/>
        <w:jc w:val="both"/>
        <w:rPr>
          <w:b/>
        </w:rPr>
      </w:pPr>
      <w:r w:rsidRPr="00825AE5">
        <w:rPr>
          <w:b/>
        </w:rPr>
        <w:t>Xây dựng kế hoạch dạy 2 buổi/ngày và thực hiện công tác bán trú cho học sinh khối 6,7,8,9.</w:t>
      </w:r>
    </w:p>
    <w:p w14:paraId="059143D3" w14:textId="77777777" w:rsidR="000A2257" w:rsidRPr="00825AE5" w:rsidRDefault="000A2257" w:rsidP="000A2257">
      <w:pPr>
        <w:spacing w:line="276" w:lineRule="auto"/>
        <w:ind w:firstLine="567"/>
        <w:jc w:val="both"/>
      </w:pPr>
      <w:r w:rsidRPr="00825AE5">
        <w:t>Đội ngũ giáo viên có tình độ vững vàng, có nhiều kinh nghiệm trong dạy học nên việc xây dựng các kế hoạch môn học cho phù hợp với tình hình của nhà trường đảm bảo đủ nội dung kiến thức của từng môn, từng lớp học theo quy định được các tổ chuyên môn quan tâm.</w:t>
      </w:r>
    </w:p>
    <w:p w14:paraId="30E3A815" w14:textId="77777777" w:rsidR="000A2257" w:rsidRPr="00825AE5" w:rsidRDefault="000A2257" w:rsidP="000A2257">
      <w:pPr>
        <w:spacing w:line="276" w:lineRule="auto"/>
        <w:ind w:firstLine="567"/>
        <w:jc w:val="both"/>
      </w:pPr>
      <w:r w:rsidRPr="00825AE5">
        <w:t xml:space="preserve">Được sự quan tâm kịp thời của chính quyền địa phương và sự đồng tình ủng hộ của phụ huynh học sinh trong thực hiện kế hoạch giáo dục của nhà trường. </w:t>
      </w:r>
    </w:p>
    <w:p w14:paraId="28B3EA79" w14:textId="77777777" w:rsidR="000A2257" w:rsidRPr="00825AE5" w:rsidRDefault="000A2257" w:rsidP="000A2257">
      <w:pPr>
        <w:pBdr>
          <w:top w:val="none" w:sz="4" w:space="2" w:color="000000"/>
        </w:pBdr>
        <w:spacing w:line="276" w:lineRule="auto"/>
        <w:ind w:firstLine="567"/>
        <w:jc w:val="both"/>
      </w:pPr>
      <w:r w:rsidRPr="00825AE5">
        <w:t xml:space="preserve">- Việc bố trí dạy học các môn học, lựa chọn các tổ hợp dạy học, triển khai, </w:t>
      </w:r>
    </w:p>
    <w:p w14:paraId="1936EA51" w14:textId="77777777" w:rsidR="000A2257" w:rsidRPr="00825AE5" w:rsidRDefault="000A2257" w:rsidP="000A2257">
      <w:pPr>
        <w:pBdr>
          <w:top w:val="none" w:sz="4" w:space="2" w:color="000000"/>
        </w:pBdr>
        <w:spacing w:line="276" w:lineRule="auto"/>
        <w:jc w:val="both"/>
      </w:pPr>
      <w:r w:rsidRPr="00825AE5">
        <w:t>tổ chức các hoạt động giáo dục như Hoạt động trải nghiệm, hướng nghiệp, tổ chức dạy học chương trình giáo dục địa phương,…</w:t>
      </w:r>
    </w:p>
    <w:p w14:paraId="6AC7EE67" w14:textId="77777777" w:rsidR="000A2257" w:rsidRPr="00825AE5" w:rsidRDefault="000A2257" w:rsidP="000A2257">
      <w:pPr>
        <w:spacing w:line="276" w:lineRule="auto"/>
        <w:ind w:firstLine="709"/>
        <w:jc w:val="both"/>
      </w:pPr>
      <w:r w:rsidRPr="00825AE5">
        <w:t>Đối với các môn học, Nhà trường bố trí thời gian dạy học phù hợp với điều kiện giáo viên và cơ sở vật chất của nhà trường, không bắt buộc phải bố trí số tiết dạy học của môn học đều ở tất cả các tuần; sắp xếp thời khóa biểu phù hợp cho cả năm học hoặc ít nhất cho từng học kì, bảo đảm số tiết/tuần theo quy định dành cho mỗi giáo viên. Cụ thể: Đối với giáo viên được phân công dạy học môn Khoa học tự nhiên theo Chương trình giáo dục phổ thông 2018 đồng thời vẫn dạy học môn Vật lý (hoặc Hóa học hoặc Sinh học) theo Chương trình giáo dục phổ thông 2006: Trong các tuần nếu có nhiều tiết dạy môn Khoa học tự nhiên (lớp 6, 7,8), thì cần giảm số tiết (hoặc không bố trí) dạy học môn Vật lý (hoặc Hóa học hoặc Sinh học lớp 9); sau khi đã hoàn thành nội dung được phân công dạy học môn Khoa học tự nhiên (lớp 6, 7, 8) thì tăng số tiết/tuần đối với môn Vật lý (hoặc Hóa học hoặc Sinh học lớp 9) để bảo đảm thực hiện đúng thời lượng của chương trình môn học phù hợp trong mỗi học kì.</w:t>
      </w:r>
    </w:p>
    <w:p w14:paraId="1311E27A" w14:textId="77777777" w:rsidR="000A2257" w:rsidRPr="00825AE5" w:rsidRDefault="000A2257" w:rsidP="000A2257">
      <w:pPr>
        <w:spacing w:line="276" w:lineRule="auto"/>
        <w:ind w:firstLine="709"/>
        <w:jc w:val="both"/>
      </w:pPr>
      <w:r w:rsidRPr="00825AE5">
        <w:t>Đối với Hoạt động trải nghiệm, hướng nghiệp theo Chương trình giáo dục phổ thông 2018 được tổ chức trong và ngoài lớp học, trong và ngoài trường học; theo quy mô nhóm, lớp học, khối lớp hoặc quy mô trường; với bốn loại hình hoạt động chủ yếu là sinh hoạt dưới cờ, sinh hoạt lớp, hoạt động giáo dục theo chủ đề và hoạt động câu lạc bộ.</w:t>
      </w:r>
    </w:p>
    <w:p w14:paraId="302A1BF1" w14:textId="77777777" w:rsidR="000A2257" w:rsidRPr="00825AE5" w:rsidRDefault="000A2257" w:rsidP="000A2257">
      <w:pPr>
        <w:spacing w:line="276" w:lineRule="auto"/>
        <w:ind w:firstLine="709"/>
        <w:jc w:val="both"/>
      </w:pPr>
      <w:r w:rsidRPr="00825AE5">
        <w:t>Đối với chương trình giáo dục địa phương thực: Hiệu trưởng chỉ đạo các tổ chuyên môn đưa vào giảng dạy tài liệu giáo dục của địa phương lớp 6, 7, 8 sau khi được Bộ GD&amp;ĐT phê duyệt. Thực hiện rà soát, đánh giá, cập nhật tài liệu, đề xuất điều chỉnh nội dung giáo dục địa phương phù hợp với tình hình mới.</w:t>
      </w:r>
    </w:p>
    <w:p w14:paraId="5A7EBA2D" w14:textId="77777777" w:rsidR="000A2257" w:rsidRPr="00825AE5" w:rsidRDefault="000A2257" w:rsidP="000A2257">
      <w:pPr>
        <w:spacing w:line="276" w:lineRule="auto"/>
        <w:ind w:firstLine="709"/>
        <w:jc w:val="both"/>
      </w:pPr>
      <w:r w:rsidRPr="00825AE5">
        <w:rPr>
          <w:iCs/>
          <w:lang w:val="sq-AL"/>
        </w:rPr>
        <w:t>Thực hiện Công văn số 4157/SGDĐT-GDTrH ngày 20/12/2021 của Sở GDĐT</w:t>
      </w:r>
      <w:r w:rsidRPr="00825AE5">
        <w:t xml:space="preserve"> về việc hướng dẫn giảng dạy Nội dung giáo dục địa phương lớp 6 kể từ năm học 2021-2022; Quyết định số 3680 /QĐ-BGDĐT về việc phê duyệt tài liệu giáo dục địa phương lớp 7 sử dụng trong cơ sở giáo dục phổ thông của tỉnh Long An và Công văn số 1963/VPUBND-VHXH V/v triển khai tài liệu giáo dục địa phương tỉnh Long An - Lớp 7 từ năm học 2022 – 2023.</w:t>
      </w:r>
      <w:r w:rsidRPr="00825AE5">
        <w:rPr>
          <w:lang w:val="vi-VN"/>
        </w:rPr>
        <w:t xml:space="preserve"> Quyết định </w:t>
      </w:r>
      <w:r w:rsidRPr="00825AE5">
        <w:t xml:space="preserve"> </w:t>
      </w:r>
      <w:r w:rsidRPr="00825AE5">
        <w:rPr>
          <w:lang w:val="vi-VN"/>
        </w:rPr>
        <w:t xml:space="preserve">số </w:t>
      </w:r>
      <w:r w:rsidRPr="00825AE5">
        <w:t>3243</w:t>
      </w:r>
      <w:r w:rsidRPr="00825AE5">
        <w:rPr>
          <w:lang w:val="vi-VN"/>
        </w:rPr>
        <w:t xml:space="preserve">/QĐ-BGDĐT của Bộ trưởng Bộ GD&amp;ĐT về việc phê duyệt </w:t>
      </w:r>
      <w:r w:rsidRPr="00825AE5">
        <w:t xml:space="preserve">tài liệu giáo dục địa phương </w:t>
      </w:r>
      <w:r w:rsidRPr="00825AE5">
        <w:rPr>
          <w:lang w:val="vi-VN"/>
        </w:rPr>
        <w:t>lớp 8</w:t>
      </w:r>
      <w:r w:rsidRPr="00825AE5">
        <w:t xml:space="preserve"> </w:t>
      </w:r>
      <w:r w:rsidRPr="00825AE5">
        <w:rPr>
          <w:lang w:val="vi-VN"/>
        </w:rPr>
        <w:t>sử dụng trong cơ sở giáo dục phổ thông</w:t>
      </w:r>
      <w:r w:rsidRPr="00825AE5">
        <w:t xml:space="preserve"> của tỉnh Long An; Quyết định số 3935/SGDĐT-GDTrH về việc triển khai Quyết định phê duyệt tài liệu giáo dục địa phương lớp 8;</w:t>
      </w:r>
    </w:p>
    <w:p w14:paraId="4AB93114" w14:textId="77777777" w:rsidR="000A2257" w:rsidRPr="00825AE5" w:rsidRDefault="000A2257" w:rsidP="000A2257">
      <w:pPr>
        <w:pBdr>
          <w:top w:val="none" w:sz="4" w:space="2" w:color="000000"/>
        </w:pBdr>
        <w:spacing w:line="276" w:lineRule="auto"/>
        <w:ind w:firstLine="567"/>
        <w:jc w:val="both"/>
      </w:pPr>
      <w:r w:rsidRPr="00825AE5">
        <w:t>- Việc chỉ đạo các tổ chuyên tăng cường sinh hoạt chuyên môn dựa trên nghiên cứu bài học.</w:t>
      </w:r>
    </w:p>
    <w:p w14:paraId="3D9CB936" w14:textId="77777777" w:rsidR="000A2257" w:rsidRPr="00825AE5" w:rsidRDefault="000A2257" w:rsidP="000A2257">
      <w:pPr>
        <w:pBdr>
          <w:top w:val="none" w:sz="4" w:space="2" w:color="000000"/>
        </w:pBdr>
        <w:spacing w:line="276" w:lineRule="auto"/>
        <w:ind w:firstLine="567"/>
        <w:jc w:val="both"/>
        <w:rPr>
          <w:shd w:val="clear" w:color="auto" w:fill="FFFFFF"/>
        </w:rPr>
      </w:pPr>
      <w:r w:rsidRPr="00825AE5">
        <w:rPr>
          <w:shd w:val="clear" w:color="auto" w:fill="FFFFFF"/>
        </w:rPr>
        <w:t xml:space="preserve">Thực hiện nghiêm túc lập kế hoạch giảng dạy của giáo viên, thiết kế bài dạy theo tinh thần đổi mới. Giáo viên thực hiện tiến trình dạy học và dự giờ theo hướng nghiên cứu bài học, đánh giá theo 12 tiêu chí. </w:t>
      </w:r>
    </w:p>
    <w:p w14:paraId="407A2A81" w14:textId="77777777" w:rsidR="000A2257" w:rsidRPr="00825AE5" w:rsidRDefault="000A2257" w:rsidP="000A2257">
      <w:pPr>
        <w:pBdr>
          <w:top w:val="none" w:sz="4" w:space="2" w:color="000000"/>
        </w:pBdr>
        <w:spacing w:line="276" w:lineRule="auto"/>
        <w:ind w:firstLine="567"/>
        <w:jc w:val="both"/>
        <w:rPr>
          <w:shd w:val="clear" w:color="auto" w:fill="FFFFFF"/>
        </w:rPr>
      </w:pPr>
      <w:r w:rsidRPr="00825AE5">
        <w:rPr>
          <w:shd w:val="clear" w:color="auto" w:fill="FFFFFF"/>
        </w:rPr>
        <w:lastRenderedPageBreak/>
        <w:t>Tổ chức học tập và thực hiện tốt việc cải tiến phương pháp giảng dạy của từng bộ môn theo hướng phát huy tính tích cực, chủ động, sáng tạo và năng lực tự học của học sinh. Triển khai hiệu quả dạy môn học theo chủ đề tích hợp, liên môn, nghiên cứu bài học.</w:t>
      </w:r>
    </w:p>
    <w:p w14:paraId="29BD6132" w14:textId="77777777" w:rsidR="000A2257" w:rsidRPr="00825AE5" w:rsidRDefault="000A2257" w:rsidP="000A2257">
      <w:pPr>
        <w:pBdr>
          <w:top w:val="none" w:sz="4" w:space="2" w:color="000000"/>
        </w:pBdr>
        <w:spacing w:line="276" w:lineRule="auto"/>
        <w:ind w:firstLine="567"/>
        <w:jc w:val="both"/>
        <w:rPr>
          <w:shd w:val="clear" w:color="auto" w:fill="FFFFFF"/>
        </w:rPr>
      </w:pPr>
      <w:r w:rsidRPr="00825AE5">
        <w:rPr>
          <w:shd w:val="clear" w:color="auto" w:fill="FFFFFF"/>
        </w:rPr>
        <w:t xml:space="preserve">Trong học kỳ 1 nhà trường đã thực hiện giảng dạy chương trình SGK lớp 6,7,8 thực hiện chương trình GDPT 2018, nâng cao chất lượng giờ dạy, nâng cao chất lượng giáo dục mũi nhọn, nâng cao hiệu quả sử dụng công nghệ thông tin. </w:t>
      </w:r>
    </w:p>
    <w:p w14:paraId="614675D5" w14:textId="77777777" w:rsidR="000A2257" w:rsidRPr="00825AE5" w:rsidRDefault="000A2257" w:rsidP="000A2257">
      <w:pPr>
        <w:autoSpaceDE w:val="0"/>
        <w:autoSpaceDN w:val="0"/>
        <w:spacing w:line="276" w:lineRule="auto"/>
        <w:ind w:firstLine="567"/>
        <w:jc w:val="both"/>
      </w:pPr>
      <w:r w:rsidRPr="00825AE5">
        <w:t xml:space="preserve">- Tiếp tục thực hiện Chỉ thị số 31/CT-TTg ngày 04/12/2019 của Thủ </w:t>
      </w:r>
      <w:r w:rsidRPr="00825AE5">
        <w:rPr>
          <w:spacing w:val="-5"/>
        </w:rPr>
        <w:t xml:space="preserve">tướng </w:t>
      </w:r>
      <w:r w:rsidRPr="00825AE5">
        <w:t>Chính</w:t>
      </w:r>
      <w:r w:rsidRPr="00825AE5">
        <w:rPr>
          <w:spacing w:val="-8"/>
        </w:rPr>
        <w:t xml:space="preserve"> </w:t>
      </w:r>
      <w:r w:rsidRPr="00825AE5">
        <w:t>phủ</w:t>
      </w:r>
      <w:r w:rsidRPr="00825AE5">
        <w:rPr>
          <w:spacing w:val="-8"/>
        </w:rPr>
        <w:t xml:space="preserve"> </w:t>
      </w:r>
      <w:r w:rsidRPr="00825AE5">
        <w:t>về</w:t>
      </w:r>
      <w:r w:rsidRPr="00825AE5">
        <w:rPr>
          <w:spacing w:val="-8"/>
        </w:rPr>
        <w:t xml:space="preserve"> </w:t>
      </w:r>
      <w:r w:rsidRPr="00825AE5">
        <w:t>giáo</w:t>
      </w:r>
      <w:r w:rsidRPr="00825AE5">
        <w:rPr>
          <w:spacing w:val="-8"/>
        </w:rPr>
        <w:t xml:space="preserve"> </w:t>
      </w:r>
      <w:r w:rsidRPr="00825AE5">
        <w:t>dục</w:t>
      </w:r>
      <w:r w:rsidRPr="00825AE5">
        <w:rPr>
          <w:spacing w:val="-8"/>
        </w:rPr>
        <w:t xml:space="preserve"> </w:t>
      </w:r>
      <w:r w:rsidRPr="00825AE5">
        <w:t>đạo</w:t>
      </w:r>
      <w:r w:rsidRPr="00825AE5">
        <w:rPr>
          <w:spacing w:val="-7"/>
        </w:rPr>
        <w:t xml:space="preserve"> </w:t>
      </w:r>
      <w:r w:rsidRPr="00825AE5">
        <w:t>đức,</w:t>
      </w:r>
      <w:r w:rsidRPr="00825AE5">
        <w:rPr>
          <w:spacing w:val="-8"/>
        </w:rPr>
        <w:t xml:space="preserve"> </w:t>
      </w:r>
      <w:r w:rsidRPr="00825AE5">
        <w:t>lối</w:t>
      </w:r>
      <w:r w:rsidRPr="00825AE5">
        <w:rPr>
          <w:spacing w:val="-8"/>
        </w:rPr>
        <w:t xml:space="preserve"> </w:t>
      </w:r>
      <w:r w:rsidRPr="00825AE5">
        <w:t>sống</w:t>
      </w:r>
      <w:r w:rsidRPr="00825AE5">
        <w:rPr>
          <w:spacing w:val="-8"/>
        </w:rPr>
        <w:t xml:space="preserve"> </w:t>
      </w:r>
      <w:r w:rsidRPr="00825AE5">
        <w:t>cho</w:t>
      </w:r>
      <w:r w:rsidRPr="00825AE5">
        <w:rPr>
          <w:spacing w:val="-8"/>
        </w:rPr>
        <w:t xml:space="preserve"> </w:t>
      </w:r>
      <w:r w:rsidRPr="00825AE5">
        <w:t>học</w:t>
      </w:r>
      <w:r w:rsidRPr="00825AE5">
        <w:rPr>
          <w:spacing w:val="-7"/>
        </w:rPr>
        <w:t xml:space="preserve"> </w:t>
      </w:r>
      <w:r w:rsidRPr="00825AE5">
        <w:t>sinh,</w:t>
      </w:r>
      <w:r w:rsidRPr="00825AE5">
        <w:rPr>
          <w:spacing w:val="-8"/>
        </w:rPr>
        <w:t xml:space="preserve"> </w:t>
      </w:r>
      <w:r w:rsidRPr="00825AE5">
        <w:t>sinh</w:t>
      </w:r>
      <w:r w:rsidRPr="00825AE5">
        <w:rPr>
          <w:spacing w:val="-8"/>
        </w:rPr>
        <w:t xml:space="preserve"> </w:t>
      </w:r>
      <w:r w:rsidRPr="00825AE5">
        <w:t>viên;</w:t>
      </w:r>
      <w:r w:rsidRPr="00825AE5">
        <w:rPr>
          <w:spacing w:val="-8"/>
        </w:rPr>
        <w:t xml:space="preserve"> </w:t>
      </w:r>
      <w:r w:rsidRPr="00825AE5">
        <w:t>tăng</w:t>
      </w:r>
      <w:r w:rsidRPr="00825AE5">
        <w:rPr>
          <w:spacing w:val="-8"/>
        </w:rPr>
        <w:t xml:space="preserve"> </w:t>
      </w:r>
      <w:r w:rsidRPr="00825AE5">
        <w:t>cường</w:t>
      </w:r>
      <w:r w:rsidRPr="00825AE5">
        <w:rPr>
          <w:spacing w:val="-7"/>
        </w:rPr>
        <w:t xml:space="preserve"> </w:t>
      </w:r>
      <w:r w:rsidRPr="00825AE5">
        <w:t>công tác giáo dục kỹ năng sống, xây dựng văn hóa ứng xử trong trường học; công tác tư vấn tâm lý cho học sinh THCS; công tác xã hội trong trường học.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w:t>
      </w:r>
      <w:r w:rsidRPr="00825AE5">
        <w:rPr>
          <w:spacing w:val="-23"/>
        </w:rPr>
        <w:t xml:space="preserve"> </w:t>
      </w:r>
      <w:r w:rsidRPr="00825AE5">
        <w:t>đình và phòng, chống bạo lực trong gia đình và nhà trường; giáo dục chăm sóc mắt và phòng</w:t>
      </w:r>
      <w:r w:rsidRPr="00825AE5">
        <w:rPr>
          <w:spacing w:val="-7"/>
        </w:rPr>
        <w:t xml:space="preserve"> </w:t>
      </w:r>
      <w:r w:rsidRPr="00825AE5">
        <w:t>chống</w:t>
      </w:r>
      <w:r w:rsidRPr="00825AE5">
        <w:rPr>
          <w:spacing w:val="-6"/>
        </w:rPr>
        <w:t xml:space="preserve"> </w:t>
      </w:r>
      <w:r w:rsidRPr="00825AE5">
        <w:t>mù,</w:t>
      </w:r>
      <w:r w:rsidRPr="00825AE5">
        <w:rPr>
          <w:spacing w:val="-6"/>
        </w:rPr>
        <w:t xml:space="preserve"> </w:t>
      </w:r>
      <w:r w:rsidRPr="00825AE5">
        <w:t>lòa</w:t>
      </w:r>
      <w:r w:rsidRPr="00825AE5">
        <w:rPr>
          <w:spacing w:val="-7"/>
        </w:rPr>
        <w:t xml:space="preserve"> </w:t>
      </w:r>
      <w:r w:rsidRPr="00825AE5">
        <w:t>cho</w:t>
      </w:r>
      <w:r w:rsidRPr="00825AE5">
        <w:rPr>
          <w:spacing w:val="-6"/>
        </w:rPr>
        <w:t xml:space="preserve"> </w:t>
      </w:r>
      <w:r w:rsidRPr="00825AE5">
        <w:t>học</w:t>
      </w:r>
      <w:r w:rsidRPr="00825AE5">
        <w:rPr>
          <w:spacing w:val="-6"/>
        </w:rPr>
        <w:t xml:space="preserve"> </w:t>
      </w:r>
      <w:r w:rsidRPr="00825AE5">
        <w:t>sinh; giáo</w:t>
      </w:r>
      <w:r w:rsidRPr="00825AE5">
        <w:rPr>
          <w:spacing w:val="-7"/>
        </w:rPr>
        <w:t xml:space="preserve"> </w:t>
      </w:r>
      <w:r w:rsidRPr="00825AE5">
        <w:t>dục</w:t>
      </w:r>
      <w:r w:rsidRPr="00825AE5">
        <w:rPr>
          <w:spacing w:val="-6"/>
        </w:rPr>
        <w:t xml:space="preserve"> </w:t>
      </w:r>
      <w:r w:rsidRPr="00825AE5">
        <w:t>chủ</w:t>
      </w:r>
      <w:r w:rsidRPr="00825AE5">
        <w:rPr>
          <w:spacing w:val="-6"/>
        </w:rPr>
        <w:t xml:space="preserve"> </w:t>
      </w:r>
      <w:r w:rsidRPr="00825AE5">
        <w:t>quyền</w:t>
      </w:r>
      <w:r w:rsidRPr="00825AE5">
        <w:rPr>
          <w:spacing w:val="-7"/>
        </w:rPr>
        <w:t xml:space="preserve"> </w:t>
      </w:r>
      <w:r w:rsidRPr="00825AE5">
        <w:t>quốc</w:t>
      </w:r>
      <w:r w:rsidRPr="00825AE5">
        <w:rPr>
          <w:spacing w:val="-6"/>
        </w:rPr>
        <w:t xml:space="preserve"> </w:t>
      </w:r>
      <w:r w:rsidRPr="00825AE5">
        <w:t>gia</w:t>
      </w:r>
      <w:r w:rsidRPr="00825AE5">
        <w:rPr>
          <w:spacing w:val="-6"/>
        </w:rPr>
        <w:t xml:space="preserve"> </w:t>
      </w:r>
      <w:r w:rsidRPr="00825AE5">
        <w:t>về</w:t>
      </w:r>
      <w:r w:rsidRPr="00825AE5">
        <w:rPr>
          <w:spacing w:val="-6"/>
        </w:rPr>
        <w:t xml:space="preserve"> </w:t>
      </w:r>
      <w:r w:rsidRPr="00825AE5">
        <w:t>biên</w:t>
      </w:r>
      <w:r w:rsidRPr="00825AE5">
        <w:rPr>
          <w:spacing w:val="-7"/>
        </w:rPr>
        <w:t xml:space="preserve"> </w:t>
      </w:r>
      <w:r w:rsidRPr="00825AE5">
        <w:t>giới,</w:t>
      </w:r>
      <w:r w:rsidRPr="00825AE5">
        <w:rPr>
          <w:spacing w:val="-6"/>
        </w:rPr>
        <w:t xml:space="preserve"> </w:t>
      </w:r>
      <w:r w:rsidRPr="00825AE5">
        <w:t xml:space="preserve">biển đảo, quốc phòng và an ninh; giáo dục sử dụng năng lượng tiết kiệm và hiệu </w:t>
      </w:r>
      <w:r w:rsidRPr="00825AE5">
        <w:rPr>
          <w:spacing w:val="-5"/>
        </w:rPr>
        <w:t xml:space="preserve">quả; </w:t>
      </w:r>
      <w:r w:rsidRPr="00825AE5">
        <w:t>giáo dục bảo vệ môi trường, đa dạng sinh học và bảo tồn thiên nhiên; giáo dục thông qua di sản; giáo dục ứng phó với biến đổi khí hậu, phòng tránh và giảm</w:t>
      </w:r>
      <w:r w:rsidRPr="00825AE5">
        <w:rPr>
          <w:spacing w:val="-43"/>
        </w:rPr>
        <w:t xml:space="preserve"> </w:t>
      </w:r>
      <w:r w:rsidRPr="00825AE5">
        <w:t>nhẹ thiên tai; giáo dục an toàn giao thông và văn hóa giao thông; giáo dục tăng</w:t>
      </w:r>
      <w:r w:rsidRPr="00825AE5">
        <w:rPr>
          <w:spacing w:val="-50"/>
        </w:rPr>
        <w:t xml:space="preserve"> </w:t>
      </w:r>
      <w:r w:rsidRPr="00825AE5">
        <w:rPr>
          <w:spacing w:val="-5"/>
        </w:rPr>
        <w:t xml:space="preserve">cường </w:t>
      </w:r>
      <w:r w:rsidRPr="00825AE5">
        <w:t>năng</w:t>
      </w:r>
      <w:r w:rsidRPr="00825AE5">
        <w:rPr>
          <w:spacing w:val="-7"/>
        </w:rPr>
        <w:t xml:space="preserve"> </w:t>
      </w:r>
      <w:r w:rsidRPr="00825AE5">
        <w:t>lực</w:t>
      </w:r>
      <w:r w:rsidRPr="00825AE5">
        <w:rPr>
          <w:spacing w:val="-6"/>
        </w:rPr>
        <w:t xml:space="preserve"> </w:t>
      </w:r>
      <w:r w:rsidRPr="00825AE5">
        <w:t>số,</w:t>
      </w:r>
      <w:r w:rsidRPr="00825AE5">
        <w:rPr>
          <w:spacing w:val="-6"/>
        </w:rPr>
        <w:t xml:space="preserve"> </w:t>
      </w:r>
      <w:r w:rsidRPr="00825AE5">
        <w:t>chuyển</w:t>
      </w:r>
      <w:r w:rsidRPr="00825AE5">
        <w:rPr>
          <w:spacing w:val="-6"/>
        </w:rPr>
        <w:t xml:space="preserve"> </w:t>
      </w:r>
      <w:r w:rsidRPr="00825AE5">
        <w:t>đổi</w:t>
      </w:r>
      <w:r w:rsidRPr="00825AE5">
        <w:rPr>
          <w:spacing w:val="-6"/>
        </w:rPr>
        <w:t xml:space="preserve"> </w:t>
      </w:r>
      <w:r w:rsidRPr="00825AE5">
        <w:t>số</w:t>
      </w:r>
      <w:r w:rsidRPr="00825AE5">
        <w:rPr>
          <w:spacing w:val="-6"/>
        </w:rPr>
        <w:t xml:space="preserve"> </w:t>
      </w:r>
      <w:r w:rsidRPr="00825AE5">
        <w:t>và</w:t>
      </w:r>
      <w:r w:rsidRPr="00825AE5">
        <w:rPr>
          <w:spacing w:val="-6"/>
        </w:rPr>
        <w:t xml:space="preserve"> </w:t>
      </w:r>
      <w:r w:rsidRPr="00825AE5">
        <w:t>các</w:t>
      </w:r>
      <w:r w:rsidRPr="00825AE5">
        <w:rPr>
          <w:spacing w:val="-6"/>
        </w:rPr>
        <w:t xml:space="preserve"> </w:t>
      </w:r>
      <w:r w:rsidRPr="00825AE5">
        <w:t>nội</w:t>
      </w:r>
      <w:r w:rsidRPr="00825AE5">
        <w:rPr>
          <w:spacing w:val="-6"/>
        </w:rPr>
        <w:t xml:space="preserve"> </w:t>
      </w:r>
      <w:r w:rsidRPr="00825AE5">
        <w:t>dung</w:t>
      </w:r>
      <w:r w:rsidRPr="00825AE5">
        <w:rPr>
          <w:spacing w:val="-6"/>
        </w:rPr>
        <w:t xml:space="preserve"> </w:t>
      </w:r>
      <w:r w:rsidRPr="00825AE5">
        <w:t>giáo</w:t>
      </w:r>
      <w:r w:rsidRPr="00825AE5">
        <w:rPr>
          <w:spacing w:val="-6"/>
        </w:rPr>
        <w:t xml:space="preserve"> </w:t>
      </w:r>
      <w:r w:rsidRPr="00825AE5">
        <w:t>dục</w:t>
      </w:r>
      <w:r w:rsidRPr="00825AE5">
        <w:rPr>
          <w:spacing w:val="-7"/>
        </w:rPr>
        <w:t xml:space="preserve"> </w:t>
      </w:r>
      <w:r w:rsidRPr="00825AE5">
        <w:t>lồng</w:t>
      </w:r>
      <w:r w:rsidRPr="00825AE5">
        <w:rPr>
          <w:spacing w:val="-6"/>
        </w:rPr>
        <w:t xml:space="preserve"> </w:t>
      </w:r>
      <w:r w:rsidRPr="00825AE5">
        <w:t>ghép</w:t>
      </w:r>
      <w:r w:rsidRPr="00825AE5">
        <w:rPr>
          <w:spacing w:val="-6"/>
        </w:rPr>
        <w:t xml:space="preserve"> </w:t>
      </w:r>
      <w:r w:rsidRPr="00825AE5">
        <w:t>phù</w:t>
      </w:r>
      <w:r w:rsidRPr="00825AE5">
        <w:rPr>
          <w:spacing w:val="-6"/>
        </w:rPr>
        <w:t xml:space="preserve"> </w:t>
      </w:r>
      <w:r w:rsidRPr="00825AE5">
        <w:t>hợp</w:t>
      </w:r>
      <w:r w:rsidRPr="00825AE5">
        <w:rPr>
          <w:spacing w:val="-6"/>
        </w:rPr>
        <w:t xml:space="preserve"> </w:t>
      </w:r>
      <w:r w:rsidRPr="00825AE5">
        <w:t>khác</w:t>
      </w:r>
      <w:r w:rsidRPr="00825AE5">
        <w:rPr>
          <w:spacing w:val="-6"/>
        </w:rPr>
        <w:t xml:space="preserve"> </w:t>
      </w:r>
      <w:r w:rsidRPr="00825AE5">
        <w:t>theo quy</w:t>
      </w:r>
      <w:r w:rsidRPr="00825AE5">
        <w:rPr>
          <w:spacing w:val="-5"/>
        </w:rPr>
        <w:t xml:space="preserve"> </w:t>
      </w:r>
      <w:r w:rsidRPr="00825AE5">
        <w:t>định.</w:t>
      </w:r>
    </w:p>
    <w:p w14:paraId="67234ED5" w14:textId="77777777" w:rsidR="000A2257" w:rsidRPr="00825AE5" w:rsidRDefault="000A2257" w:rsidP="000A2257">
      <w:pPr>
        <w:spacing w:line="276" w:lineRule="auto"/>
        <w:ind w:firstLine="709"/>
        <w:jc w:val="both"/>
        <w:rPr>
          <w:i/>
        </w:rPr>
      </w:pPr>
      <w:r w:rsidRPr="00825AE5">
        <w:rPr>
          <w:bCs/>
          <w:i/>
        </w:rPr>
        <w:t xml:space="preserve">Trong năm học 2023-2024, không có trường hợp xảy ra tệ nạn xã hội và bạo lực học đường; Phối hợp với </w:t>
      </w:r>
      <w:r w:rsidRPr="00825AE5">
        <w:rPr>
          <w:i/>
          <w:shd w:val="clear" w:color="auto" w:fill="FFFFFF"/>
        </w:rPr>
        <w:t xml:space="preserve">Đoàn Thanh niên – Hội LHTN Việt Nam huyện – Hội đồng đội huyện Châu Thành </w:t>
      </w:r>
      <w:r w:rsidRPr="00825AE5">
        <w:rPr>
          <w:bCs/>
          <w:i/>
        </w:rPr>
        <w:t xml:space="preserve">tổ chức tuyên truyền điểm 3 nội dung: </w:t>
      </w:r>
      <w:r w:rsidRPr="00825AE5">
        <w:rPr>
          <w:i/>
        </w:rPr>
        <w:t xml:space="preserve">tổ chức ngày hội “Tiến bước lên Đoàn” chào mừng kỷ niệm 93 năm ngày thành lập Đoàn TNCS Hồ Chí minh (26/3/2931 – 26/3/2024), đồng thời phát động thi đua tổ chức các hoạt động chào mừng kỷ niệm 70 năm </w:t>
      </w:r>
      <w:r w:rsidRPr="00825AE5">
        <w:rPr>
          <w:i/>
          <w:highlight w:val="white"/>
        </w:rPr>
        <w:t>Chiến thắng lịch sử Điện Biên Phủ (07/5/1954 – 07/5/2024)</w:t>
      </w:r>
      <w:r w:rsidRPr="00825AE5">
        <w:rPr>
          <w:i/>
        </w:rPr>
        <w:t xml:space="preserve">; </w:t>
      </w:r>
      <w:r w:rsidRPr="00825AE5">
        <w:rPr>
          <w:i/>
          <w:shd w:val="clear" w:color="auto" w:fill="FFFFFF"/>
        </w:rPr>
        <w:t>tổ chức hoạt động tuyên truyền về chủ quyền biển đảo biên giới học sinh(Có 15 CB,GV, Huyện đoàn, Đại diện HĐĐ 13 xã, thị và 380 học sinh tham dự). Phối hợp với Huyện đoàn và diện lực Châu Thành tổ chức tuyên truyền, tiết kiệm điện trong trường học đồng thời phát quà cho 15 học sinh nghèo có hoàn cảnh khó khăn, có 15 CB, GV và 380 học sinh tham dự; Phối hợp với Công an huyện tuyên truyền phòng chống ma túy, bạo lực học đường và tệ nạn xã hội xâm nhập trường học có 15 CB, GV và 380 học sinh tham dự</w:t>
      </w:r>
    </w:p>
    <w:p w14:paraId="50943524" w14:textId="77777777" w:rsidR="000A2257" w:rsidRPr="00825AE5" w:rsidRDefault="000A2257" w:rsidP="000A2257">
      <w:pPr>
        <w:spacing w:line="276" w:lineRule="auto"/>
        <w:jc w:val="both"/>
        <w:rPr>
          <w:b/>
        </w:rPr>
      </w:pPr>
      <w:r w:rsidRPr="00825AE5">
        <w:rPr>
          <w:i/>
        </w:rPr>
        <w:tab/>
      </w:r>
      <w:r w:rsidRPr="00825AE5">
        <w:rPr>
          <w:b/>
          <w:bCs/>
        </w:rPr>
        <w:t>2</w:t>
      </w:r>
      <w:r w:rsidRPr="00825AE5">
        <w:rPr>
          <w:b/>
        </w:rPr>
        <w:t xml:space="preserve">. Việc thực hiện hiệu quả các phương pháp và hình thức dạy học </w:t>
      </w:r>
    </w:p>
    <w:p w14:paraId="60C79844" w14:textId="77777777" w:rsidR="000A2257" w:rsidRPr="00825AE5" w:rsidRDefault="000A2257" w:rsidP="000A2257">
      <w:pPr>
        <w:spacing w:line="276" w:lineRule="auto"/>
        <w:jc w:val="both"/>
      </w:pPr>
      <w:r w:rsidRPr="00825AE5">
        <w:rPr>
          <w:highlight w:val="white"/>
        </w:rPr>
        <w:tab/>
      </w:r>
      <w:r w:rsidRPr="00825AE5">
        <w:t>- Thực hiện Công văn số 4612/BGDĐT-GDTrH ngày 03/10/2017 về việc hướng dẫn thực hiện Chương trình GDPT hiện hành theo định hướng phát triển năng lực và phẩm chất học sinh từ năm học 2017- 2018</w:t>
      </w:r>
      <w:r w:rsidRPr="00825AE5">
        <w:rPr>
          <w:spacing w:val="-2"/>
        </w:rPr>
        <w:t>, nhà trường xây dựng kế hoạch giáo dục theo khung kế hoạch thời gian thực hiện chương trình trong năm học; nghiên cứu chương trình tổng thể và chương trình môn học, nội dung giáo dục địa phương theo từng khối lớp, trao đổi, thảo luận để thống nhất và xây dựng kế hoạch dạy học các môn học và hoạt động giáo dục.</w:t>
      </w:r>
    </w:p>
    <w:p w14:paraId="64296203" w14:textId="77777777" w:rsidR="000A2257" w:rsidRPr="00825AE5" w:rsidRDefault="000A2257" w:rsidP="000A2257">
      <w:pPr>
        <w:shd w:val="clear" w:color="auto" w:fill="FFFFFF"/>
        <w:spacing w:line="276" w:lineRule="auto"/>
        <w:ind w:firstLine="435"/>
        <w:jc w:val="both"/>
        <w:rPr>
          <w:spacing w:val="-2"/>
        </w:rPr>
      </w:pPr>
      <w:r w:rsidRPr="00825AE5">
        <w:rPr>
          <w:spacing w:val="-2"/>
        </w:rPr>
        <w:t xml:space="preserve"> - Trao quyền tự quyết và tự chịu trách nhiệm trong việc cụ thể hóa chương trình cho giáo viên ở các bộ môn; rà soát chương trình, thiết kế thành các chủ đề dạy học để đạt mục tiêu phát triển phẩm chất và năng lực HS, tổ chức lại nội dung dạy học, tăng tính phối hợp liên môn, đặc biệt nhóm bộ môn KHTN và các bộ môn liên quan đến lớp 6, 7,8 tạo điều kiện để HS giải quyết các vấn đề thực tiễn, tự tìm ra kiến thức mới trên cơ sở kiến thức do GV cung cấp, tăng khả năng tự học, giải quyết vấn đề, hợp tác giữa các HS.</w:t>
      </w:r>
    </w:p>
    <w:p w14:paraId="22A1E9DA" w14:textId="77777777" w:rsidR="000A2257" w:rsidRPr="00825AE5" w:rsidRDefault="000A2257" w:rsidP="000A2257">
      <w:pPr>
        <w:spacing w:line="276" w:lineRule="auto"/>
        <w:ind w:firstLine="567"/>
        <w:jc w:val="both"/>
        <w:rPr>
          <w:lang w:val="pt-BR"/>
        </w:rPr>
      </w:pPr>
      <w:r w:rsidRPr="00825AE5">
        <w:rPr>
          <w:lang w:val="pt-BR"/>
        </w:rPr>
        <w:lastRenderedPageBreak/>
        <w:t xml:space="preserve">- Chỉ đạo giáo viên tích cực vận dụng các nội dung đã được tập huấn về hình thức, phương pháp, kỹ thuật dạy học tích cực; xây dựng kế hoạch bài học theo hướng tăng cường, phát huy tính chủ động, tích cực; tự học của học sinh thông qua việc thiết kế tiến trình dạy học thành các hoạt động học (Hoạt động khởi động, Hoạt động hình thành kiến thức, Hoạt động luyện tập, Hoạt động vận dụng, Hoạt động tìm tòi mở rộng). </w:t>
      </w:r>
    </w:p>
    <w:p w14:paraId="38952517" w14:textId="77777777" w:rsidR="000A2257" w:rsidRPr="00825AE5" w:rsidRDefault="000A2257" w:rsidP="000A2257">
      <w:pPr>
        <w:spacing w:line="276" w:lineRule="auto"/>
        <w:ind w:firstLine="709"/>
        <w:jc w:val="both"/>
      </w:pPr>
      <w:r w:rsidRPr="00825AE5">
        <w:rPr>
          <w:spacing w:val="-3"/>
        </w:rPr>
        <w:t xml:space="preserve">- Giáo viên xây dựng </w:t>
      </w:r>
      <w:r w:rsidRPr="00825AE5">
        <w:t xml:space="preserve">kế </w:t>
      </w:r>
      <w:r w:rsidRPr="00825AE5">
        <w:rPr>
          <w:spacing w:val="-4"/>
        </w:rPr>
        <w:t xml:space="preserve">hoạch </w:t>
      </w:r>
      <w:r w:rsidRPr="00825AE5">
        <w:rPr>
          <w:spacing w:val="-3"/>
        </w:rPr>
        <w:t xml:space="preserve">bài dạy </w:t>
      </w:r>
      <w:r w:rsidRPr="00825AE5">
        <w:rPr>
          <w:spacing w:val="-4"/>
        </w:rPr>
        <w:t xml:space="preserve">(giáo </w:t>
      </w:r>
      <w:r w:rsidRPr="00825AE5">
        <w:rPr>
          <w:spacing w:val="-3"/>
        </w:rPr>
        <w:t xml:space="preserve">án) bảo đảm các yêu cầu </w:t>
      </w:r>
      <w:r w:rsidRPr="00825AE5">
        <w:t xml:space="preserve">về </w:t>
      </w:r>
      <w:r w:rsidRPr="00825AE5">
        <w:rPr>
          <w:spacing w:val="-4"/>
        </w:rPr>
        <w:t xml:space="preserve">phương </w:t>
      </w:r>
      <w:r w:rsidRPr="00825AE5">
        <w:rPr>
          <w:spacing w:val="-3"/>
        </w:rPr>
        <w:t xml:space="preserve">pháp dạy học, </w:t>
      </w:r>
      <w:r w:rsidRPr="00825AE5">
        <w:t xml:space="preserve">kĩ </w:t>
      </w:r>
      <w:r w:rsidRPr="00825AE5">
        <w:rPr>
          <w:spacing w:val="-4"/>
        </w:rPr>
        <w:t xml:space="preserve">thuật </w:t>
      </w:r>
      <w:r w:rsidRPr="00825AE5">
        <w:rPr>
          <w:spacing w:val="-3"/>
        </w:rPr>
        <w:t xml:space="preserve">dạy học, kiểm tra, đánh giá, </w:t>
      </w:r>
      <w:r w:rsidRPr="00825AE5">
        <w:rPr>
          <w:spacing w:val="-4"/>
        </w:rPr>
        <w:t xml:space="preserve">thiết </w:t>
      </w:r>
      <w:r w:rsidRPr="00825AE5">
        <w:t xml:space="preserve">bị </w:t>
      </w:r>
      <w:r w:rsidRPr="00825AE5">
        <w:rPr>
          <w:spacing w:val="-3"/>
        </w:rPr>
        <w:t xml:space="preserve">dạy học </w:t>
      </w:r>
      <w:r w:rsidRPr="00825AE5">
        <w:t xml:space="preserve">và </w:t>
      </w:r>
      <w:r w:rsidRPr="00825AE5">
        <w:rPr>
          <w:spacing w:val="-3"/>
        </w:rPr>
        <w:t xml:space="preserve">học </w:t>
      </w:r>
      <w:r w:rsidRPr="00825AE5">
        <w:rPr>
          <w:spacing w:val="-4"/>
        </w:rPr>
        <w:t xml:space="preserve">liệu, </w:t>
      </w:r>
      <w:r w:rsidRPr="00825AE5">
        <w:rPr>
          <w:spacing w:val="-3"/>
        </w:rPr>
        <w:t xml:space="preserve">nhằm phát </w:t>
      </w:r>
      <w:r w:rsidRPr="00825AE5">
        <w:rPr>
          <w:spacing w:val="-4"/>
        </w:rPr>
        <w:t xml:space="preserve">triển </w:t>
      </w:r>
      <w:r w:rsidRPr="00825AE5">
        <w:rPr>
          <w:spacing w:val="-3"/>
        </w:rPr>
        <w:t xml:space="preserve">phẩm </w:t>
      </w:r>
      <w:r w:rsidRPr="00825AE5">
        <w:rPr>
          <w:spacing w:val="-4"/>
        </w:rPr>
        <w:t xml:space="preserve">chất, </w:t>
      </w:r>
      <w:r w:rsidRPr="00825AE5">
        <w:rPr>
          <w:spacing w:val="-3"/>
        </w:rPr>
        <w:t xml:space="preserve">năng lực của học sinh </w:t>
      </w:r>
      <w:r w:rsidRPr="00825AE5">
        <w:rPr>
          <w:spacing w:val="-4"/>
        </w:rPr>
        <w:t xml:space="preserve">trong </w:t>
      </w:r>
      <w:r w:rsidRPr="00825AE5">
        <w:rPr>
          <w:spacing w:val="-3"/>
        </w:rPr>
        <w:t xml:space="preserve">quá </w:t>
      </w:r>
      <w:r w:rsidRPr="00825AE5">
        <w:rPr>
          <w:spacing w:val="-4"/>
        </w:rPr>
        <w:t xml:space="preserve">trình </w:t>
      </w:r>
      <w:r w:rsidRPr="00825AE5">
        <w:rPr>
          <w:spacing w:val="-3"/>
        </w:rPr>
        <w:t xml:space="preserve">dạy học; </w:t>
      </w:r>
      <w:r w:rsidRPr="00825AE5">
        <w:t>Các kế hoạch bài dạy bảo đảm đủ thời gian để học sinh thực hiện nhiệm vụ học tập đã đặt ra, không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14:paraId="4CBCB57A" w14:textId="77777777" w:rsidR="000A2257" w:rsidRPr="00825AE5" w:rsidRDefault="000A2257" w:rsidP="000A2257">
      <w:pPr>
        <w:spacing w:line="276" w:lineRule="auto"/>
        <w:ind w:firstLine="709"/>
        <w:jc w:val="both"/>
      </w:pPr>
      <w:r w:rsidRPr="00825AE5">
        <w:t xml:space="preserve">- Đối với môn Lịch sử,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cho học sinh trong dạy học Lịch sử. </w:t>
      </w:r>
      <w:r w:rsidRPr="00825AE5">
        <w:rPr>
          <w:b/>
        </w:rPr>
        <w:t xml:space="preserve">Đối với môn Địa Lí, Hoạt động trải nghiệm, hướng nghiệp và chương trình giáo dục địa phương 8 nhà trường tổ chức cho 23 cán bộ, giáo viên, nhân viên và 64 học sinh tham quan thực tế khu tượng niệm cố Giáo Sư Trần Văn Giàu </w:t>
      </w:r>
      <w:r w:rsidRPr="00825AE5">
        <w:rPr>
          <w:b/>
          <w:iCs/>
          <w:shd w:val="clear" w:color="auto" w:fill="FFFFFF"/>
        </w:rPr>
        <w:t xml:space="preserve">tại xã Dương Xuân Hội, huyện Châu Thành, tỉnh Long An; </w:t>
      </w:r>
      <w:r w:rsidRPr="00825AE5">
        <w:rPr>
          <w:b/>
        </w:rPr>
        <w:t xml:space="preserve">Đối với môn Địa Lí, Hoạt động trải nghiệm, hướng nghiệp và chương trình giáo dục địa phương 7 nhà trường tổ chức cho 23 cán bộ, giáo viên, nhân viên và 99 học sinh tham quan thực tế Cụm khu nhà cổ  </w:t>
      </w:r>
      <w:r w:rsidRPr="00825AE5">
        <w:rPr>
          <w:b/>
          <w:iCs/>
          <w:shd w:val="clear" w:color="auto" w:fill="FFFFFF"/>
        </w:rPr>
        <w:t xml:space="preserve">tại xã Thanh Phú Long, huyện Châu Thành, tỉnh Long An </w:t>
      </w:r>
      <w:r w:rsidRPr="00825AE5">
        <w:t>; Đối với môn Ngữ văn, thực hiện tốt yêu cầu đổi mới phương pháp dạy học môn Ngữ văn theo hướng dẫn tại Công văn số 3175/BGDĐT-GDTrH ngày 21/7/2022 và Công văn số 2410/SGDĐT-GDTrH ngày 10/8/2022 của Sở GD&amp;ĐT về việc hướng dẫn đổi mới phương pháp dạy học và kiểm tra, đánh giá môn Ngữ văn ở trường phổ thông.</w:t>
      </w:r>
    </w:p>
    <w:p w14:paraId="7E8AE627" w14:textId="77777777" w:rsidR="000A2257" w:rsidRPr="00825AE5" w:rsidRDefault="000A2257" w:rsidP="000A2257">
      <w:pPr>
        <w:autoSpaceDE w:val="0"/>
        <w:autoSpaceDN w:val="0"/>
        <w:spacing w:line="276" w:lineRule="auto"/>
        <w:ind w:firstLine="709"/>
        <w:jc w:val="both"/>
      </w:pPr>
      <w:r w:rsidRPr="00825AE5">
        <w:tab/>
        <w:t xml:space="preserve">- Nhà trường tổ chức, tạo điều kiện cho học sinh tham gia các hoạt động Phong trào bông hoa điểm 10, tiết học tốt, hội thi kể chuyện chào mừng ngày 20/11 cấp trường, Tuyên truyền An toàn giao thông, phòng chống tác hại thuốc lá,…Hội trại xuân cấp huyện; thể dục-thể thao các cấp phù hợp với đặc điểm tâm sinh lý lứa tuổi và nội dung học tập của học sinh trung học học sinh và cha mẹ học sinh tham gia trên cơ sở tự nguyện; tăng cường giao lưu, hợp tác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 </w:t>
      </w:r>
    </w:p>
    <w:p w14:paraId="31AC6865" w14:textId="77777777" w:rsidR="000A2257" w:rsidRPr="00825AE5" w:rsidRDefault="000A2257" w:rsidP="000A2257">
      <w:pPr>
        <w:autoSpaceDE w:val="0"/>
        <w:autoSpaceDN w:val="0"/>
        <w:spacing w:line="276" w:lineRule="auto"/>
        <w:ind w:firstLine="709"/>
        <w:jc w:val="both"/>
      </w:pPr>
      <w:r w:rsidRPr="00825AE5">
        <w:tab/>
        <w:t>- Thực hiện các nhiệm vụ chuyển đổi số trong hoạt động dạy học và quản lý giáo dục của nhà trường theo lộ trình, bao gồm ứng dụng công nghệ thông tin trong việc đổi mới phương pháp và hình thức tổ chức dạy học, ứng dụng công nghệ thông tin trong quản lý quá trình dạy học và quản trị nhà trường.</w:t>
      </w:r>
    </w:p>
    <w:p w14:paraId="3E2DB8D8" w14:textId="77777777" w:rsidR="000A2257" w:rsidRPr="00825AE5" w:rsidRDefault="000A2257" w:rsidP="000A2257">
      <w:pPr>
        <w:spacing w:line="276" w:lineRule="auto"/>
        <w:jc w:val="both"/>
        <w:rPr>
          <w:b/>
          <w:highlight w:val="white"/>
        </w:rPr>
      </w:pPr>
      <w:r w:rsidRPr="00825AE5">
        <w:rPr>
          <w:i/>
        </w:rPr>
        <w:tab/>
      </w:r>
      <w:r w:rsidRPr="00825AE5">
        <w:rPr>
          <w:b/>
          <w:bCs/>
        </w:rPr>
        <w:t>3</w:t>
      </w:r>
      <w:r w:rsidRPr="00825AE5">
        <w:rPr>
          <w:b/>
        </w:rPr>
        <w:t>.  Việc thực hiện hiệu quả các phương pháp và hình thức k</w:t>
      </w:r>
      <w:r w:rsidRPr="00825AE5">
        <w:rPr>
          <w:b/>
          <w:highlight w:val="white"/>
        </w:rPr>
        <w:t>iểm tra, đánh giá</w:t>
      </w:r>
    </w:p>
    <w:p w14:paraId="7B18FB40" w14:textId="77777777" w:rsidR="000A2257" w:rsidRPr="00825AE5" w:rsidRDefault="000A2257" w:rsidP="000A2257">
      <w:pPr>
        <w:autoSpaceDE w:val="0"/>
        <w:autoSpaceDN w:val="0"/>
        <w:spacing w:line="276" w:lineRule="auto"/>
        <w:ind w:firstLine="567"/>
        <w:jc w:val="both"/>
      </w:pPr>
      <w:r w:rsidRPr="00825AE5">
        <w:rPr>
          <w:i/>
          <w:highlight w:val="white"/>
        </w:rPr>
        <w:tab/>
      </w:r>
      <w:r w:rsidRPr="00825AE5">
        <w:t>- Thực hiện việc đánh giá học sinh trung học cơ sở theo quy định: 100% Giáo viên 6,7,8 t</w:t>
      </w:r>
      <w:r w:rsidRPr="00825AE5">
        <w:rPr>
          <w:lang w:val="vi-VN"/>
        </w:rPr>
        <w:t xml:space="preserve">hực hiện việc đánh giá, xếp loại học sinh </w:t>
      </w:r>
      <w:r w:rsidRPr="00825AE5">
        <w:t>theo đúng Thông</w:t>
      </w:r>
      <w:r w:rsidRPr="00825AE5">
        <w:rPr>
          <w:lang w:val="vi-VN"/>
        </w:rPr>
        <w:t xml:space="preserve"> tư số 22/2021/TT-BGDĐT ngày </w:t>
      </w:r>
      <w:r w:rsidRPr="00825AE5">
        <w:t xml:space="preserve">20/07/2021 </w:t>
      </w:r>
      <w:r w:rsidRPr="00825AE5">
        <w:rPr>
          <w:lang w:val="vi-VN"/>
        </w:rPr>
        <w:t>của Bộ GDĐT</w:t>
      </w:r>
      <w:r w:rsidRPr="00825AE5">
        <w:t xml:space="preserve"> quy định về đánh giá học sinh trung học cơ sở và trung học phổ thông, Giáo viên khối 9 t</w:t>
      </w:r>
      <w:r w:rsidRPr="00825AE5">
        <w:rPr>
          <w:lang w:val="vi-VN"/>
        </w:rPr>
        <w:t xml:space="preserve">hực hiện việc đánh giá, xếp loại học sinh </w:t>
      </w:r>
      <w:r w:rsidRPr="00825AE5">
        <w:t>theo đúng Thông</w:t>
      </w:r>
      <w:r w:rsidRPr="00825AE5">
        <w:rPr>
          <w:lang w:val="vi-VN"/>
        </w:rPr>
        <w:t xml:space="preserve"> tư số 58/2011/TT-BGDĐT ngày 12/12/2011; Thông tư số 26/2020/TT-BGDĐT ngày 26/8/2020</w:t>
      </w:r>
      <w:r w:rsidRPr="00825AE5">
        <w:t xml:space="preserve"> </w:t>
      </w:r>
      <w:r w:rsidRPr="00825AE5">
        <w:rPr>
          <w:lang w:val="vi-VN"/>
        </w:rPr>
        <w:t>của Bộ GDĐT</w:t>
      </w:r>
      <w:r w:rsidRPr="00825AE5">
        <w:t xml:space="preserve"> </w:t>
      </w:r>
      <w:r w:rsidRPr="00825AE5">
        <w:rPr>
          <w:lang w:val="vi-VN"/>
        </w:rPr>
        <w:t>về việc ban hành quy chế đánh giá, xếp loại học sinh THCS và học sinh THPT</w:t>
      </w:r>
      <w:r w:rsidRPr="00825AE5">
        <w:t xml:space="preserve"> kèm theo thông tư 58 của BGD. Đ</w:t>
      </w:r>
      <w:r w:rsidRPr="00825AE5">
        <w:rPr>
          <w:lang w:val="vi-VN"/>
        </w:rPr>
        <w:t xml:space="preserve">ịnh dạng đề thi đánh giá năng lực tiếng Anh dành cho học sinh phổ </w:t>
      </w:r>
      <w:r w:rsidRPr="00825AE5">
        <w:rPr>
          <w:lang w:val="vi-VN"/>
        </w:rPr>
        <w:lastRenderedPageBreak/>
        <w:t>thông</w:t>
      </w:r>
      <w:r w:rsidRPr="00825AE5">
        <w:t xml:space="preserve"> theo c</w:t>
      </w:r>
      <w:r w:rsidRPr="00825AE5">
        <w:rPr>
          <w:lang w:val="vi-VN"/>
        </w:rPr>
        <w:t>ông văn số 5333/BGDĐT-GDTrH ngày 29/9/2014 và Công văn số 3333/BGDĐT-GDTrH ngày 07/7/2016</w:t>
      </w:r>
      <w:r w:rsidRPr="00825AE5">
        <w:t xml:space="preserve"> của Bộ GD&amp;ĐT. </w:t>
      </w:r>
      <w:r w:rsidRPr="00825AE5">
        <w:rPr>
          <w:lang w:val="vi-VN"/>
        </w:rPr>
        <w:t>Quản lý đi</w:t>
      </w:r>
      <w:r w:rsidRPr="00825AE5">
        <w:t>ể</w:t>
      </w:r>
      <w:r w:rsidRPr="00825AE5">
        <w:rPr>
          <w:lang w:val="vi-VN"/>
        </w:rPr>
        <w:t xml:space="preserve">m qua phần mềm </w:t>
      </w:r>
      <w:r w:rsidRPr="00825AE5">
        <w:t>QLGD.Long An.</w:t>
      </w:r>
    </w:p>
    <w:p w14:paraId="086BBCB7" w14:textId="77777777" w:rsidR="000A2257" w:rsidRPr="00825AE5" w:rsidRDefault="000A2257" w:rsidP="000A2257">
      <w:pPr>
        <w:spacing w:line="276" w:lineRule="auto"/>
        <w:ind w:firstLine="709"/>
        <w:jc w:val="both"/>
      </w:pPr>
      <w:r w:rsidRPr="00825AE5">
        <w:tab/>
        <w:t>- Nhà trường, tổ chuyên môn hoặc nhóm chuyên môn xây dựng kế hoạch kiểm tra, đánh giá kết quả học tập của học sinh phù hợp với kế hoạch dạy học; không kiểm tra, đánh giá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GDĐT.</w:t>
      </w:r>
    </w:p>
    <w:p w14:paraId="283372B4" w14:textId="77777777" w:rsidR="000A2257" w:rsidRPr="00825AE5" w:rsidRDefault="000A2257" w:rsidP="000A2257">
      <w:pPr>
        <w:autoSpaceDE w:val="0"/>
        <w:autoSpaceDN w:val="0"/>
        <w:spacing w:line="276" w:lineRule="auto"/>
        <w:ind w:firstLine="709"/>
        <w:jc w:val="both"/>
      </w:pPr>
      <w:r w:rsidRPr="00825AE5">
        <w:t>Đối với một số môn học, hoạt động giáo dục lớp</w:t>
      </w:r>
      <w:r w:rsidRPr="00825AE5">
        <w:rPr>
          <w:spacing w:val="-4"/>
        </w:rPr>
        <w:t xml:space="preserve"> </w:t>
      </w:r>
      <w:r w:rsidRPr="00825AE5">
        <w:t>6,7,8:</w:t>
      </w:r>
    </w:p>
    <w:p w14:paraId="58C41C09" w14:textId="77777777" w:rsidR="000A2257" w:rsidRPr="00825AE5" w:rsidRDefault="000A2257" w:rsidP="000A2257">
      <w:pPr>
        <w:autoSpaceDE w:val="0"/>
        <w:autoSpaceDN w:val="0"/>
        <w:spacing w:line="276" w:lineRule="auto"/>
        <w:ind w:firstLine="709"/>
        <w:jc w:val="both"/>
      </w:pPr>
      <w:r w:rsidRPr="00825AE5">
        <w:tab/>
        <w:t>- Môn Lịch sử và Địa lí bao gồm 02 phân môn Lịch sử và Địa lí, mỗi phân môn chọn 02 điểm kiểm tra, đánh giá thường xuyên trong một học kì; bài kiểm tra, đánh giá định kì gồm nội dung của 02 phân môn theo tỷ lệ tương đương về nội dung dạy học của 02 phân môn tính đến thời điểm kiểm tra, đánh</w:t>
      </w:r>
      <w:r w:rsidRPr="00825AE5">
        <w:rPr>
          <w:spacing w:val="-9"/>
        </w:rPr>
        <w:t xml:space="preserve"> </w:t>
      </w:r>
      <w:r w:rsidRPr="00825AE5">
        <w:t>giá.</w:t>
      </w:r>
    </w:p>
    <w:p w14:paraId="76746B65" w14:textId="77777777" w:rsidR="000A2257" w:rsidRPr="00825AE5" w:rsidRDefault="000A2257" w:rsidP="000A2257">
      <w:pPr>
        <w:autoSpaceDE w:val="0"/>
        <w:autoSpaceDN w:val="0"/>
        <w:spacing w:line="276" w:lineRule="auto"/>
        <w:ind w:firstLine="709"/>
        <w:jc w:val="both"/>
      </w:pPr>
      <w:r w:rsidRPr="00825AE5">
        <w:rPr>
          <w:spacing w:val="-3"/>
        </w:rPr>
        <w:tab/>
        <w:t xml:space="preserve">- Môn Nghệ </w:t>
      </w:r>
      <w:r w:rsidRPr="00825AE5">
        <w:rPr>
          <w:spacing w:val="-4"/>
        </w:rPr>
        <w:t xml:space="preserve">thuật </w:t>
      </w:r>
      <w:r w:rsidRPr="00825AE5">
        <w:rPr>
          <w:spacing w:val="-3"/>
        </w:rPr>
        <w:t xml:space="preserve">bao gồm </w:t>
      </w:r>
      <w:r w:rsidRPr="00825AE5">
        <w:t xml:space="preserve">02 </w:t>
      </w:r>
      <w:r w:rsidRPr="00825AE5">
        <w:rPr>
          <w:spacing w:val="-3"/>
        </w:rPr>
        <w:t xml:space="preserve">nội dung </w:t>
      </w:r>
      <w:r w:rsidRPr="00825AE5">
        <w:t xml:space="preserve">Âm </w:t>
      </w:r>
      <w:r w:rsidRPr="00825AE5">
        <w:rPr>
          <w:spacing w:val="-3"/>
        </w:rPr>
        <w:t xml:space="preserve">nhạc </w:t>
      </w:r>
      <w:r w:rsidRPr="00825AE5">
        <w:t xml:space="preserve">và Mĩ </w:t>
      </w:r>
      <w:r w:rsidRPr="00825AE5">
        <w:rPr>
          <w:spacing w:val="-4"/>
        </w:rPr>
        <w:t xml:space="preserve">thuật, </w:t>
      </w:r>
      <w:r w:rsidRPr="00825AE5">
        <w:rPr>
          <w:spacing w:val="-3"/>
        </w:rPr>
        <w:t xml:space="preserve">mỗi nội dung chọn </w:t>
      </w:r>
      <w:r w:rsidRPr="00825AE5">
        <w:t xml:space="preserve">01 </w:t>
      </w:r>
      <w:r w:rsidRPr="00825AE5">
        <w:rPr>
          <w:spacing w:val="-3"/>
        </w:rPr>
        <w:t xml:space="preserve">kết quả kiểm tra, đánh giá </w:t>
      </w:r>
      <w:r w:rsidRPr="00825AE5">
        <w:rPr>
          <w:spacing w:val="-4"/>
        </w:rPr>
        <w:t xml:space="preserve">thường xuyên trong </w:t>
      </w:r>
      <w:bookmarkStart w:id="6" w:name="_GoBack"/>
      <w:bookmarkEnd w:id="6"/>
      <w:r w:rsidRPr="00825AE5">
        <w:rPr>
          <w:spacing w:val="-3"/>
        </w:rPr>
        <w:t xml:space="preserve">từng học kì; </w:t>
      </w:r>
      <w:r w:rsidRPr="00825AE5">
        <w:rPr>
          <w:spacing w:val="-4"/>
        </w:rPr>
        <w:t xml:space="preserve">khuyến </w:t>
      </w:r>
      <w:r w:rsidRPr="00825AE5">
        <w:rPr>
          <w:spacing w:val="-7"/>
        </w:rPr>
        <w:t xml:space="preserve">khích </w:t>
      </w:r>
      <w:r w:rsidRPr="00825AE5">
        <w:rPr>
          <w:spacing w:val="-3"/>
        </w:rPr>
        <w:t xml:space="preserve">thực hiện kiểm tra, đánh giá định </w:t>
      </w:r>
      <w:r w:rsidRPr="00825AE5">
        <w:t xml:space="preserve">kì </w:t>
      </w:r>
      <w:r w:rsidRPr="00825AE5">
        <w:rPr>
          <w:spacing w:val="-4"/>
        </w:rPr>
        <w:t xml:space="preserve">thông </w:t>
      </w:r>
      <w:r w:rsidRPr="00825AE5">
        <w:rPr>
          <w:spacing w:val="-3"/>
        </w:rPr>
        <w:t xml:space="preserve">qua bài thực </w:t>
      </w:r>
      <w:r w:rsidRPr="00825AE5">
        <w:rPr>
          <w:spacing w:val="-4"/>
        </w:rPr>
        <w:t xml:space="preserve">hành, </w:t>
      </w:r>
      <w:r w:rsidRPr="00825AE5">
        <w:t xml:space="preserve">dự án </w:t>
      </w:r>
      <w:r w:rsidRPr="00825AE5">
        <w:rPr>
          <w:spacing w:val="-3"/>
        </w:rPr>
        <w:t xml:space="preserve">học tập. </w:t>
      </w:r>
      <w:r w:rsidRPr="00825AE5">
        <w:rPr>
          <w:spacing w:val="-8"/>
        </w:rPr>
        <w:t xml:space="preserve">Bài </w:t>
      </w:r>
      <w:r w:rsidRPr="00825AE5">
        <w:rPr>
          <w:spacing w:val="-3"/>
        </w:rPr>
        <w:t xml:space="preserve">kiểm tra, đánh giá định </w:t>
      </w:r>
      <w:r w:rsidRPr="00825AE5">
        <w:t xml:space="preserve">kì </w:t>
      </w:r>
      <w:r w:rsidRPr="00825AE5">
        <w:rPr>
          <w:spacing w:val="-3"/>
        </w:rPr>
        <w:t xml:space="preserve">bao gồm </w:t>
      </w:r>
      <w:r w:rsidRPr="00825AE5">
        <w:t xml:space="preserve">2 </w:t>
      </w:r>
      <w:r w:rsidRPr="00825AE5">
        <w:rPr>
          <w:spacing w:val="-3"/>
        </w:rPr>
        <w:t xml:space="preserve">nội dung </w:t>
      </w:r>
      <w:r w:rsidRPr="00825AE5">
        <w:t xml:space="preserve">Âm </w:t>
      </w:r>
      <w:r w:rsidRPr="00825AE5">
        <w:rPr>
          <w:spacing w:val="-4"/>
        </w:rPr>
        <w:t xml:space="preserve">nhạc, </w:t>
      </w:r>
      <w:r w:rsidRPr="00825AE5">
        <w:t xml:space="preserve">Mĩ </w:t>
      </w:r>
      <w:r w:rsidRPr="00825AE5">
        <w:rPr>
          <w:spacing w:val="-4"/>
        </w:rPr>
        <w:t xml:space="preserve">thuật </w:t>
      </w:r>
      <w:r w:rsidRPr="00825AE5">
        <w:rPr>
          <w:spacing w:val="-3"/>
        </w:rPr>
        <w:t xml:space="preserve">được thực </w:t>
      </w:r>
      <w:r w:rsidRPr="00825AE5">
        <w:rPr>
          <w:spacing w:val="-6"/>
        </w:rPr>
        <w:t xml:space="preserve">hiện </w:t>
      </w:r>
      <w:r w:rsidRPr="00825AE5">
        <w:rPr>
          <w:spacing w:val="-4"/>
        </w:rPr>
        <w:t>riêng</w:t>
      </w:r>
      <w:r w:rsidRPr="00825AE5">
        <w:rPr>
          <w:spacing w:val="-8"/>
        </w:rPr>
        <w:t xml:space="preserve"> </w:t>
      </w:r>
      <w:r w:rsidRPr="00825AE5">
        <w:rPr>
          <w:spacing w:val="-3"/>
        </w:rPr>
        <w:t>theo</w:t>
      </w:r>
      <w:r w:rsidRPr="00825AE5">
        <w:rPr>
          <w:spacing w:val="-7"/>
        </w:rPr>
        <w:t xml:space="preserve"> </w:t>
      </w:r>
      <w:r w:rsidRPr="00825AE5">
        <w:rPr>
          <w:spacing w:val="-3"/>
        </w:rPr>
        <w:t>từng</w:t>
      </w:r>
      <w:r w:rsidRPr="00825AE5">
        <w:rPr>
          <w:spacing w:val="-7"/>
        </w:rPr>
        <w:t xml:space="preserve"> </w:t>
      </w:r>
      <w:r w:rsidRPr="00825AE5">
        <w:rPr>
          <w:spacing w:val="-3"/>
        </w:rPr>
        <w:t>nội</w:t>
      </w:r>
      <w:r w:rsidRPr="00825AE5">
        <w:rPr>
          <w:spacing w:val="-8"/>
        </w:rPr>
        <w:t xml:space="preserve"> </w:t>
      </w:r>
      <w:r w:rsidRPr="00825AE5">
        <w:rPr>
          <w:spacing w:val="-3"/>
        </w:rPr>
        <w:t>dung</w:t>
      </w:r>
      <w:r w:rsidRPr="00825AE5">
        <w:rPr>
          <w:spacing w:val="-7"/>
        </w:rPr>
        <w:t xml:space="preserve"> </w:t>
      </w:r>
      <w:r w:rsidRPr="00825AE5">
        <w:rPr>
          <w:spacing w:val="-4"/>
        </w:rPr>
        <w:t>tương</w:t>
      </w:r>
      <w:r w:rsidRPr="00825AE5">
        <w:rPr>
          <w:spacing w:val="-7"/>
        </w:rPr>
        <w:t xml:space="preserve"> </w:t>
      </w:r>
      <w:r w:rsidRPr="00825AE5">
        <w:t>tự</w:t>
      </w:r>
      <w:r w:rsidRPr="00825AE5">
        <w:rPr>
          <w:spacing w:val="-8"/>
        </w:rPr>
        <w:t xml:space="preserve"> </w:t>
      </w:r>
      <w:r w:rsidRPr="00825AE5">
        <w:rPr>
          <w:spacing w:val="-3"/>
        </w:rPr>
        <w:t>như</w:t>
      </w:r>
      <w:r w:rsidRPr="00825AE5">
        <w:rPr>
          <w:spacing w:val="-7"/>
        </w:rPr>
        <w:t xml:space="preserve"> </w:t>
      </w:r>
      <w:r w:rsidRPr="00825AE5">
        <w:rPr>
          <w:spacing w:val="-3"/>
        </w:rPr>
        <w:t>môn</w:t>
      </w:r>
      <w:r w:rsidRPr="00825AE5">
        <w:rPr>
          <w:spacing w:val="-7"/>
        </w:rPr>
        <w:t xml:space="preserve"> </w:t>
      </w:r>
      <w:r w:rsidRPr="00825AE5">
        <w:rPr>
          <w:spacing w:val="-3"/>
        </w:rPr>
        <w:t>học</w:t>
      </w:r>
      <w:r w:rsidRPr="00825AE5">
        <w:rPr>
          <w:spacing w:val="-8"/>
        </w:rPr>
        <w:t xml:space="preserve"> </w:t>
      </w:r>
      <w:r w:rsidRPr="00825AE5">
        <w:rPr>
          <w:spacing w:val="-3"/>
        </w:rPr>
        <w:t>đánh</w:t>
      </w:r>
      <w:r w:rsidRPr="00825AE5">
        <w:rPr>
          <w:spacing w:val="-7"/>
        </w:rPr>
        <w:t xml:space="preserve"> </w:t>
      </w:r>
      <w:r w:rsidRPr="00825AE5">
        <w:rPr>
          <w:spacing w:val="-3"/>
        </w:rPr>
        <w:t>giá</w:t>
      </w:r>
      <w:r w:rsidRPr="00825AE5">
        <w:rPr>
          <w:spacing w:val="-6"/>
        </w:rPr>
        <w:t xml:space="preserve"> </w:t>
      </w:r>
      <w:r w:rsidRPr="00825AE5">
        <w:rPr>
          <w:spacing w:val="-3"/>
        </w:rPr>
        <w:t>bằng</w:t>
      </w:r>
      <w:r w:rsidRPr="00825AE5">
        <w:rPr>
          <w:spacing w:val="-7"/>
        </w:rPr>
        <w:t xml:space="preserve"> </w:t>
      </w:r>
      <w:r w:rsidRPr="00825AE5">
        <w:rPr>
          <w:spacing w:val="-3"/>
        </w:rPr>
        <w:t>nhận</w:t>
      </w:r>
      <w:r w:rsidRPr="00825AE5">
        <w:rPr>
          <w:spacing w:val="-8"/>
        </w:rPr>
        <w:t xml:space="preserve"> </w:t>
      </w:r>
      <w:r w:rsidRPr="00825AE5">
        <w:rPr>
          <w:spacing w:val="-3"/>
        </w:rPr>
        <w:t>xét;</w:t>
      </w:r>
      <w:r w:rsidRPr="00825AE5">
        <w:rPr>
          <w:spacing w:val="-7"/>
        </w:rPr>
        <w:t xml:space="preserve"> </w:t>
      </w:r>
      <w:r w:rsidRPr="00825AE5">
        <w:rPr>
          <w:spacing w:val="-3"/>
        </w:rPr>
        <w:t>kết</w:t>
      </w:r>
      <w:r w:rsidRPr="00825AE5">
        <w:rPr>
          <w:spacing w:val="-6"/>
        </w:rPr>
        <w:t xml:space="preserve"> </w:t>
      </w:r>
      <w:r w:rsidRPr="00825AE5">
        <w:rPr>
          <w:spacing w:val="-3"/>
        </w:rPr>
        <w:t>quả</w:t>
      </w:r>
      <w:r w:rsidRPr="00825AE5">
        <w:rPr>
          <w:spacing w:val="-8"/>
        </w:rPr>
        <w:t xml:space="preserve"> </w:t>
      </w:r>
      <w:r w:rsidRPr="00825AE5">
        <w:rPr>
          <w:spacing w:val="-3"/>
        </w:rPr>
        <w:t xml:space="preserve">bài kiểm tra, đánh giá định </w:t>
      </w:r>
      <w:r w:rsidRPr="00825AE5">
        <w:t xml:space="preserve">kì </w:t>
      </w:r>
      <w:r w:rsidRPr="00825AE5">
        <w:rPr>
          <w:spacing w:val="-3"/>
        </w:rPr>
        <w:t xml:space="preserve">được đánh giá mức Đạt khi </w:t>
      </w:r>
      <w:r w:rsidRPr="00825AE5">
        <w:t xml:space="preserve">cả 2 </w:t>
      </w:r>
      <w:r w:rsidRPr="00825AE5">
        <w:rPr>
          <w:spacing w:val="-3"/>
        </w:rPr>
        <w:t xml:space="preserve">nội dung </w:t>
      </w:r>
      <w:r w:rsidRPr="00825AE5">
        <w:t xml:space="preserve">Âm </w:t>
      </w:r>
      <w:r w:rsidRPr="00825AE5">
        <w:rPr>
          <w:spacing w:val="-4"/>
        </w:rPr>
        <w:t xml:space="preserve">nhạc, </w:t>
      </w:r>
      <w:r w:rsidRPr="00825AE5">
        <w:rPr>
          <w:spacing w:val="-9"/>
        </w:rPr>
        <w:t>Mĩ</w:t>
      </w:r>
      <w:r w:rsidRPr="00825AE5">
        <w:rPr>
          <w:spacing w:val="52"/>
        </w:rPr>
        <w:t xml:space="preserve"> </w:t>
      </w:r>
      <w:r w:rsidRPr="00825AE5">
        <w:rPr>
          <w:spacing w:val="-4"/>
        </w:rPr>
        <w:t xml:space="preserve">thuật </w:t>
      </w:r>
      <w:r w:rsidRPr="00825AE5">
        <w:rPr>
          <w:spacing w:val="-3"/>
        </w:rPr>
        <w:t>được đánh giá mức</w:t>
      </w:r>
      <w:r w:rsidRPr="00825AE5">
        <w:rPr>
          <w:spacing w:val="-27"/>
        </w:rPr>
        <w:t xml:space="preserve"> </w:t>
      </w:r>
      <w:r w:rsidRPr="00825AE5">
        <w:rPr>
          <w:spacing w:val="-3"/>
        </w:rPr>
        <w:t>Đạt.</w:t>
      </w:r>
    </w:p>
    <w:p w14:paraId="6B48F1A2" w14:textId="77777777" w:rsidR="000A2257" w:rsidRPr="00825AE5" w:rsidRDefault="000A2257" w:rsidP="000A2257">
      <w:pPr>
        <w:autoSpaceDE w:val="0"/>
        <w:autoSpaceDN w:val="0"/>
        <w:spacing w:line="276" w:lineRule="auto"/>
        <w:ind w:firstLine="709"/>
        <w:jc w:val="both"/>
      </w:pPr>
      <w:r w:rsidRPr="00825AE5">
        <w:tab/>
        <w:t>- Đối với Hoạt động trải nghiệm, hướng nghiệp: giáo viên được phân công dạy học nội dung nào thực hiện kiểm tra, đánh giá thường xuyên đối với nội dung đó; khuyến khích thực hiện việc kiểm tra, đánh giá định kì thông qua bài thực hành, dự án học tập. Hiệu trưởng giao cho Phó hiệu trưởng chọn một giáo viên trong số các giáo viên được phân công dạy học chủ trì, thống nhất với các giáo viên còn lại để quyết định việc chọn 02 kết quả kiểm tra, đánh giá thường xuyên trong mỗi học kì và tổ chức thực hiện việc kiểm tra, đánh giá định kì theo quy</w:t>
      </w:r>
      <w:r w:rsidRPr="00825AE5">
        <w:rPr>
          <w:spacing w:val="-1"/>
        </w:rPr>
        <w:t xml:space="preserve"> </w:t>
      </w:r>
      <w:r w:rsidRPr="00825AE5">
        <w:t>định.</w:t>
      </w:r>
    </w:p>
    <w:p w14:paraId="686ABC13" w14:textId="77777777" w:rsidR="000A2257" w:rsidRPr="00825AE5" w:rsidRDefault="000A2257" w:rsidP="000A2257">
      <w:pPr>
        <w:spacing w:line="276" w:lineRule="auto"/>
        <w:ind w:firstLine="709"/>
        <w:jc w:val="both"/>
      </w:pPr>
      <w:r w:rsidRPr="00825AE5">
        <w:t xml:space="preserve">- Thực hiện có hiệu quả các hình thức, phương pháp kiểm tra, đánh </w:t>
      </w:r>
      <w:r w:rsidRPr="00825AE5">
        <w:rPr>
          <w:spacing w:val="-5"/>
        </w:rPr>
        <w:t xml:space="preserve">giá, </w:t>
      </w:r>
      <w:r w:rsidRPr="00825AE5">
        <w:t>đánh</w:t>
      </w:r>
      <w:r w:rsidRPr="00825AE5">
        <w:rPr>
          <w:spacing w:val="-6"/>
        </w:rPr>
        <w:t xml:space="preserve"> </w:t>
      </w:r>
      <w:r w:rsidRPr="00825AE5">
        <w:t>giá</w:t>
      </w:r>
      <w:r w:rsidRPr="00825AE5">
        <w:rPr>
          <w:spacing w:val="-5"/>
        </w:rPr>
        <w:t xml:space="preserve"> </w:t>
      </w:r>
      <w:r w:rsidRPr="00825AE5">
        <w:t>thường</w:t>
      </w:r>
      <w:r w:rsidRPr="00825AE5">
        <w:rPr>
          <w:spacing w:val="-5"/>
        </w:rPr>
        <w:t xml:space="preserve"> </w:t>
      </w:r>
      <w:r w:rsidRPr="00825AE5">
        <w:t>xuyên</w:t>
      </w:r>
      <w:r w:rsidRPr="00825AE5">
        <w:rPr>
          <w:spacing w:val="-6"/>
        </w:rPr>
        <w:t xml:space="preserve"> </w:t>
      </w:r>
      <w:r w:rsidRPr="00825AE5">
        <w:t>và</w:t>
      </w:r>
      <w:r w:rsidRPr="00825AE5">
        <w:rPr>
          <w:spacing w:val="-5"/>
        </w:rPr>
        <w:t xml:space="preserve"> </w:t>
      </w:r>
      <w:r w:rsidRPr="00825AE5">
        <w:t>đánh</w:t>
      </w:r>
      <w:r w:rsidRPr="00825AE5">
        <w:rPr>
          <w:spacing w:val="-5"/>
        </w:rPr>
        <w:t xml:space="preserve"> </w:t>
      </w:r>
      <w:r w:rsidRPr="00825AE5">
        <w:t>giá</w:t>
      </w:r>
      <w:r w:rsidRPr="00825AE5">
        <w:rPr>
          <w:spacing w:val="-6"/>
        </w:rPr>
        <w:t xml:space="preserve"> </w:t>
      </w:r>
      <w:r w:rsidRPr="00825AE5">
        <w:t>định</w:t>
      </w:r>
      <w:r w:rsidRPr="00825AE5">
        <w:rPr>
          <w:spacing w:val="-5"/>
        </w:rPr>
        <w:t xml:space="preserve"> </w:t>
      </w:r>
      <w:r w:rsidRPr="00825AE5">
        <w:t>kì.</w:t>
      </w:r>
      <w:r w:rsidRPr="00825AE5">
        <w:rPr>
          <w:spacing w:val="-5"/>
        </w:rPr>
        <w:t xml:space="preserve"> </w:t>
      </w:r>
      <w:r w:rsidRPr="00825AE5">
        <w:t>Đối</w:t>
      </w:r>
      <w:r w:rsidRPr="00825AE5">
        <w:rPr>
          <w:spacing w:val="-6"/>
        </w:rPr>
        <w:t xml:space="preserve"> </w:t>
      </w:r>
      <w:r w:rsidRPr="00825AE5">
        <w:t>với</w:t>
      </w:r>
      <w:r w:rsidRPr="00825AE5">
        <w:rPr>
          <w:spacing w:val="-5"/>
        </w:rPr>
        <w:t xml:space="preserve"> </w:t>
      </w:r>
      <w:r w:rsidRPr="00825AE5">
        <w:t>bài</w:t>
      </w:r>
      <w:r w:rsidRPr="00825AE5">
        <w:rPr>
          <w:spacing w:val="-5"/>
        </w:rPr>
        <w:t xml:space="preserve"> </w:t>
      </w:r>
      <w:r w:rsidRPr="00825AE5">
        <w:t>kiểm</w:t>
      </w:r>
      <w:r w:rsidRPr="00825AE5">
        <w:rPr>
          <w:spacing w:val="-6"/>
        </w:rPr>
        <w:t xml:space="preserve"> </w:t>
      </w:r>
      <w:r w:rsidRPr="00825AE5">
        <w:t>tra,</w:t>
      </w:r>
      <w:r w:rsidRPr="00825AE5">
        <w:rPr>
          <w:spacing w:val="-5"/>
        </w:rPr>
        <w:t xml:space="preserve"> </w:t>
      </w:r>
      <w:r w:rsidRPr="00825AE5">
        <w:t>đánh</w:t>
      </w:r>
      <w:r w:rsidRPr="00825AE5">
        <w:rPr>
          <w:spacing w:val="-5"/>
        </w:rPr>
        <w:t xml:space="preserve"> </w:t>
      </w:r>
      <w:r w:rsidRPr="00825AE5">
        <w:t>giá</w:t>
      </w:r>
      <w:r w:rsidRPr="00825AE5">
        <w:rPr>
          <w:spacing w:val="-5"/>
        </w:rPr>
        <w:t xml:space="preserve"> </w:t>
      </w:r>
      <w:r w:rsidRPr="00825AE5">
        <w:t>định</w:t>
      </w:r>
      <w:r w:rsidRPr="00825AE5">
        <w:rPr>
          <w:spacing w:val="-6"/>
        </w:rPr>
        <w:t xml:space="preserve"> </w:t>
      </w:r>
      <w:r w:rsidRPr="00825AE5">
        <w:t>kì đánh giá bằng điểm số, việc xây dựng ma trận,</w:t>
      </w:r>
      <w:r w:rsidRPr="00825AE5">
        <w:rPr>
          <w:spacing w:val="-29"/>
        </w:rPr>
        <w:t xml:space="preserve"> </w:t>
      </w:r>
      <w:r w:rsidRPr="00825AE5">
        <w:t>đặc tả</w:t>
      </w:r>
      <w:r w:rsidRPr="00825AE5">
        <w:rPr>
          <w:spacing w:val="-7"/>
        </w:rPr>
        <w:t xml:space="preserve"> </w:t>
      </w:r>
      <w:r w:rsidRPr="00825AE5">
        <w:t>của</w:t>
      </w:r>
      <w:r w:rsidRPr="00825AE5">
        <w:rPr>
          <w:spacing w:val="-6"/>
        </w:rPr>
        <w:t xml:space="preserve"> </w:t>
      </w:r>
      <w:r w:rsidRPr="00825AE5">
        <w:t>đề</w:t>
      </w:r>
      <w:r w:rsidRPr="00825AE5">
        <w:rPr>
          <w:spacing w:val="-6"/>
        </w:rPr>
        <w:t xml:space="preserve"> </w:t>
      </w:r>
      <w:r w:rsidRPr="00825AE5">
        <w:t>kiểm</w:t>
      </w:r>
      <w:r w:rsidRPr="00825AE5">
        <w:rPr>
          <w:spacing w:val="-6"/>
        </w:rPr>
        <w:t xml:space="preserve"> </w:t>
      </w:r>
      <w:r w:rsidRPr="00825AE5">
        <w:t>tra</w:t>
      </w:r>
      <w:r w:rsidRPr="00825AE5">
        <w:rPr>
          <w:spacing w:val="-6"/>
        </w:rPr>
        <w:t xml:space="preserve"> </w:t>
      </w:r>
      <w:r w:rsidRPr="00825AE5">
        <w:t>cần</w:t>
      </w:r>
      <w:r w:rsidRPr="00825AE5">
        <w:rPr>
          <w:spacing w:val="-6"/>
        </w:rPr>
        <w:t xml:space="preserve"> </w:t>
      </w:r>
      <w:r w:rsidRPr="00825AE5">
        <w:t>phối</w:t>
      </w:r>
      <w:r w:rsidRPr="00825AE5">
        <w:rPr>
          <w:spacing w:val="-6"/>
        </w:rPr>
        <w:t xml:space="preserve"> </w:t>
      </w:r>
      <w:r w:rsidRPr="00825AE5">
        <w:t>hợp</w:t>
      </w:r>
      <w:r w:rsidRPr="00825AE5">
        <w:rPr>
          <w:spacing w:val="-6"/>
        </w:rPr>
        <w:t xml:space="preserve"> </w:t>
      </w:r>
      <w:r w:rsidRPr="00825AE5">
        <w:t>theo</w:t>
      </w:r>
      <w:r w:rsidRPr="00825AE5">
        <w:rPr>
          <w:spacing w:val="-6"/>
        </w:rPr>
        <w:t xml:space="preserve"> </w:t>
      </w:r>
      <w:r w:rsidRPr="00825AE5">
        <w:t>tỉ</w:t>
      </w:r>
      <w:r w:rsidRPr="00825AE5">
        <w:rPr>
          <w:spacing w:val="-6"/>
        </w:rPr>
        <w:t xml:space="preserve"> </w:t>
      </w:r>
      <w:r w:rsidRPr="00825AE5">
        <w:t>lệ</w:t>
      </w:r>
      <w:r w:rsidRPr="00825AE5">
        <w:rPr>
          <w:spacing w:val="-6"/>
        </w:rPr>
        <w:t xml:space="preserve"> </w:t>
      </w:r>
      <w:r w:rsidRPr="00825AE5">
        <w:t>phù</w:t>
      </w:r>
      <w:r w:rsidRPr="00825AE5">
        <w:rPr>
          <w:spacing w:val="-6"/>
        </w:rPr>
        <w:t xml:space="preserve"> </w:t>
      </w:r>
      <w:r w:rsidRPr="00825AE5">
        <w:t>hợp</w:t>
      </w:r>
      <w:r w:rsidRPr="00825AE5">
        <w:rPr>
          <w:spacing w:val="-6"/>
        </w:rPr>
        <w:t xml:space="preserve"> </w:t>
      </w:r>
      <w:r w:rsidRPr="00825AE5">
        <w:t>giữa</w:t>
      </w:r>
      <w:r w:rsidRPr="00825AE5">
        <w:rPr>
          <w:spacing w:val="-6"/>
        </w:rPr>
        <w:t xml:space="preserve"> </w:t>
      </w:r>
      <w:r w:rsidRPr="00825AE5">
        <w:t>câu</w:t>
      </w:r>
      <w:r w:rsidRPr="00825AE5">
        <w:rPr>
          <w:spacing w:val="-7"/>
        </w:rPr>
        <w:t xml:space="preserve"> </w:t>
      </w:r>
      <w:r w:rsidRPr="00825AE5">
        <w:t>hỏi</w:t>
      </w:r>
      <w:r w:rsidRPr="00825AE5">
        <w:rPr>
          <w:spacing w:val="-6"/>
        </w:rPr>
        <w:t xml:space="preserve"> </w:t>
      </w:r>
      <w:r w:rsidRPr="00825AE5">
        <w:t>trắc</w:t>
      </w:r>
      <w:r w:rsidRPr="00825AE5">
        <w:rPr>
          <w:spacing w:val="-6"/>
        </w:rPr>
        <w:t xml:space="preserve"> </w:t>
      </w:r>
      <w:r w:rsidRPr="00825AE5">
        <w:t>nghiệm</w:t>
      </w:r>
      <w:r w:rsidRPr="00825AE5">
        <w:rPr>
          <w:spacing w:val="-6"/>
        </w:rPr>
        <w:t xml:space="preserve"> </w:t>
      </w:r>
      <w:r w:rsidRPr="00825AE5">
        <w:t>và</w:t>
      </w:r>
      <w:r w:rsidRPr="00825AE5">
        <w:rPr>
          <w:spacing w:val="-6"/>
        </w:rPr>
        <w:t xml:space="preserve"> </w:t>
      </w:r>
      <w:r w:rsidRPr="00825AE5">
        <w:rPr>
          <w:spacing w:val="-7"/>
        </w:rPr>
        <w:t xml:space="preserve">câu </w:t>
      </w:r>
      <w:r w:rsidRPr="00825AE5">
        <w:t>hỏi</w:t>
      </w:r>
      <w:r w:rsidRPr="00825AE5">
        <w:rPr>
          <w:spacing w:val="-8"/>
        </w:rPr>
        <w:t xml:space="preserve"> </w:t>
      </w:r>
      <w:r w:rsidRPr="00825AE5">
        <w:t>tự</w:t>
      </w:r>
      <w:r w:rsidRPr="00825AE5">
        <w:rPr>
          <w:spacing w:val="-7"/>
        </w:rPr>
        <w:t xml:space="preserve"> </w:t>
      </w:r>
      <w:r w:rsidRPr="00825AE5">
        <w:t xml:space="preserve">luận </w:t>
      </w:r>
      <w:r w:rsidRPr="00825AE5">
        <w:rPr>
          <w:spacing w:val="-2"/>
          <w:lang w:val="vi-VN"/>
        </w:rPr>
        <w:t>biên soạn theo mức độ cần đạt của chương trình môn học, hoạt động giáo dục</w:t>
      </w:r>
      <w:r w:rsidRPr="00825AE5">
        <w:t xml:space="preserve">. Đối với các môn học, hoạt động giáo dục đánh giá </w:t>
      </w:r>
      <w:r w:rsidRPr="00825AE5">
        <w:rPr>
          <w:spacing w:val="-6"/>
        </w:rPr>
        <w:t xml:space="preserve">bằng </w:t>
      </w:r>
      <w:r w:rsidRPr="00825AE5">
        <w:t xml:space="preserve">nhận xét, khuyến khích thực hiện việc kiểm tra, đánh giá định kì thông qua </w:t>
      </w:r>
      <w:r w:rsidRPr="00825AE5">
        <w:rPr>
          <w:spacing w:val="-8"/>
        </w:rPr>
        <w:t xml:space="preserve">bài </w:t>
      </w:r>
      <w:r w:rsidRPr="00825AE5">
        <w:t>thực</w:t>
      </w:r>
      <w:r w:rsidRPr="00825AE5">
        <w:rPr>
          <w:spacing w:val="-7"/>
        </w:rPr>
        <w:t xml:space="preserve"> </w:t>
      </w:r>
      <w:r w:rsidRPr="00825AE5">
        <w:t>hành,</w:t>
      </w:r>
      <w:r w:rsidRPr="00825AE5">
        <w:rPr>
          <w:spacing w:val="-7"/>
        </w:rPr>
        <w:t xml:space="preserve"> </w:t>
      </w:r>
      <w:r w:rsidRPr="00825AE5">
        <w:t>dự</w:t>
      </w:r>
      <w:r w:rsidRPr="00825AE5">
        <w:rPr>
          <w:spacing w:val="-7"/>
        </w:rPr>
        <w:t xml:space="preserve"> </w:t>
      </w:r>
      <w:r w:rsidRPr="00825AE5">
        <w:t>án</w:t>
      </w:r>
      <w:r w:rsidRPr="00825AE5">
        <w:rPr>
          <w:spacing w:val="-7"/>
        </w:rPr>
        <w:t xml:space="preserve"> </w:t>
      </w:r>
      <w:r w:rsidRPr="00825AE5">
        <w:t>học</w:t>
      </w:r>
      <w:r w:rsidRPr="00825AE5">
        <w:rPr>
          <w:spacing w:val="-7"/>
        </w:rPr>
        <w:t xml:space="preserve"> </w:t>
      </w:r>
      <w:r w:rsidRPr="00825AE5">
        <w:t>tập</w:t>
      </w:r>
      <w:r w:rsidRPr="00825AE5">
        <w:rPr>
          <w:spacing w:val="-7"/>
        </w:rPr>
        <w:t xml:space="preserve"> </w:t>
      </w:r>
      <w:r w:rsidRPr="00825AE5">
        <w:t>phù</w:t>
      </w:r>
      <w:r w:rsidRPr="00825AE5">
        <w:rPr>
          <w:spacing w:val="-7"/>
        </w:rPr>
        <w:t xml:space="preserve"> </w:t>
      </w:r>
      <w:r w:rsidRPr="00825AE5">
        <w:t>hợp</w:t>
      </w:r>
      <w:r w:rsidRPr="00825AE5">
        <w:rPr>
          <w:spacing w:val="-7"/>
        </w:rPr>
        <w:t xml:space="preserve"> </w:t>
      </w:r>
      <w:r w:rsidRPr="00825AE5">
        <w:t>với</w:t>
      </w:r>
      <w:r w:rsidRPr="00825AE5">
        <w:rPr>
          <w:spacing w:val="-7"/>
        </w:rPr>
        <w:t xml:space="preserve"> </w:t>
      </w:r>
      <w:r w:rsidRPr="00825AE5">
        <w:t>đặc</w:t>
      </w:r>
      <w:r w:rsidRPr="00825AE5">
        <w:rPr>
          <w:spacing w:val="-7"/>
        </w:rPr>
        <w:t xml:space="preserve"> </w:t>
      </w:r>
      <w:r w:rsidRPr="00825AE5">
        <w:t>thù</w:t>
      </w:r>
      <w:r w:rsidRPr="00825AE5">
        <w:rPr>
          <w:spacing w:val="-6"/>
        </w:rPr>
        <w:t xml:space="preserve"> </w:t>
      </w:r>
      <w:r w:rsidRPr="00825AE5">
        <w:t>môn</w:t>
      </w:r>
      <w:r w:rsidRPr="00825AE5">
        <w:rPr>
          <w:spacing w:val="-7"/>
        </w:rPr>
        <w:t xml:space="preserve"> </w:t>
      </w:r>
      <w:r w:rsidRPr="00825AE5">
        <w:t>học,</w:t>
      </w:r>
      <w:r w:rsidRPr="00825AE5">
        <w:rPr>
          <w:spacing w:val="-7"/>
        </w:rPr>
        <w:t xml:space="preserve"> </w:t>
      </w:r>
      <w:r w:rsidRPr="00825AE5">
        <w:t>hoạt</w:t>
      </w:r>
      <w:r w:rsidRPr="00825AE5">
        <w:rPr>
          <w:spacing w:val="-7"/>
        </w:rPr>
        <w:t xml:space="preserve"> </w:t>
      </w:r>
      <w:r w:rsidRPr="00825AE5">
        <w:t>động</w:t>
      </w:r>
      <w:r w:rsidRPr="00825AE5">
        <w:rPr>
          <w:spacing w:val="-7"/>
        </w:rPr>
        <w:t xml:space="preserve"> </w:t>
      </w:r>
      <w:r w:rsidRPr="00825AE5">
        <w:t>giáo</w:t>
      </w:r>
      <w:r w:rsidRPr="00825AE5">
        <w:rPr>
          <w:spacing w:val="-7"/>
        </w:rPr>
        <w:t xml:space="preserve"> </w:t>
      </w:r>
      <w:r w:rsidRPr="00825AE5">
        <w:t xml:space="preserve">dục. </w:t>
      </w:r>
    </w:p>
    <w:p w14:paraId="61BE1837" w14:textId="77777777" w:rsidR="000A2257" w:rsidRPr="00825AE5" w:rsidRDefault="000A2257" w:rsidP="000A2257">
      <w:pPr>
        <w:spacing w:line="276" w:lineRule="auto"/>
        <w:ind w:firstLine="709"/>
        <w:jc w:val="both"/>
      </w:pPr>
      <w:r w:rsidRPr="00825AE5">
        <w:t>- Việc thực hiện kiểm tra, đánh giá các môn học phải bảo đảm yêu cầu về tính trung thực, khách quan, công bằng, đánh giá chính xác kết quả học tập và rèn luyện của học sinh. Đối với môn Ngữ văn, thực hiện kiểm tra, đánh giá theo Công văn số 3175/BGDĐT-GDTrH ngày 21/7/2022 của Bộ GDĐT và Công văn số 2410/SGDĐT-GDTrH ngày 10/8/2022 của Sở GD&amp;ĐT đối với khối lớp 6, 7,8; khuyến khích các tổ Ngữ văn vận dụng kiểm tra, đánh giá theo Công văn này đối với khối lớp 9. Đối với môn Lịch sử, tăng cường các câu hỏi nhằm khai khai thác, sử dụng các nguồn sử liệu, tranh ảnh, lược đồ; câu hỏi mở tạo điều kiện cho học sinh tự biểu đạt chính kiến của mình về các vấn đề Lịch sử, hướng tới đánh giá phẩm chất và năng lực học sinh.</w:t>
      </w:r>
    </w:p>
    <w:p w14:paraId="54B3E4B9" w14:textId="77777777" w:rsidR="000A2257" w:rsidRPr="00825AE5" w:rsidRDefault="000A2257" w:rsidP="000A2257">
      <w:pPr>
        <w:spacing w:line="276" w:lineRule="auto"/>
        <w:ind w:firstLine="709"/>
        <w:jc w:val="both"/>
      </w:pPr>
      <w:r w:rsidRPr="00825AE5">
        <w:t xml:space="preserve">Phó hiệu trưởng </w:t>
      </w:r>
      <w:r w:rsidRPr="00825AE5">
        <w:rPr>
          <w:lang w:val="vi-VN"/>
        </w:rPr>
        <w:t xml:space="preserve">tổ chức kiểm duyệt tất cả các loại đề kiểm tra: </w:t>
      </w:r>
      <w:r w:rsidRPr="00825AE5">
        <w:t xml:space="preserve">giữa kỳ và cuối kỳ </w:t>
      </w:r>
      <w:r w:rsidRPr="00825AE5">
        <w:rPr>
          <w:lang w:val="vi-VN"/>
        </w:rPr>
        <w:t xml:space="preserve">theo ma trận, trước khi giáo viên tổ chức kiểm tra. </w:t>
      </w:r>
      <w:r w:rsidRPr="00825AE5">
        <w:t xml:space="preserve">Phó hiệu trưởng, tổ chuyên môn </w:t>
      </w:r>
      <w:r w:rsidRPr="00825AE5">
        <w:rPr>
          <w:lang w:val="vi-VN"/>
        </w:rPr>
        <w:t>theo dõi kết quả của học sinh sau mỗi bài kiểm tra, kịp thời chấn chỉnh công tác đánh giá kết quả học tập của học sinh</w:t>
      </w:r>
      <w:r w:rsidRPr="00825AE5">
        <w:t xml:space="preserve"> đảm bảo nguyên tắc điểm số bài kiểm tra phản ánh đúng năng lực học sinh.</w:t>
      </w:r>
    </w:p>
    <w:p w14:paraId="75E04F5C" w14:textId="77777777" w:rsidR="000A2257" w:rsidRPr="00825AE5" w:rsidRDefault="000A2257" w:rsidP="000A2257">
      <w:pPr>
        <w:spacing w:line="276" w:lineRule="auto"/>
        <w:jc w:val="both"/>
        <w:rPr>
          <w:b/>
        </w:rPr>
      </w:pPr>
      <w:r w:rsidRPr="00825AE5">
        <w:rPr>
          <w:i/>
        </w:rPr>
        <w:lastRenderedPageBreak/>
        <w:tab/>
      </w:r>
      <w:r w:rsidRPr="00825AE5">
        <w:rPr>
          <w:b/>
          <w:bCs/>
        </w:rPr>
        <w:t>4</w:t>
      </w:r>
      <w:r w:rsidRPr="00825AE5">
        <w:rPr>
          <w:b/>
        </w:rPr>
        <w:t xml:space="preserve">. Các giải pháp của đơn vị trong việc nâng cao chất lượng giáo dục hướng nghiệp, định hướng phân luồng </w:t>
      </w:r>
    </w:p>
    <w:p w14:paraId="39517355" w14:textId="77777777" w:rsidR="000A2257" w:rsidRPr="00825AE5" w:rsidRDefault="000A2257" w:rsidP="000A2257">
      <w:pPr>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 Tích cực tham mưu với cấp ủy, chính quyền địa phương để kết hợp với các ban nghành, đoàn thể xã trong công tác tuyên truyền sâu rộng đến mọi người dân hiểu được mục đích, ý nghĩa của công tác hướng nghiệp và phân luồng học sinh sau TN THCS. </w:t>
      </w:r>
    </w:p>
    <w:p w14:paraId="04C267EA"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 Phát huy hiệu quả hoạt động của tổ tư vấn, hướng nghiệp, định hướng phân luồng học sinh sau TN THCS.</w:t>
      </w:r>
    </w:p>
    <w:p w14:paraId="31191BEE"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 Tổ chức tuyên truyền đến phụ huynh và học sinh bằng nhiều hình thức: Họp CMHS trao đổi, tuyên truyền trong các tiết sinh hoạt dưới cờ, sinh hoạt lớp, dán tranh ảnh, pano,… </w:t>
      </w:r>
    </w:p>
    <w:p w14:paraId="2B513B79"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 Đổi mới nội dung, phương pháp, hình thức tư vấn, hướng nghiệp, định hướng phân luồng học sinh qua các môn học và hoạt động giáo dục thực tiễn trong nhà trường: Cung cấp kịp thời thông tin cơ sở giáo dục nghề nghiệp, chính sách đối với người học nghề; đảm bảo tiếp cận đầy đủ thông tin về cơ sở giáo dục nghề nghiệp; huy động nguồn lực xã hội tham gia giáo dục hướng nghiệp thông qua các tiết dạy nghề. </w:t>
      </w:r>
    </w:p>
    <w:p w14:paraId="66636BC5"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 Đẩy mạnh nâng cao chất lượng giáo dục toàn diện, giáo dục mũi nhọn tại đơn vị: Tăng cường đổi mới phương pháp dạy học, đổi mới kiểm tra đánh giá nhằm phát huy phẩm chất năng lực của học sinh; Tăng cường công tác bồi dưỡng học sinh giỏi, học sinh năng khiếu; phụ đạo học sinh yếu kém, giúp đỡ học sinh khó khăn nhằm hạn chế học sinh lưu ban, bỏ học. </w:t>
      </w:r>
    </w:p>
    <w:p w14:paraId="0F2A441A"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b/>
          <w:bCs/>
          <w:iCs/>
        </w:rPr>
      </w:pPr>
      <w:r w:rsidRPr="00825AE5">
        <w:rPr>
          <w:b/>
          <w:bCs/>
          <w:iCs/>
        </w:rPr>
        <w:t>- Kết quả thực hiện:</w:t>
      </w:r>
    </w:p>
    <w:p w14:paraId="6383639F"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lang w:val="pt-BR"/>
        </w:rPr>
      </w:pPr>
      <w:r w:rsidRPr="00825AE5">
        <w:rPr>
          <w:lang w:val="pt-BR"/>
        </w:rPr>
        <w:t xml:space="preserve"> + Trường có Chương trình giáo dục hướng nghiệp gắn với hoạt động sản xuất, kinh doanh, dịch vụ của địa phương được lồng ghép thông qua 9 tiết dạy hướng nghiệp. Giới thiệu về nuôi tôm, cá; nghề làm vườn, trồng thanh long, nghề điện dân dụng...</w:t>
      </w:r>
    </w:p>
    <w:p w14:paraId="4291C438"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lang w:val="pt-BR"/>
        </w:rPr>
      </w:pPr>
      <w:r w:rsidRPr="00825AE5">
        <w:rPr>
          <w:lang w:val="pt-BR"/>
        </w:rPr>
        <w:t>+ Hiệu trưởng phụ trách công tác tư vấn hướng nghiệp cho học sinh.</w:t>
      </w:r>
    </w:p>
    <w:p w14:paraId="6D21830A"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lang w:val="pt-BR"/>
        </w:rPr>
      </w:pPr>
      <w:r w:rsidRPr="00825AE5">
        <w:rPr>
          <w:lang w:val="pt-BR"/>
        </w:rPr>
        <w:t>+ Phối hợp với trường Cao đẳng Long An, Trường Cao đẳng công nghệ và du lịch, Trường THPT năng khiếu Đại học Tân Tạo tư vấn, hướng nghiệp, phân luồng cho 108 học sinh lớp 9 sau TN THCS.</w:t>
      </w:r>
    </w:p>
    <w:p w14:paraId="39AD09A6"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b/>
        </w:rPr>
      </w:pPr>
      <w:r w:rsidRPr="00825AE5">
        <w:rPr>
          <w:i/>
          <w:lang w:val="vi-VN"/>
        </w:rPr>
        <w:tab/>
      </w:r>
      <w:r w:rsidRPr="00825AE5">
        <w:rPr>
          <w:b/>
          <w:bCs/>
          <w:lang w:val="vi-VN"/>
        </w:rPr>
        <w:t>5</w:t>
      </w:r>
      <w:r w:rsidRPr="00825AE5">
        <w:rPr>
          <w:b/>
          <w:lang w:val="vi-VN"/>
        </w:rPr>
        <w:t>. Việc triển khai thực hiện chuyển đổi số: Sử dụng sổ điểm, học bạ điện tử, kí số, hồ sơ sổ sách điện tử, kế hoạch dạy học trực tiếp kết hợp với trực tuyến, xây dựng ngân hàng câu hỏi, thực hiện kiểm tra trực tuyến,....</w:t>
      </w:r>
    </w:p>
    <w:p w14:paraId="3E57F840"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Nhà trường triển khai Kế hoạch 789/KH-UBND ngày 16/3/2022 của UBND tỉnh về Triển khai thực hiện Đề án “Tăng cường ứng dụng công nghệ thông tin và chuyển đổi số trong giáo dục và đào tạo giai đoạn 2022-2025, định hướng đến năm 2030” trên địa bàn tỉnh Long An; kế hoạch Số:5019/KH-SGDĐT ngày 27/12/2023 của Sở Giáo dục và Đào tạo Long An Triển khai thực hiện Đề án “Tăng cường ứng dụng công nghệ thông tin và chuyển đổi số trong giáo dục và đào tạo đến năm 2025, định hướng đến năm 2030; Công văn số 360/SGDĐT-GDTrH ngày 10/2/2023 của Sở GD&amp;ĐT về việc hướng dẫn quản lý, sử dụng sổ điểm điện tử,học bạ điện tử đối với cấp THCS, THPT trong nhà trường từ năm học 2022-2023</w:t>
      </w:r>
    </w:p>
    <w:p w14:paraId="4FDB8C03"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Thành lập ban quản trị phần mềm quản lí   giáo dục, phân công nhiệm vụ cụ thể cho các thành viên; cập nhật đầy đủ thông tin cán bộ,giáo viên, nhân viên và học sinh trên hệ thống.</w:t>
      </w:r>
    </w:p>
    <w:p w14:paraId="349723FC"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Thường xuyên kiểm tra việc thực hiện quy định về cập nhật kết quả đánh giá, điểm số và các thông tin khác của học sinh vào cơ sở dữ liệu của nhà trường.</w:t>
      </w:r>
    </w:p>
    <w:p w14:paraId="254C4CAC"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Ký số xác nhận kết quả kiểm tra, đánh giá của giáo viên bộ môn, giáo viên chủ nhiệm tổ trưởng chuyên môn trên hệ thống cơ sở dữ liệu để thuận tiện cho việc theo dõi quản lí chuyên môn của nhà trường.</w:t>
      </w:r>
    </w:p>
    <w:p w14:paraId="7B2618F4"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Tất cả các thành viên có trách nhiệm bảo mật tài khoản sử dụng, không nhờ người khác làm thay công việccủa mình</w:t>
      </w:r>
    </w:p>
    <w:p w14:paraId="7F984ADD" w14:textId="77777777" w:rsidR="000A2257" w:rsidRPr="00825AE5" w:rsidRDefault="000A2257" w:rsidP="000A2257">
      <w:pPr>
        <w:widowControl w:val="0"/>
        <w:pBdr>
          <w:top w:val="single" w:sz="4" w:space="0" w:color="FFFFFF"/>
          <w:left w:val="single" w:sz="4" w:space="0" w:color="FFFFFF"/>
          <w:bottom w:val="single" w:sz="4" w:space="0" w:color="FFFFFF"/>
          <w:right w:val="single" w:sz="4" w:space="0" w:color="FFFFFF"/>
        </w:pBdr>
        <w:shd w:val="clear" w:color="auto" w:fill="FFFFFF"/>
        <w:spacing w:line="276" w:lineRule="auto"/>
        <w:ind w:firstLine="567"/>
        <w:jc w:val="both"/>
        <w:rPr>
          <w:b/>
        </w:rPr>
      </w:pPr>
      <w:r w:rsidRPr="00825AE5">
        <w:rPr>
          <w:i/>
          <w:lang w:val="vi-VN"/>
        </w:rPr>
        <w:lastRenderedPageBreak/>
        <w:tab/>
      </w:r>
      <w:r w:rsidRPr="00825AE5">
        <w:rPr>
          <w:b/>
          <w:bCs/>
          <w:lang w:val="vi-VN"/>
        </w:rPr>
        <w:t>6</w:t>
      </w:r>
      <w:r w:rsidRPr="00825AE5">
        <w:rPr>
          <w:b/>
          <w:lang w:val="vi-VN"/>
        </w:rPr>
        <w:t>. Triển khai các hoạt động giáo dục STEM, Khoa học kĩ thuật, hoạt động trải nghiệm, hướng nghiệm,...</w:t>
      </w:r>
    </w:p>
    <w:p w14:paraId="107CF4CD" w14:textId="77777777" w:rsidR="000A2257" w:rsidRPr="00825AE5" w:rsidRDefault="000A2257" w:rsidP="000A2257">
      <w:pPr>
        <w:widowControl w:val="0"/>
        <w:pBdr>
          <w:top w:val="single" w:sz="4" w:space="0" w:color="FFFFFF"/>
          <w:left w:val="single" w:sz="4" w:space="0" w:color="FFFFFF"/>
          <w:bottom w:val="single" w:sz="4" w:space="0" w:color="FFFFFF"/>
          <w:right w:val="single" w:sz="4" w:space="0" w:color="FFFFFF"/>
        </w:pBdr>
        <w:shd w:val="clear" w:color="auto" w:fill="FFFFFF"/>
        <w:spacing w:line="276" w:lineRule="auto"/>
        <w:ind w:firstLine="567"/>
      </w:pPr>
      <w:r w:rsidRPr="00825AE5">
        <w:rPr>
          <w:b/>
          <w:lang w:val="vi-VN"/>
        </w:rPr>
        <w:t xml:space="preserve">Triển khai hoạt động giáo dục STEM </w:t>
      </w:r>
      <w:r w:rsidRPr="00825AE5">
        <w:t>Triển khai văn bản Số: 3089/BGDĐT-GDTrH ngày 14/08/2020 của Bộ GD&amp;ĐT V/v: Triển khai thực hiện giáo dục STEM trong giáo dục trung học, Chỉ thị số 16/CT-TTg ngày 04/5/2017 của Thủ tướng Chính phủ về việc tăng cường năng lực tiếp cận cuộc cách mạng công nghiệp lần thứ tư; nhằm hỗ trợ các trường phổ thông triển khai thực hiện có hiệu quả giáo dục Khoa học, Công nghệ, Kĩ thuật và Toán học (STEM), Bộ Giáo dục và Đào tạo (GDĐT) hướng dẫn một số nội dung thực hiện giáo dục STEM và tổ chức, quản lý hoạt động giáo dục STEM trong trường trung học</w:t>
      </w:r>
    </w:p>
    <w:p w14:paraId="24C82155" w14:textId="77777777" w:rsidR="000A2257" w:rsidRPr="00825AE5" w:rsidRDefault="000A2257" w:rsidP="000A2257">
      <w:pPr>
        <w:widowControl w:val="0"/>
        <w:pBdr>
          <w:top w:val="single" w:sz="4" w:space="0" w:color="FFFFFF"/>
          <w:left w:val="single" w:sz="4" w:space="0" w:color="FFFFFF"/>
          <w:bottom w:val="single" w:sz="4" w:space="0" w:color="FFFFFF"/>
          <w:right w:val="single" w:sz="4" w:space="0" w:color="FFFFFF"/>
        </w:pBdr>
        <w:shd w:val="clear" w:color="auto" w:fill="FFFFFF"/>
        <w:spacing w:line="276" w:lineRule="auto"/>
        <w:ind w:firstLine="567"/>
      </w:pPr>
      <w:r w:rsidRPr="00825AE5">
        <w:t>Thực hiện hiệu quả các hoạt động giáo dục STEM nhằm hỗ trợ, tăng cường giáo dục Khoa học, Công nghệ, Kỹ thuật, Toán, Tin học và Nghệ thuật; tạo hứng thú, khơi gợi niềm say mê học tập, giúp học sinh khám phá tiềm năng của bản thân, khám phá khoa học, công nghệ, phát huy tính tích cực sáng tạo và vận dụng vào giải quyết vấn đề trong bối cảnh cụ thể của thực tiễn cuộc sống. Nội dung và yêu cầu cần đạt của bài học STEM bám sát yêu cầu cần đạt của các môn học/hoạt động giáo dục trong Chương trình giáo dục phổ thông cấp tiểu học. Thời lượng tổ chức thực hiện bài học STEM được xây dựng dựa trên thời lượng các môn học/hoạt động giáo dục có liên quan đến bài học STEM một cách khoa học, linh hoạt, phù hợp với tâm sinh lý lứa tuổi học sinh, không gây quá tải đối với học sinh và giáo viên và được thể hiện trong kế hoạch giáo dục nhà trường theo quy định.Tăng cường sử dụng các vật liệu, công nghệ sẵn có, dễ tiếp cận, chi phí thấp và an toàn. Khuyến khích sử dụng các nguồn tài nguyên số bổ trợ, thí nghiệm ảo, mô phỏng, phần mềm, có thể dễ dàng truy cập sử dụng trong và ngoài lớp học để học sinh chủ động học tập. </w:t>
      </w:r>
    </w:p>
    <w:p w14:paraId="2CB390F2" w14:textId="77777777" w:rsidR="000A2257" w:rsidRPr="00825AE5" w:rsidRDefault="000A2257" w:rsidP="000A2257">
      <w:pPr>
        <w:widowControl w:val="0"/>
        <w:pBdr>
          <w:top w:val="single" w:sz="4" w:space="0" w:color="FFFFFF"/>
          <w:left w:val="single" w:sz="4" w:space="0" w:color="FFFFFF"/>
          <w:bottom w:val="single" w:sz="4" w:space="0" w:color="FFFFFF"/>
          <w:right w:val="single" w:sz="4" w:space="0" w:color="FFFFFF"/>
        </w:pBdr>
        <w:shd w:val="clear" w:color="auto" w:fill="FFFFFF"/>
        <w:spacing w:line="276" w:lineRule="auto"/>
        <w:ind w:firstLine="567"/>
      </w:pPr>
      <w:r w:rsidRPr="00825AE5">
        <w:t>Ngoài ra, giáo viên, học sinh đã sử dụng những vật liệu tái chế, tái sử dụng nhưng cần đảm bảo dễ tìm và an toàn khi sử dụng. </w:t>
      </w:r>
    </w:p>
    <w:p w14:paraId="7FCC704C" w14:textId="77777777" w:rsidR="000A2257" w:rsidRPr="00825AE5" w:rsidRDefault="000A2257" w:rsidP="000A2257">
      <w:pPr>
        <w:widowControl w:val="0"/>
        <w:pBdr>
          <w:top w:val="single" w:sz="4" w:space="0" w:color="FFFFFF"/>
          <w:left w:val="single" w:sz="4" w:space="0" w:color="FFFFFF"/>
          <w:bottom w:val="single" w:sz="4" w:space="0" w:color="FFFFFF"/>
          <w:right w:val="single" w:sz="4" w:space="0" w:color="FFFFFF"/>
        </w:pBdr>
        <w:shd w:val="clear" w:color="auto" w:fill="FFFFFF"/>
        <w:spacing w:line="276" w:lineRule="auto"/>
        <w:ind w:firstLine="567"/>
      </w:pPr>
      <w:r w:rsidRPr="00825AE5">
        <w:t>Kết quả trong học kỳ giáo viên đã thực hiện 12 sản phẩm.</w:t>
      </w:r>
    </w:p>
    <w:p w14:paraId="60FD1263" w14:textId="77777777" w:rsidR="000A2257" w:rsidRPr="00825AE5" w:rsidRDefault="000A2257" w:rsidP="000A2257">
      <w:pPr>
        <w:widowControl w:val="0"/>
        <w:pBdr>
          <w:top w:val="single" w:sz="4" w:space="0" w:color="FFFFFF"/>
          <w:left w:val="single" w:sz="4" w:space="0" w:color="FFFFFF"/>
          <w:bottom w:val="single" w:sz="4" w:space="0" w:color="FFFFFF"/>
          <w:right w:val="single" w:sz="4" w:space="0" w:color="FFFFFF"/>
        </w:pBdr>
        <w:shd w:val="clear" w:color="auto" w:fill="FFFFFF"/>
        <w:spacing w:line="276" w:lineRule="auto"/>
        <w:ind w:firstLine="567"/>
        <w:jc w:val="both"/>
      </w:pPr>
      <w:r w:rsidRPr="00825AE5">
        <w:rPr>
          <w:b/>
          <w:lang w:val="vi-VN"/>
        </w:rPr>
        <w:t xml:space="preserve">Triển khai </w:t>
      </w:r>
      <w:r w:rsidRPr="00825AE5">
        <w:rPr>
          <w:b/>
        </w:rPr>
        <w:t>cuộc thi k</w:t>
      </w:r>
      <w:r w:rsidRPr="00825AE5">
        <w:rPr>
          <w:b/>
          <w:lang w:val="vi-VN"/>
        </w:rPr>
        <w:t>hoa học kĩ thuật</w:t>
      </w:r>
      <w:r w:rsidRPr="00825AE5">
        <w:rPr>
          <w:b/>
        </w:rPr>
        <w:t>:</w:t>
      </w:r>
      <w:r w:rsidRPr="00825AE5">
        <w:t xml:space="preserve"> </w:t>
      </w:r>
    </w:p>
    <w:p w14:paraId="67B746B0" w14:textId="77777777" w:rsidR="000A2257" w:rsidRPr="00825AE5" w:rsidRDefault="000A2257" w:rsidP="000A2257">
      <w:pPr>
        <w:widowControl w:val="0"/>
        <w:pBdr>
          <w:top w:val="single" w:sz="4" w:space="0" w:color="FFFFFF"/>
          <w:left w:val="single" w:sz="4" w:space="0" w:color="FFFFFF"/>
          <w:bottom w:val="single" w:sz="4" w:space="0" w:color="FFFFFF"/>
          <w:right w:val="single" w:sz="4" w:space="0" w:color="FFFFFF"/>
        </w:pBdr>
        <w:shd w:val="clear" w:color="auto" w:fill="FFFFFF"/>
        <w:spacing w:line="276" w:lineRule="auto"/>
        <w:ind w:firstLine="567"/>
        <w:jc w:val="both"/>
      </w:pPr>
      <w:r w:rsidRPr="00825AE5">
        <w:t>Hoạt động này dành cho những học sinh có năng lực, sở thích và hứng thú với các hoạt động tìm tòi, khám phá khoa học, kỹ thuật giải quyết các vấn đề thực tiễn; thông qua quá trình tổ chức dạy học các bài học STEM và hoạt động trải nghiệm STEM phát hiện các học sinh có năng khiếu để bồi dưỡng, tạo điều kiện thuận lợi học sinh tham gia nghiên cứu khoa học, kĩ thuật.</w:t>
      </w:r>
    </w:p>
    <w:p w14:paraId="7D1FCF43" w14:textId="77777777" w:rsidR="000A2257" w:rsidRPr="00825AE5" w:rsidRDefault="000A2257" w:rsidP="000A2257">
      <w:pPr>
        <w:widowControl w:val="0"/>
        <w:pBdr>
          <w:top w:val="single" w:sz="4" w:space="0" w:color="FFFFFF"/>
          <w:left w:val="single" w:sz="4" w:space="0" w:color="FFFFFF"/>
          <w:bottom w:val="single" w:sz="4" w:space="0" w:color="FFFFFF"/>
          <w:right w:val="single" w:sz="4" w:space="0" w:color="FFFFFF"/>
        </w:pBdr>
        <w:shd w:val="clear" w:color="auto" w:fill="FFFFFF"/>
        <w:spacing w:line="276" w:lineRule="auto"/>
        <w:ind w:firstLine="567"/>
        <w:jc w:val="both"/>
      </w:pPr>
      <w:r w:rsidRPr="00825AE5">
        <w:t>Hoạt động nghiên cứu khoa học, kĩ thuật được thực hiện dưới dạng một đề tài/dự án nghiên cứu bởi một cá nhân hoặc nhóm hai thành viên, dưới sự hướng dẫn của giáo viên hoặc nhà khoa học có chuyên môn phù hợp.</w:t>
      </w:r>
    </w:p>
    <w:p w14:paraId="485F2ACF" w14:textId="77777777" w:rsidR="000A2257" w:rsidRPr="00825AE5" w:rsidRDefault="000A2257" w:rsidP="000A2257">
      <w:pPr>
        <w:widowControl w:val="0"/>
        <w:pBdr>
          <w:top w:val="single" w:sz="4" w:space="0" w:color="FFFFFF"/>
          <w:left w:val="single" w:sz="4" w:space="0" w:color="FFFFFF"/>
          <w:bottom w:val="single" w:sz="4" w:space="0" w:color="FFFFFF"/>
          <w:right w:val="single" w:sz="4" w:space="0" w:color="FFFFFF"/>
        </w:pBdr>
        <w:shd w:val="clear" w:color="auto" w:fill="FFFFFF"/>
        <w:spacing w:line="276" w:lineRule="auto"/>
        <w:ind w:firstLine="567"/>
        <w:jc w:val="both"/>
      </w:pPr>
      <w:r w:rsidRPr="00825AE5">
        <w:t>Dựa trên tình hình thực tiễn, có thể định kỳ tổ chức ngày hội STEM hoặc cuộc thi khoa học, kỹ thuật tại đơn vị để đánh giá, biểu dương nỗ lực của giáo viên và học sinh trong việc tổ chức dạy và học, đồng thời lựa chọn các đề tài/dự án nghiên cứu gửi tham gia Cuộc thi khoa học, kỹ thuật cấp trên. Kết quả trong năm nhà trường có 1 sản phẩm dự thi cấp huyện đạt giải II.</w:t>
      </w:r>
    </w:p>
    <w:p w14:paraId="05FA2F94" w14:textId="77777777" w:rsidR="000A2257" w:rsidRPr="00825AE5" w:rsidRDefault="000A2257" w:rsidP="000A2257">
      <w:pPr>
        <w:widowControl w:val="0"/>
        <w:pBdr>
          <w:top w:val="single" w:sz="4" w:space="0" w:color="FFFFFF"/>
          <w:left w:val="single" w:sz="4" w:space="0" w:color="FFFFFF"/>
          <w:bottom w:val="single" w:sz="4" w:space="0" w:color="FFFFFF"/>
          <w:right w:val="single" w:sz="4" w:space="0" w:color="FFFFFF"/>
        </w:pBdr>
        <w:shd w:val="clear" w:color="auto" w:fill="FFFFFF"/>
        <w:spacing w:line="276" w:lineRule="auto"/>
        <w:ind w:firstLine="567"/>
        <w:jc w:val="both"/>
        <w:rPr>
          <w:spacing w:val="-4"/>
        </w:rPr>
      </w:pPr>
      <w:r w:rsidRPr="00825AE5">
        <w:rPr>
          <w:b/>
        </w:rPr>
        <w:t xml:space="preserve">Triển khai </w:t>
      </w:r>
      <w:r w:rsidRPr="00825AE5">
        <w:rPr>
          <w:b/>
          <w:lang w:val="vi-VN"/>
        </w:rPr>
        <w:t>hoạt động trải nghiệm, hướng nghiệm</w:t>
      </w:r>
      <w:r w:rsidRPr="00825AE5">
        <w:rPr>
          <w:b/>
        </w:rPr>
        <w:t xml:space="preserve">: </w:t>
      </w:r>
      <w:r w:rsidRPr="00825AE5">
        <w:t xml:space="preserve">Triển khai cụ thể hóa </w:t>
      </w:r>
      <w:r w:rsidRPr="00825AE5">
        <w:rPr>
          <w:spacing w:val="-4"/>
        </w:rPr>
        <w:t xml:space="preserve">Công văn 4200/SGDĐT-GDTrH ngày 9/11/2023 của Sở Giáo dục và Đào tạo, công văn số: </w:t>
      </w:r>
      <w:r w:rsidRPr="00825AE5">
        <w:rPr>
          <w:shd w:val="clear" w:color="auto" w:fill="FFFFFF"/>
        </w:rPr>
        <w:t>:1062/PGDĐT</w:t>
      </w:r>
      <w:r w:rsidRPr="00825AE5">
        <w:rPr>
          <w:spacing w:val="-4"/>
        </w:rPr>
        <w:t xml:space="preserve"> ngày 10/11/2023 của Phòng Giáo dục và Đào tạo về việc hướng dẫn một số nội dung liên quan đến hoạt động trải nghiệm, hướng nghiệp.</w:t>
      </w:r>
    </w:p>
    <w:p w14:paraId="69FFF537" w14:textId="77777777" w:rsidR="000A2257" w:rsidRPr="00825AE5" w:rsidRDefault="000A2257" w:rsidP="000A2257">
      <w:pPr>
        <w:widowControl w:val="0"/>
        <w:pBdr>
          <w:top w:val="single" w:sz="4" w:space="0" w:color="FFFFFF"/>
          <w:left w:val="single" w:sz="4" w:space="0" w:color="FFFFFF"/>
          <w:bottom w:val="single" w:sz="4" w:space="0" w:color="FFFFFF"/>
          <w:right w:val="single" w:sz="4" w:space="0" w:color="FFFFFF"/>
        </w:pBdr>
        <w:shd w:val="clear" w:color="auto" w:fill="FFFFFF"/>
        <w:spacing w:line="276" w:lineRule="auto"/>
        <w:ind w:firstLine="567"/>
        <w:jc w:val="both"/>
      </w:pPr>
      <w:r w:rsidRPr="00825AE5">
        <w:t xml:space="preserve">Nhà trường đã xây dựng kế hoạch giáo dục cụ thể hoạt động nào là hoạt động trải nghiệm, hướng nghiệp,  hoạt động nào là tham quan, du lịch để từ đó xây dựng mức chi trong quy chế chi tiêu nội bộ thực hiện phù hợp với nguồn tài chính của đơn vị (là nguồn thu từ dự toán NSNN giao hàng năm và nguồn thu sự nghiệp của đơn vị): Đối với hoạt động trải nghiệm, hướng </w:t>
      </w:r>
      <w:r w:rsidRPr="00825AE5">
        <w:lastRenderedPageBreak/>
        <w:t>nghiệp: đây là một hoạt động nằm trong kế hoạch giáo dục của nhà trường cho nên tổ chức hoạt động trải nghiệm, hướng nghiệp, 100% học sinh tham gia, thực hiện và không thu các khoản thu dịch vụ phục vụ học sinh. Đối với hoạt động tham quan, du lịch: tổ chức hoạt động tham quan, du lịch có thu khoản dịch vụ và tham gia trên tinh thần tự nguyện của học sinh. Kinh phí tổ chức thực hiện theo sự thỏa thuận giữa nhà trường với cha mẹ học sinh và phù hợp với thực tế địa phương.</w:t>
      </w:r>
    </w:p>
    <w:p w14:paraId="1B6F1E84" w14:textId="77777777" w:rsidR="000A2257" w:rsidRDefault="000A2257" w:rsidP="000A2257">
      <w:pPr>
        <w:widowControl w:val="0"/>
        <w:pBdr>
          <w:top w:val="single" w:sz="4" w:space="0" w:color="FFFFFF"/>
          <w:left w:val="single" w:sz="4" w:space="0" w:color="FFFFFF"/>
          <w:bottom w:val="single" w:sz="4" w:space="0" w:color="FFFFFF"/>
          <w:right w:val="single" w:sz="4" w:space="0" w:color="FFFFFF"/>
        </w:pBdr>
        <w:shd w:val="clear" w:color="auto" w:fill="FFFFFF"/>
        <w:spacing w:line="276" w:lineRule="auto"/>
        <w:ind w:firstLine="567"/>
        <w:jc w:val="both"/>
        <w:rPr>
          <w:b/>
          <w:iCs/>
          <w:shd w:val="clear" w:color="auto" w:fill="FFFFFF"/>
        </w:rPr>
      </w:pPr>
      <w:r w:rsidRPr="00825AE5">
        <w:rPr>
          <w:b/>
        </w:rPr>
        <w:t xml:space="preserve">Kết quả trong học kỳ I nhà trường đã tổ chức cho 23 cán bộ, giáo viên, nhân viên và 64 học sinh tham quan thực tế khu tượng niệm cố Giáo Sư Trần Văn Giàu </w:t>
      </w:r>
      <w:r w:rsidRPr="00825AE5">
        <w:rPr>
          <w:b/>
          <w:iCs/>
          <w:shd w:val="clear" w:color="auto" w:fill="FFFFFF"/>
        </w:rPr>
        <w:t>tại xã Dương Xuân Hội, huyện Châu Thành, tỉnh Long An</w:t>
      </w:r>
      <w:r w:rsidRPr="00825AE5">
        <w:rPr>
          <w:b/>
        </w:rPr>
        <w:t xml:space="preserve"> đối với môn Địa Lí, Hoạt động trải nghiệm, hướng nghiệp và chương trình giáo dục địa phương 8 ; Trong học kỳ II nhà trường đã tổ chức cho 23 cán bộ, giáo viên, nhân viên và 99 học sinh tham quan thực tế Cụm khu nhà cổ  </w:t>
      </w:r>
      <w:r w:rsidRPr="00825AE5">
        <w:rPr>
          <w:b/>
          <w:iCs/>
          <w:shd w:val="clear" w:color="auto" w:fill="FFFFFF"/>
        </w:rPr>
        <w:t>tại xã Thanh Phú Long, huyện Châu Thành, tỉnh Long An.</w:t>
      </w:r>
    </w:p>
    <w:p w14:paraId="2E6C54E5" w14:textId="7B2D4B71" w:rsidR="000A2257" w:rsidRPr="000A2257"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b/>
          <w:i/>
        </w:rPr>
      </w:pPr>
      <w:r w:rsidRPr="000A2257">
        <w:rPr>
          <w:b/>
          <w:bCs/>
          <w:i/>
        </w:rPr>
        <w:t>7</w:t>
      </w:r>
      <w:r w:rsidRPr="000A2257">
        <w:rPr>
          <w:b/>
          <w:i/>
        </w:rPr>
        <w:t xml:space="preserve">. Nâng cao chất lượng phổ cập giáo dục trung học cơ sở </w:t>
      </w:r>
    </w:p>
    <w:p w14:paraId="0D019555" w14:textId="77777777" w:rsidR="000A2257"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 Thuận lợi: Ban chỉ đạo Phổ cập xóa mù chữ của xã hoạt động thường xuyên, mang lại hiệu quả; Cán bộ chuyên trách phổ cập của xã nhiều năm kinh nghiệm và nhiệt tình trong công tác.</w:t>
      </w:r>
    </w:p>
    <w:p w14:paraId="10CAA3F1"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 Khó khăn: Nhận thức của một bộ phận cha mẹ học sinh còn hạn chế, thiếu quan tâm và chưa tạo điều kiện thuận lợi để các con em được học tập tốt hơn.</w:t>
      </w:r>
    </w:p>
    <w:p w14:paraId="490001A8" w14:textId="77777777" w:rsidR="000A2257" w:rsidRPr="00825AE5" w:rsidRDefault="000A2257" w:rsidP="000A2257">
      <w:pPr>
        <w:keepNext/>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09"/>
      </w:pPr>
      <w:r w:rsidRPr="00825AE5">
        <w:t>- Nguyên nhân: Tình hình dịch bệnh diễn biến phức tạp ảnh hưởng nhiều đến kinh tế của phụ huynh.</w:t>
      </w:r>
    </w:p>
    <w:p w14:paraId="204C7136" w14:textId="77777777" w:rsidR="000A2257" w:rsidRPr="00825AE5" w:rsidRDefault="000A2257" w:rsidP="000A2257">
      <w:pPr>
        <w:keepNext/>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09"/>
      </w:pPr>
      <w:r w:rsidRPr="00825AE5">
        <w:t>- Các giải pháp thực hiện</w:t>
      </w:r>
    </w:p>
    <w:p w14:paraId="2F9FDCAA"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09"/>
        <w:jc w:val="both"/>
        <w:rPr>
          <w:lang w:val="pt-BR"/>
        </w:rPr>
      </w:pPr>
      <w:r w:rsidRPr="00825AE5">
        <w:rPr>
          <w:lang w:val="pt-BR"/>
        </w:rPr>
        <w:t xml:space="preserve">Phối hợp cùng chuyên trách phổ cập xã điều tra phổ cập, thống kê số liệu học sinh đúng độ tuổi đang theo học tại trường trong năm học. </w:t>
      </w:r>
    </w:p>
    <w:p w14:paraId="22E13A81"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09"/>
        <w:jc w:val="both"/>
      </w:pPr>
      <w:r w:rsidRPr="00825AE5">
        <w:t>Phối hợp với các lực lượng trong và ngoài nhà trường như GVCN, GVBM, Ban đại diện CMHS, học sinh đến nhà để vận động HS bỏ học ra lớp.</w:t>
      </w:r>
    </w:p>
    <w:p w14:paraId="358E2B0D"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Tham mưu với chính quyền địa phương, UBND xã, Ban chỉ đạo PCGD của xã và các xã lân cận để vận động HS bỏ học ra lớp.</w:t>
      </w:r>
    </w:p>
    <w:p w14:paraId="2A165070" w14:textId="77777777" w:rsidR="000A2257" w:rsidRPr="00825AE5" w:rsidRDefault="000A2257" w:rsidP="000A2257">
      <w:pPr>
        <w:keepNext/>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09"/>
        <w:rPr>
          <w:lang w:val="pt-BR"/>
        </w:rPr>
      </w:pPr>
      <w:r w:rsidRPr="00825AE5">
        <w:rPr>
          <w:lang w:val="pt-BR"/>
        </w:rPr>
        <w:t>Có kế hoạch tuyển sinh đầu cấp nhằm huy động trẻ hoàn thành chương trình tiểu học vào lớp. Nhà trường kết hợp với chính quyền địa phương vận động học sinh chưa ra lớp đầu năm học và học sinh bỏ học trong năm học.</w:t>
      </w:r>
    </w:p>
    <w:p w14:paraId="3518B3CD" w14:textId="77777777" w:rsidR="000A2257" w:rsidRPr="00825AE5" w:rsidRDefault="000A2257" w:rsidP="000A2257">
      <w:pPr>
        <w:keepNext/>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09"/>
        <w:rPr>
          <w:lang w:val="pt-BR"/>
        </w:rPr>
      </w:pPr>
      <w:r w:rsidRPr="00825AE5">
        <w:rPr>
          <w:lang w:val="pt-BR"/>
        </w:rPr>
        <w:t>Thường xuyên rà soát, hạn chế và ngăn ngừa số học sinh lưu ban, bỏ học nhằm duy trì và nâng cao tỷ lệ phổ cập trung học cơ sở đúng độ tuổi.</w:t>
      </w:r>
    </w:p>
    <w:p w14:paraId="0FB69485" w14:textId="77777777" w:rsidR="000A2257" w:rsidRPr="00825AE5" w:rsidRDefault="000A2257" w:rsidP="000A2257">
      <w:pPr>
        <w:keepNext/>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09"/>
        <w:rPr>
          <w:lang w:val="pt-BR"/>
        </w:rPr>
      </w:pPr>
      <w:r w:rsidRPr="00825AE5">
        <w:rPr>
          <w:lang w:val="pt-BR"/>
        </w:rPr>
        <w:t>Hạn chế tối đa học sinh lưu ban bỏ học. Nâng cao hiệu suất đào tạo trong nhà trường.</w:t>
      </w:r>
    </w:p>
    <w:p w14:paraId="6A6C6C02"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09"/>
        <w:jc w:val="both"/>
        <w:rPr>
          <w:spacing w:val="-4"/>
        </w:rPr>
      </w:pPr>
      <w:r w:rsidRPr="00825AE5">
        <w:rPr>
          <w:spacing w:val="-4"/>
        </w:rPr>
        <w:t xml:space="preserve">Nhà trường đã vận động mạnh thường quân và hội khuyến học xã xét cấp 113 phần quà cho học sinh nghèo, cận nghèo, hoàn cảnh khó khăn  với tổng kinh phí hơn 40 triệu đồng. Cụ thể như sau: tặng 12 phần quà mỗi phần gồm 10 tập, 5 viết với số tiền: 1.020.000 đồng; 11 xuất học bổng mỗi xuất 200000đ với số tiền 2.200.000 đồng; 100 phần quà mỗi phần 15 quyển tập trị giá: 12triệu đồng; 11 áo trắng và 11 áo thể dục trị giá 2.2 triệu đồng; trao tặng 3 xe đạp trị giá 4.5 triệu đồng; 10 xuất học bổng )mỗi suất 1.8 triệu đồng)  trị giá 18 triệu đồng; Vận động Chùa An Châu xã An Lục Long tặng 35 phần quà gồm 400.000đ và 10 quyển tập cho 35 học sinh nghèo, cận nghèo có hoàn cảnh khó khăn trị giá hơn 16.000.000 đồng; Vận độnh Hội kiều bào huyện Châu Thành tặng 1000 quyển tập cho học sinh nhân lễ tổng kết năm học với trị giá 7.000.000đồng với tổng kinh phí trong năm hơn </w:t>
      </w:r>
      <w:r>
        <w:rPr>
          <w:spacing w:val="-4"/>
        </w:rPr>
        <w:t>62</w:t>
      </w:r>
      <w:r w:rsidRPr="00825AE5">
        <w:rPr>
          <w:spacing w:val="-4"/>
        </w:rPr>
        <w:t xml:space="preserve"> triệu đồng.</w:t>
      </w:r>
    </w:p>
    <w:p w14:paraId="5C7883AF"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spacing w:val="-4"/>
        </w:rPr>
      </w:pPr>
      <w:r w:rsidRPr="00825AE5">
        <w:rPr>
          <w:spacing w:val="-4"/>
        </w:rPr>
        <w:t>- Kết quả phổ cập giáo dục THCS: năm học 2023-2024: Được công nhận hoàn thành phổ cập THCS đạt mức độ 3.</w:t>
      </w:r>
    </w:p>
    <w:p w14:paraId="6CCDEA0D" w14:textId="00F515A9"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b/>
        </w:rPr>
      </w:pPr>
      <w:r>
        <w:rPr>
          <w:b/>
          <w:spacing w:val="-4"/>
        </w:rPr>
        <w:t>8</w:t>
      </w:r>
      <w:r w:rsidRPr="00825AE5">
        <w:rPr>
          <w:b/>
        </w:rPr>
        <w:t xml:space="preserve">. Phát triển đội ngũ giáo viên và cán bộ quản lý giáo dục </w:t>
      </w:r>
    </w:p>
    <w:p w14:paraId="3298F72D" w14:textId="771EDB36"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b/>
          <w:bCs/>
          <w:i/>
        </w:rPr>
      </w:pPr>
      <w:r>
        <w:rPr>
          <w:b/>
          <w:bCs/>
          <w:i/>
        </w:rPr>
        <w:lastRenderedPageBreak/>
        <w:t>8</w:t>
      </w:r>
      <w:r w:rsidRPr="00825AE5">
        <w:rPr>
          <w:b/>
          <w:bCs/>
          <w:i/>
        </w:rPr>
        <w:t>.1. Số liệu đội ngũ CB.GV.CNV</w:t>
      </w:r>
    </w:p>
    <w:p w14:paraId="314F35F7"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rFonts w:eastAsia="Calibri"/>
          <w:iCs/>
        </w:rPr>
      </w:pPr>
      <w:r w:rsidRPr="00825AE5">
        <w:rPr>
          <w:rFonts w:eastAsia="Calibri"/>
          <w:iCs/>
        </w:rPr>
        <w:t xml:space="preserve">- Tổng số CB.GV.CNV: 30 </w:t>
      </w:r>
    </w:p>
    <w:p w14:paraId="46D61C8C"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rFonts w:eastAsia="Calibri"/>
          <w:iCs/>
        </w:rPr>
      </w:pPr>
      <w:r w:rsidRPr="00825AE5">
        <w:rPr>
          <w:rFonts w:eastAsia="Calibri"/>
          <w:iCs/>
        </w:rPr>
        <w:t>+ CBQL: 02; Đại học: 02; Cao đằng: 00.</w:t>
      </w:r>
    </w:p>
    <w:p w14:paraId="1F11FC34"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rFonts w:eastAsia="Calibri"/>
          <w:iCs/>
        </w:rPr>
      </w:pPr>
      <w:r w:rsidRPr="00825AE5">
        <w:rPr>
          <w:rFonts w:eastAsia="Calibri"/>
          <w:iCs/>
        </w:rPr>
        <w:t>+ GV: 24; Đại học: 17; Cao đằng: 07.</w:t>
      </w:r>
    </w:p>
    <w:p w14:paraId="10052C76"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rFonts w:eastAsia="Calibri"/>
          <w:iCs/>
        </w:rPr>
      </w:pPr>
      <w:r w:rsidRPr="00825AE5">
        <w:rPr>
          <w:rFonts w:eastAsia="Calibri"/>
          <w:iCs/>
        </w:rPr>
        <w:t xml:space="preserve">+ Nhân viên: 03: Cao Đẳng :01; Trung cấp: 02; </w:t>
      </w:r>
    </w:p>
    <w:p w14:paraId="31876EFA"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rFonts w:eastAsia="Calibri"/>
          <w:iCs/>
        </w:rPr>
      </w:pPr>
      <w:r w:rsidRPr="00825AE5">
        <w:rPr>
          <w:rFonts w:eastAsia="Calibri"/>
          <w:iCs/>
        </w:rPr>
        <w:t>+ Hợp đồng: 1 nhân viên Bảo vệ - phục vụ ( Theo NĐ 68)</w:t>
      </w:r>
    </w:p>
    <w:p w14:paraId="33B94AEE"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rFonts w:eastAsia="Calibri"/>
          <w:iCs/>
        </w:rPr>
      </w:pPr>
      <w:r w:rsidRPr="00825AE5">
        <w:rPr>
          <w:rFonts w:eastAsia="Calibri"/>
          <w:iCs/>
        </w:rPr>
        <w:t xml:space="preserve">-  Tỉ lệ giáo viên/lớp: 2,4%. Thừa 3 GV: 01 Tiếng anh, 02 Lý ( kiêm nhiệm Thiết bị, 1 Thư viện). Đang hợp đồng:2 giáo viên Trong đó: 1GV sử(Do nghỉ hưu), 1GV Văn(Do nghỉ hậu sản). - Thiếu 2 nhân viên thư viện, thiết bị, CNTT nên trường phân công GV thừa kiêm nhiệm. </w:t>
      </w:r>
    </w:p>
    <w:p w14:paraId="667C6BB1"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rFonts w:eastAsia="Calibri"/>
          <w:iCs/>
        </w:rPr>
      </w:pPr>
      <w:r w:rsidRPr="00825AE5">
        <w:rPr>
          <w:rFonts w:eastAsia="Calibri"/>
          <w:iCs/>
        </w:rPr>
        <w:t>- Số đảng viên/nữ: 17/9.</w:t>
      </w:r>
    </w:p>
    <w:p w14:paraId="4E3C6055" w14:textId="445438A0"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rFonts w:eastAsia="Calibri"/>
          <w:b/>
          <w:iCs/>
        </w:rPr>
      </w:pPr>
      <w:r>
        <w:rPr>
          <w:rFonts w:eastAsia="Calibri"/>
          <w:b/>
          <w:iCs/>
        </w:rPr>
        <w:t>8</w:t>
      </w:r>
      <w:r w:rsidRPr="00825AE5">
        <w:rPr>
          <w:rFonts w:eastAsia="Calibri"/>
          <w:b/>
          <w:iCs/>
        </w:rPr>
        <w:t xml:space="preserve">.2 Công tác bồi dưỡng đội ngũ </w:t>
      </w:r>
    </w:p>
    <w:p w14:paraId="7D488075"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rFonts w:eastAsia="Calibri"/>
          <w:iCs/>
        </w:rPr>
      </w:pPr>
      <w:r w:rsidRPr="00825AE5">
        <w:rPr>
          <w:rFonts w:eastAsia="Calibri"/>
          <w:iCs/>
        </w:rPr>
        <w:t>- Đã học Trung cấp chính trị: 06, quản lý giáo dục: 06.</w:t>
      </w:r>
    </w:p>
    <w:p w14:paraId="6174F1B4"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rFonts w:eastAsia="Calibri"/>
          <w:iCs/>
        </w:rPr>
      </w:pPr>
      <w:r w:rsidRPr="00825AE5">
        <w:rPr>
          <w:rFonts w:eastAsia="Calibri"/>
          <w:iCs/>
        </w:rPr>
        <w:t>- Đang học đại học: 02 giáo viên.</w:t>
      </w:r>
    </w:p>
    <w:p w14:paraId="5E696121"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rFonts w:eastAsia="Calibri"/>
          <w:iCs/>
        </w:rPr>
      </w:pPr>
      <w:r w:rsidRPr="00825AE5">
        <w:rPr>
          <w:rFonts w:eastAsia="Calibri"/>
          <w:iCs/>
        </w:rPr>
        <w:t>- Giáo viên Tiếng Anh:</w:t>
      </w:r>
    </w:p>
    <w:p w14:paraId="0BC0078F"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iCs/>
        </w:rPr>
      </w:pPr>
      <w:r w:rsidRPr="00825AE5">
        <w:rPr>
          <w:iCs/>
        </w:rPr>
        <w:t>+ Trình độ chuyên môn: 03 giáo viên trình độ Đại học</w:t>
      </w:r>
    </w:p>
    <w:p w14:paraId="60EEA0E2"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iCs/>
        </w:rPr>
      </w:pPr>
      <w:r w:rsidRPr="00825AE5">
        <w:rPr>
          <w:iCs/>
        </w:rPr>
        <w:t>+ Năng lực ngoại ngữ: B2: 03 giáo viên.</w:t>
      </w:r>
    </w:p>
    <w:p w14:paraId="3D9EF730"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iCs/>
        </w:rPr>
      </w:pPr>
      <w:r w:rsidRPr="00825AE5">
        <w:rPr>
          <w:iCs/>
        </w:rPr>
        <w:t xml:space="preserve">- Đa số CBGV điều đã được bồi dưỡng tập huấn sách giáo khoa khối 6,7,8 đáp ứng theo yêu cầu giảng dạy chương trình giáo dục phổ thông 2018. Nhà trường đã có 01 giáo viên cốt cán bồi dưỡng xong 09 modun thuộc chương trình GDPT 2018; các giáo viên đại trà đã được bồi dưỡng 06 modun thuộc chương trình GDPT 2018; Giáo viên tiếng Anh đã được bồi dưỡng đến modun 04 thuộc trình GDPT 2018. CBQL, GV xây dựng hoàn thiện kế hoạch bồi dưỡng thường xuyên của trường của tổ và của giáo viên. </w:t>
      </w:r>
    </w:p>
    <w:p w14:paraId="167DB44C"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iCs/>
        </w:rPr>
      </w:pPr>
      <w:r w:rsidRPr="00825AE5">
        <w:t>- Bồi dưỡng thường xuyên bằng tự học của giáo viên kết hợp với các sinh hoạt tập thể về chuyên môn, nghiệp vụ tại tổ bộ môn của nhà trường, liên trường hoặc cụm trường.</w:t>
      </w:r>
    </w:p>
    <w:p w14:paraId="6F7A8280"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iCs/>
        </w:rPr>
      </w:pPr>
      <w:r w:rsidRPr="00825AE5">
        <w:t>- Bảo đảm thực hiện tốt các yêu cầu về nội dung bồi dưỡng, điều kiện tổ chức thực hiện bồi dưỡng, hình thức bồi dưỡng phù hợp với điều kiện thực tế của tổ nhóm bộ môn và nghị quyết nhiệm vụ năm học 2023 – 2024. Việc xây dựng kế hoạch cụ thể, xuất phát từ nhu cầu của mỗi cá nhân có đối chiếu với đánh giá chuẩn nghề nghiệp giáo viên để xác định rõ nội dung và hình thức bồi dưỡng phù hợp.</w:t>
      </w:r>
    </w:p>
    <w:p w14:paraId="49ED5FDC"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iCs/>
        </w:rPr>
      </w:pPr>
      <w:r w:rsidRPr="00825AE5">
        <w:t>- Bồi dưỡng thường xuyên tập trung nhằm hướng dẫn tự học, thực hành, hệ thống hóa kiến thức, giải đáp thắc mắc, hướng dẫn những nội dung khó đối với giáo viên; đáp ứng nhu cầu của giáo viên trong học tập Bồi dưỡng thường xuyên; tạo điều kiện cho giáo viên có cơ hội được trao đổi về chuyên môn, nghiệp vụ và luyện tập kĩ năng.</w:t>
      </w:r>
    </w:p>
    <w:p w14:paraId="32836266"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iCs/>
        </w:rPr>
      </w:pPr>
      <w:r w:rsidRPr="00825AE5">
        <w:t>- Chủ động xây dựng kế hoạch, tài liệu và tổ chức bồi dưỡng nội dung đáp ứng yêu cầu thực hiện nhiệm vụ phát triển giáo dục theo năm học. Lựa chọn nội dung, chuyên đề cần chú ý chọn những nội dung, chuyên đề gắn với định hướng đổi mới chương trình, sách giáo khoa và phù hợp với đặc thù của từng môn học, cấp học trên tinh thần chỉ đạo thực hiện nhiệm vụ của các vụ bậc học, các nội dung triển khai của các chương trình, dự án. Tăng cường ứng dụng công nghệ thông tin trong việc quản lý, tổ chức, đánh giá kết quả bồi dưỡng.</w:t>
      </w:r>
    </w:p>
    <w:p w14:paraId="7562B6F9"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iCs/>
        </w:rPr>
      </w:pPr>
      <w:r w:rsidRPr="00825AE5">
        <w:t>- Trong quá trình thực hiện các chuyên đề ở tổ cần gắn việc học tập Bồi dưỡng thường xuyên với thực tế giảng dạy trong năm học 2023 – 2024, phát huy nhiều hơn trong việc chủ động tổ chức học tập, thảo luận và việc kiểm tra đôn đốc; những nội dung mới cần có sự thảo luận ở tổ, nhóm.</w:t>
      </w:r>
    </w:p>
    <w:p w14:paraId="67125914"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iCs/>
        </w:rPr>
      </w:pPr>
      <w:r w:rsidRPr="00825AE5">
        <w:t xml:space="preserve">- Lưu ý nhiều đến việc tổ chức hướng dẫn học tập, trao đổi, thảo luận, giải đáp thắc mắc cũng như việc tự học, thực hành, hệ thống hóa kiến thức và tổ chức tập huấn trong nhóm/tổ bộ môn; trọng tâm chú ý tự học tự bồi dưỡng nhóm bộ môn Khoa học tự nhiên, không hành chính </w:t>
      </w:r>
      <w:r w:rsidRPr="00825AE5">
        <w:lastRenderedPageBreak/>
        <w:t>hóa sinh hoạt chuyên môn mà dành nhiều thời gian để giáo viên tự học, tự nghiên cứu tại nhà, qua mạng internet …</w:t>
      </w:r>
      <w:r w:rsidRPr="00825AE5">
        <w:rPr>
          <w:iCs/>
        </w:rPr>
        <w:t xml:space="preserve"> </w:t>
      </w:r>
      <w:r w:rsidRPr="00825AE5">
        <w:t>Tăng cường hình thức bồi dưỡng thường xuyên qua mạng, bồi dưỡng thông qua sinh hoạt tổ chuyên môn/trường/cụm trường và tự bồi dưỡng theo phương châm học tập suốt đời. Tiếp tục đổi mới phương pháp, ứng dụng công nghệ thông tin trong công tác bồi dưỡng thường xuyên; phát huy tốt vai trò của giáo viên cốt cán, giáo viên hướng dẫn trong việc bồi dưỡng, kiểm tra, hướng dẫn để giáo viên thực hiện tốt các nội dung bồi dưỡng thường xuyên theo kế hoạch.</w:t>
      </w:r>
    </w:p>
    <w:p w14:paraId="45F04063"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iCs/>
        </w:rPr>
      </w:pPr>
      <w:r w:rsidRPr="00825AE5">
        <w:rPr>
          <w:iCs/>
        </w:rPr>
        <w:t>- Học chính trị hè: 100% CB,GV,CNV tham dự đủ, học tập nghiêm túc.</w:t>
      </w:r>
    </w:p>
    <w:p w14:paraId="392B76B0" w14:textId="3059A84F"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Pr>
          <w:b/>
          <w:bCs/>
        </w:rPr>
        <w:t>9</w:t>
      </w:r>
      <w:r w:rsidRPr="00825AE5">
        <w:rPr>
          <w:b/>
        </w:rPr>
        <w:t xml:space="preserve"> Những giải pháp của đơn vị trong việc đổi mới công tác quản lí giáo dục</w:t>
      </w:r>
    </w:p>
    <w:p w14:paraId="53750EB6"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bCs/>
          <w:spacing w:val="4"/>
        </w:rPr>
      </w:pPr>
      <w:r w:rsidRPr="00825AE5">
        <w:rPr>
          <w:bCs/>
          <w:spacing w:val="4"/>
          <w:lang w:val="vi-VN"/>
        </w:rPr>
        <w:t xml:space="preserve">- </w:t>
      </w:r>
      <w:r w:rsidRPr="00825AE5">
        <w:rPr>
          <w:bCs/>
          <w:spacing w:val="4"/>
        </w:rPr>
        <w:t xml:space="preserve">Trong học kỳ, 100% các máy vi tính phòng tin học, ngoại ngữ và phòng làm việc được kết nối Internet. </w:t>
      </w:r>
      <w:r w:rsidRPr="00825AE5">
        <w:rPr>
          <w:bCs/>
          <w:spacing w:val="4"/>
          <w:lang w:val="vi-VN"/>
        </w:rPr>
        <w:t xml:space="preserve">Tăng cường </w:t>
      </w:r>
      <w:r w:rsidRPr="00825AE5">
        <w:rPr>
          <w:spacing w:val="2"/>
          <w:lang w:val="vi-VN"/>
        </w:rPr>
        <w:t xml:space="preserve">ứng dụng công nghệ thông tin trong </w:t>
      </w:r>
      <w:r w:rsidRPr="00825AE5">
        <w:rPr>
          <w:spacing w:val="2"/>
        </w:rPr>
        <w:t xml:space="preserve">công tác </w:t>
      </w:r>
      <w:r w:rsidRPr="00825AE5">
        <w:rPr>
          <w:spacing w:val="2"/>
          <w:lang w:val="vi-VN"/>
        </w:rPr>
        <w:t>quản lý</w:t>
      </w:r>
      <w:r w:rsidRPr="00825AE5">
        <w:rPr>
          <w:bCs/>
          <w:spacing w:val="4"/>
          <w:lang w:val="vi-VN"/>
        </w:rPr>
        <w:t xml:space="preserve"> </w:t>
      </w:r>
      <w:r w:rsidRPr="00825AE5">
        <w:rPr>
          <w:bCs/>
          <w:spacing w:val="4"/>
        </w:rPr>
        <w:t>như phần mềm pmis, qlgd, csdl</w:t>
      </w:r>
      <w:r w:rsidRPr="00825AE5">
        <w:rPr>
          <w:bCs/>
          <w:spacing w:val="4"/>
          <w:lang w:val="vi-VN"/>
        </w:rPr>
        <w:t xml:space="preserve">,thư viện trường </w:t>
      </w:r>
      <w:r w:rsidRPr="00825AE5">
        <w:rPr>
          <w:bCs/>
          <w:spacing w:val="4"/>
        </w:rPr>
        <w:t xml:space="preserve">học, misa, qlcbcc, </w:t>
      </w:r>
      <w:r w:rsidRPr="00825AE5">
        <w:t xml:space="preserve">phần mềm dạy học Tiếng Anh, </w:t>
      </w:r>
      <w:r w:rsidRPr="00825AE5">
        <w:rPr>
          <w:bCs/>
          <w:spacing w:val="4"/>
          <w:lang w:val="vi-VN"/>
        </w:rPr>
        <w:t>...</w:t>
      </w:r>
      <w:r w:rsidRPr="00825AE5">
        <w:rPr>
          <w:bCs/>
          <w:spacing w:val="4"/>
        </w:rPr>
        <w:t xml:space="preserve"> </w:t>
      </w:r>
    </w:p>
    <w:p w14:paraId="4CC22E9D"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bCs/>
          <w:spacing w:val="4"/>
          <w:lang w:val="vi-VN"/>
        </w:rPr>
      </w:pPr>
      <w:r w:rsidRPr="00825AE5">
        <w:rPr>
          <w:spacing w:val="-2"/>
          <w:lang w:val="vi-VN"/>
        </w:rPr>
        <w:t>- Tăng cường quản lý việc thực hiện chương trình và kế hoạch giáo dục</w:t>
      </w:r>
      <w:r w:rsidRPr="00825AE5">
        <w:rPr>
          <w:spacing w:val="-2"/>
        </w:rPr>
        <w:t xml:space="preserve">, </w:t>
      </w:r>
      <w:r w:rsidRPr="00825AE5">
        <w:rPr>
          <w:lang w:val="vi-VN"/>
        </w:rPr>
        <w:t>bảo đảm thực hiện đầy đủ các môn học và các hoạt động giáo dục</w:t>
      </w:r>
      <w:r w:rsidRPr="00825AE5">
        <w:t xml:space="preserve">; </w:t>
      </w:r>
      <w:r w:rsidRPr="00825AE5">
        <w:rPr>
          <w:spacing w:val="-2"/>
          <w:lang w:val="vi-VN"/>
        </w:rPr>
        <w:t xml:space="preserve">củng cố kỷ cương, nề nếp trong dạy học, kiểm tra đánh giá, bảo đảm khách quan, chính xác, công bằng. </w:t>
      </w:r>
      <w:r w:rsidRPr="00825AE5">
        <w:rPr>
          <w:bCs/>
          <w:spacing w:val="4"/>
          <w:lang w:val="vi-VN"/>
        </w:rPr>
        <w:t xml:space="preserve">Quản lý đề kiểm tra thường xuyên, </w:t>
      </w:r>
      <w:r w:rsidRPr="00825AE5">
        <w:rPr>
          <w:bCs/>
          <w:spacing w:val="4"/>
        </w:rPr>
        <w:t>giữa kỳ, cuối kỳ</w:t>
      </w:r>
      <w:r w:rsidRPr="00825AE5">
        <w:rPr>
          <w:bCs/>
          <w:spacing w:val="4"/>
          <w:lang w:val="vi-VN"/>
        </w:rPr>
        <w:t xml:space="preserve"> thông qua ma trận đề.</w:t>
      </w:r>
    </w:p>
    <w:p w14:paraId="50831659"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lang w:val="nl-NL"/>
        </w:rPr>
      </w:pPr>
      <w:r w:rsidRPr="00825AE5">
        <w:rPr>
          <w:lang w:val="pt-BR"/>
        </w:rPr>
        <w:t xml:space="preserve">- </w:t>
      </w:r>
      <w:r w:rsidRPr="00825AE5">
        <w:rPr>
          <w:lang w:val="nl-NL"/>
        </w:rPr>
        <w:t>Đánh giá xếp loại học sinh cuối học kỳ căn cứ vào Thông tư số 58/2011/TT-BGD&amp;ĐT ngày 12/12/2011 của Bộ trưởng Bộ GD&amp;ĐT và thông tư 26/2020/TT-BGDĐT ngày 26/08/2020 của Bộ trưởng Bộ GD&amp;ĐT đối với khối 9; Thông tư 22/2021/TT-BGDĐT ngày 20/07/2021 của Bộ trưởng Bộ GD&amp;ĐT đối với khối 6,7,8.</w:t>
      </w:r>
    </w:p>
    <w:p w14:paraId="4FFD41F4"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spacing w:val="-6"/>
          <w:lang w:val="vi-VN"/>
        </w:rPr>
      </w:pPr>
      <w:r w:rsidRPr="00825AE5">
        <w:rPr>
          <w:spacing w:val="-6"/>
          <w:lang w:val="vi-VN"/>
        </w:rPr>
        <w:t xml:space="preserve">- Quản lý, phối hợp hoạt động của Ban đại diện cha mẹ học sinh theo Thông tư số 55/2011/TT-BGDĐT ngày 22/11/2011; chỉ đạo chặt chẽ việc thực hiện chương trình, kế hoạch giáo dục theo quy định của pháp luật về giáo dục. </w:t>
      </w:r>
    </w:p>
    <w:p w14:paraId="41D7FD84"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lang w:val="vi-VN"/>
        </w:rPr>
      </w:pPr>
      <w:r w:rsidRPr="00825AE5">
        <w:rPr>
          <w:lang w:val="vi-VN"/>
        </w:rPr>
        <w:t xml:space="preserve">- Tổ chức triển khai quy chế chuyên môn đến từng cán bộ giáo viên, đảm </w:t>
      </w:r>
    </w:p>
    <w:p w14:paraId="16257C8F"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jc w:val="both"/>
        <w:rPr>
          <w:lang w:val="vi-VN"/>
        </w:rPr>
      </w:pPr>
      <w:r w:rsidRPr="00825AE5">
        <w:rPr>
          <w:lang w:val="vi-VN"/>
        </w:rPr>
        <w:t xml:space="preserve">bảo thực hiện đúng các quy định của Bộ, của Sở về công tác chuyên môn. Phát huy vai trò của tổ trưởng chuyên môn trong công tác quản lý việc thực hiện quy chế chuyên môn của giáo viên trong tổ. </w:t>
      </w:r>
    </w:p>
    <w:p w14:paraId="372837FE"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lang w:val="vi-VN"/>
        </w:rPr>
      </w:pPr>
      <w:r w:rsidRPr="00825AE5">
        <w:rPr>
          <w:lang w:val="vi-VN"/>
        </w:rPr>
        <w:t>- Công khai các vấn đề như: lịch công tác tuần, tháng</w:t>
      </w:r>
      <w:r w:rsidRPr="00825AE5">
        <w:t>, năm</w:t>
      </w:r>
      <w:r w:rsidRPr="00825AE5">
        <w:rPr>
          <w:lang w:val="vi-VN"/>
        </w:rPr>
        <w:t xml:space="preserve"> của Hiệu trưởng, các phó hiệu trưởng, </w:t>
      </w:r>
      <w:r w:rsidRPr="00825AE5">
        <w:t>tổ chuyên môn và các bộ phận</w:t>
      </w:r>
      <w:r w:rsidRPr="00825AE5">
        <w:rPr>
          <w:lang w:val="vi-VN"/>
        </w:rPr>
        <w:t xml:space="preserve"> (đối với GV và đối với HS), </w:t>
      </w:r>
      <w:r w:rsidRPr="00825AE5">
        <w:t>sơ</w:t>
      </w:r>
      <w:r w:rsidRPr="00825AE5">
        <w:rPr>
          <w:lang w:val="vi-VN"/>
        </w:rPr>
        <w:t xml:space="preserve"> kết, đánh giá nhiệm vụ năm học, phân phối chương trình, đánh giá thi đua trong đội ngũ, đánh giá xếp loại cuối </w:t>
      </w:r>
      <w:r w:rsidRPr="00825AE5">
        <w:t xml:space="preserve">học kỳ </w:t>
      </w:r>
      <w:r w:rsidRPr="00825AE5">
        <w:rPr>
          <w:lang w:val="vi-VN"/>
        </w:rPr>
        <w:t>của học sinh, v.v...</w:t>
      </w:r>
    </w:p>
    <w:p w14:paraId="1CF8CE09"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lang w:val="pt-BR"/>
        </w:rPr>
      </w:pPr>
      <w:r w:rsidRPr="00825AE5">
        <w:rPr>
          <w:lang w:val="pt-BR"/>
        </w:rPr>
        <w:t>- Công tác kiểm tra nội bộ được tiến hành thường xuyên theo đúng kế hoạch đã đề ra từ đầu năm học, không để bất cứ khâu hoạt động nào trong trường không được kiểm tra. Nhờ công tác kiểm tra đều đặn, các sai sót được điều chỉnh sửa chữa kịp thời, không để xảy ra sai sót lớn. Kiểm tra tài chính, cơ sở vật chất 2 lần, kiểm tra hoạt động thư viện, thiết bị, các phòng thí nghiệm thực hành, phòng bộ môn 2 lần, kiểm tra phòng cháy chữa cháy 1 lần, kiểm tra hoạt động y tế trường học 1 lần, kiểm tra hoạt động của tổ chuyên môn, kiểm tra hồ sơ sổ sách của giáo viên 2 lần.</w:t>
      </w:r>
    </w:p>
    <w:p w14:paraId="1005030B"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iCs/>
        </w:rPr>
      </w:pPr>
      <w:r w:rsidRPr="00825AE5">
        <w:t>- T</w:t>
      </w:r>
      <w:r w:rsidRPr="00825AE5">
        <w:rPr>
          <w:iCs/>
        </w:rPr>
        <w:t>ổ chức việc bồi dưỡng đối với cán bộ quản lý, giáo viên theo kế hoạch tập huấn, bồi dưỡng của ngành như tập huấn thay sách giáo khoa lớp 8, cử 1 giáo viên dự nguồn tham gia lớp trung cấp chính trị. 1 giáo viên tham gia các lớp đào tạo nâng cao trình độ.</w:t>
      </w:r>
    </w:p>
    <w:p w14:paraId="2B527352"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iCs/>
        </w:rPr>
      </w:pPr>
      <w:r w:rsidRPr="00825AE5">
        <w:rPr>
          <w:iCs/>
        </w:rPr>
        <w:t>- Ban giám hiệu kiểm tra sinh hoạt tổ chuyên môn: Kiểm tra thực hiện chế độ hội họp tháng theo kế hoạch, kiểm tra việc thực hiện chuyên đề đầy đủ. Tổ trưởng dự đầy đủ các chuyên đề bồi dưỡng thường xuyên để vận dụng vào công tác của mình.</w:t>
      </w:r>
    </w:p>
    <w:p w14:paraId="151EDEB8"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rPr>
          <w:iCs/>
          <w:lang w:val="pt-BR"/>
        </w:rPr>
      </w:pPr>
      <w:r w:rsidRPr="00825AE5">
        <w:rPr>
          <w:iCs/>
          <w:lang w:val="pt-BR"/>
        </w:rPr>
        <w:t xml:space="preserve">- Đầu năm trường xây dựng kế hoạch phụ đạo và bồi dưỡng học sinh giỏi các cấp, có phân </w:t>
      </w:r>
      <w:r w:rsidRPr="00825AE5">
        <w:rPr>
          <w:iCs/>
          <w:lang w:val="pt-BR"/>
        </w:rPr>
        <w:lastRenderedPageBreak/>
        <w:t xml:space="preserve">công giáo viên phụ trách và tiến hành thực hiện trong năm học. </w:t>
      </w:r>
    </w:p>
    <w:p w14:paraId="5C52E8B9" w14:textId="77777777" w:rsidR="000A2257" w:rsidRPr="00825AE5" w:rsidRDefault="000A2257" w:rsidP="000A2257">
      <w:pPr>
        <w:keepNext/>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rPr>
          <w:iCs/>
        </w:rPr>
      </w:pPr>
      <w:r w:rsidRPr="00825AE5">
        <w:rPr>
          <w:iCs/>
        </w:rPr>
        <w:t>- Chuyển đổi số trong công tác quản lý giáo dục,…</w:t>
      </w:r>
    </w:p>
    <w:p w14:paraId="73B6DDAA"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567"/>
        <w:jc w:val="both"/>
      </w:pPr>
      <w:r w:rsidRPr="00825AE5">
        <w:t xml:space="preserve">- Trong năm học 2023-2024 nhà trường đã tổ chức đầy đủ các hội thi trong năm học 2023 – 2024 như: </w:t>
      </w:r>
    </w:p>
    <w:p w14:paraId="4962C881"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20"/>
        <w:jc w:val="both"/>
      </w:pPr>
      <w:r w:rsidRPr="00825AE5">
        <w:t>Phong trào thi GVG cấp trường có 18 CBGV tham gia. GVCN giỏi cấp huyện có 4 GV tham gia và được công nhận.</w:t>
      </w:r>
    </w:p>
    <w:p w14:paraId="6DB2DF8B" w14:textId="77777777" w:rsidR="000A2257"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20"/>
        <w:jc w:val="both"/>
      </w:pPr>
      <w:r w:rsidRPr="00825AE5">
        <w:t>Phong trào thi ĐDDH cấp trường có 100% giáo viên tham gia.</w:t>
      </w:r>
    </w:p>
    <w:p w14:paraId="0236B9CE"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20"/>
        <w:jc w:val="both"/>
      </w:pPr>
      <w:r>
        <w:t xml:space="preserve">Thi giáo án tương tác cấp huyện đạt 1 giải II và 3 giải III; Thi giáo án tương tác cấp tỉnh đạt 1 giải II </w:t>
      </w:r>
    </w:p>
    <w:p w14:paraId="0882D34E"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20"/>
        <w:jc w:val="both"/>
      </w:pPr>
      <w:r w:rsidRPr="00825AE5">
        <w:rPr>
          <w:bCs/>
        </w:rPr>
        <w:t xml:space="preserve">Dự trại hè hoa phượng đỏ đạt 1 giải III; Dự </w:t>
      </w:r>
      <w:r w:rsidRPr="00825AE5">
        <w:t>Hội trại xuân thiếu nhi 2024 đạt 1 giải I cấp huyện và 1 giải III cấp tỉnh</w:t>
      </w:r>
    </w:p>
    <w:p w14:paraId="1DF1050C"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20"/>
        <w:jc w:val="both"/>
      </w:pPr>
      <w:r w:rsidRPr="00825AE5">
        <w:t xml:space="preserve">Thi đấu trường toán học cấp tỉnh có 1 học sinh tham gia và đạt 1 giải Bạc. </w:t>
      </w:r>
    </w:p>
    <w:p w14:paraId="425B6030"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20"/>
        <w:jc w:val="both"/>
      </w:pPr>
      <w:r w:rsidRPr="00825AE5">
        <w:t xml:space="preserve">Thi cầu lông học sinh cấp huyện có 7/9 học sinh tham gia đạt giải trên tổng số 12 giải cho toàn huyện; </w:t>
      </w:r>
    </w:p>
    <w:p w14:paraId="4685DCED"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20"/>
        <w:jc w:val="both"/>
      </w:pPr>
      <w:r w:rsidRPr="00825AE5">
        <w:t>Thi cờ vua cấp huyện đạt 1 giải II và 1 giải III;</w:t>
      </w:r>
    </w:p>
    <w:p w14:paraId="18795D32"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20"/>
        <w:jc w:val="both"/>
        <w:rPr>
          <w:bCs/>
        </w:rPr>
      </w:pPr>
      <w:r w:rsidRPr="00825AE5">
        <w:t>Thi điền kinh tỉnh đạt 1 huy chương vàng;</w:t>
      </w:r>
    </w:p>
    <w:p w14:paraId="02F90CA0"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20"/>
        <w:jc w:val="both"/>
      </w:pPr>
      <w:r w:rsidRPr="00825AE5">
        <w:t>Phong trào thi HSG giải toán MTCT cấp huyện có 2 thí sinh dự thi đạt 1 giải Ba.</w:t>
      </w:r>
    </w:p>
    <w:p w14:paraId="27661837" w14:textId="77777777" w:rsidR="000A2257" w:rsidRPr="00825AE5"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20"/>
        <w:jc w:val="both"/>
      </w:pPr>
      <w:r w:rsidRPr="00825AE5">
        <w:t>Dự thi sáng tạo khoa học kỹ thuật đạt 1 giải II cấp huyện.</w:t>
      </w:r>
    </w:p>
    <w:p w14:paraId="1CDA2C7B" w14:textId="77777777" w:rsidR="000A2257" w:rsidRDefault="000A2257"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20"/>
        <w:jc w:val="both"/>
      </w:pPr>
      <w:r w:rsidRPr="00825AE5">
        <w:t>Dự thi học sinh giỏi văn hóa khối 9 cấp huyện đạt 2 giải nhì 5 giải III và 5 giải khuyến khích; dự thi cấp tỉnh đạt 1 giải ba và 5 giải khuyến khích.</w:t>
      </w:r>
    </w:p>
    <w:p w14:paraId="71E82DAA" w14:textId="78E93DA0" w:rsidR="00D77E0F" w:rsidRDefault="00D77E0F" w:rsidP="000A2257">
      <w:pPr>
        <w:widowControl w:val="0"/>
        <w:pBdr>
          <w:top w:val="single" w:sz="4" w:space="0" w:color="FFFFFF"/>
          <w:left w:val="single" w:sz="4" w:space="0" w:color="FFFFFF"/>
          <w:bottom w:val="single" w:sz="4" w:space="31" w:color="FFFFFF"/>
          <w:right w:val="single" w:sz="4" w:space="0" w:color="FFFFFF"/>
        </w:pBdr>
        <w:shd w:val="clear" w:color="auto" w:fill="FFFFFF"/>
        <w:spacing w:line="276" w:lineRule="auto"/>
        <w:ind w:firstLine="720"/>
        <w:jc w:val="both"/>
        <w:rPr>
          <w:sz w:val="28"/>
          <w:szCs w:val="28"/>
        </w:rPr>
      </w:pPr>
      <w:r w:rsidRPr="00671145">
        <w:rPr>
          <w:sz w:val="28"/>
          <w:szCs w:val="28"/>
        </w:rPr>
        <w:t>Trên đây là báo cáo công khai thường niên năm 2024 của Trường</w:t>
      </w:r>
      <w:r>
        <w:rPr>
          <w:sz w:val="28"/>
          <w:szCs w:val="28"/>
        </w:rPr>
        <w:t>THCS Long Tr</w:t>
      </w:r>
      <w:r w:rsidRPr="001452E3">
        <w:rPr>
          <w:sz w:val="28"/>
          <w:szCs w:val="28"/>
        </w:rPr>
        <w:t>ì</w:t>
      </w:r>
      <w:r>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D77E0F" w14:paraId="71A40DC0" w14:textId="77777777" w:rsidTr="00903C46">
        <w:tc>
          <w:tcPr>
            <w:tcW w:w="4757" w:type="dxa"/>
          </w:tcPr>
          <w:p w14:paraId="732CB4D6" w14:textId="77777777" w:rsidR="00D77E0F" w:rsidRPr="00D77E0F" w:rsidRDefault="00D77E0F" w:rsidP="00A54075">
            <w:pPr>
              <w:widowControl w:val="0"/>
              <w:spacing w:line="360" w:lineRule="auto"/>
              <w:jc w:val="both"/>
              <w:rPr>
                <w:b/>
                <w:i/>
              </w:rPr>
            </w:pPr>
            <w:r w:rsidRPr="00D77E0F">
              <w:rPr>
                <w:b/>
                <w:i/>
              </w:rPr>
              <w:t>Nơi nhận:</w:t>
            </w:r>
          </w:p>
          <w:p w14:paraId="15226D1B" w14:textId="77777777" w:rsidR="00D77E0F" w:rsidRPr="00D77E0F" w:rsidRDefault="00D77E0F" w:rsidP="00A54075">
            <w:pPr>
              <w:widowControl w:val="0"/>
              <w:spacing w:line="360" w:lineRule="auto"/>
              <w:jc w:val="both"/>
              <w:rPr>
                <w:sz w:val="22"/>
                <w:szCs w:val="22"/>
              </w:rPr>
            </w:pPr>
            <w:r w:rsidRPr="00D77E0F">
              <w:rPr>
                <w:sz w:val="22"/>
                <w:szCs w:val="22"/>
              </w:rPr>
              <w:t>- Phòng GD&amp;ĐT;</w:t>
            </w:r>
          </w:p>
          <w:p w14:paraId="64C065EB" w14:textId="77777777" w:rsidR="00D77E0F" w:rsidRPr="00D77E0F" w:rsidRDefault="00D77E0F" w:rsidP="00A54075">
            <w:pPr>
              <w:widowControl w:val="0"/>
              <w:spacing w:line="360" w:lineRule="auto"/>
              <w:jc w:val="both"/>
              <w:rPr>
                <w:sz w:val="22"/>
                <w:szCs w:val="22"/>
              </w:rPr>
            </w:pPr>
            <w:r w:rsidRPr="00D77E0F">
              <w:rPr>
                <w:sz w:val="22"/>
                <w:szCs w:val="22"/>
              </w:rPr>
              <w:t>- TV Hội đồng trường;</w:t>
            </w:r>
          </w:p>
          <w:p w14:paraId="4412E2A7" w14:textId="77777777" w:rsidR="00D77E0F" w:rsidRPr="00D77E0F" w:rsidRDefault="00D77E0F" w:rsidP="00A54075">
            <w:pPr>
              <w:widowControl w:val="0"/>
              <w:spacing w:line="360" w:lineRule="auto"/>
              <w:jc w:val="both"/>
              <w:rPr>
                <w:sz w:val="22"/>
                <w:szCs w:val="22"/>
              </w:rPr>
            </w:pPr>
            <w:r w:rsidRPr="00D77E0F">
              <w:rPr>
                <w:sz w:val="22"/>
                <w:szCs w:val="22"/>
              </w:rPr>
              <w:t>- Công khai;</w:t>
            </w:r>
          </w:p>
          <w:p w14:paraId="238E0B4B" w14:textId="77777777" w:rsidR="00D77E0F" w:rsidRDefault="00D77E0F" w:rsidP="00A54075">
            <w:pPr>
              <w:widowControl w:val="0"/>
              <w:spacing w:line="360" w:lineRule="auto"/>
              <w:jc w:val="both"/>
            </w:pPr>
            <w:r w:rsidRPr="00D77E0F">
              <w:rPr>
                <w:sz w:val="22"/>
                <w:szCs w:val="22"/>
              </w:rPr>
              <w:t>- Lưu: VT.</w:t>
            </w:r>
            <w:r>
              <w:t xml:space="preserve"> </w:t>
            </w:r>
          </w:p>
        </w:tc>
        <w:tc>
          <w:tcPr>
            <w:tcW w:w="4758" w:type="dxa"/>
          </w:tcPr>
          <w:p w14:paraId="1B5401EF" w14:textId="77777777" w:rsidR="00D77E0F" w:rsidRPr="00D77E0F" w:rsidRDefault="00D77E0F" w:rsidP="00A54075">
            <w:pPr>
              <w:widowControl w:val="0"/>
              <w:spacing w:line="360" w:lineRule="auto"/>
              <w:jc w:val="center"/>
              <w:rPr>
                <w:b/>
                <w:sz w:val="28"/>
                <w:szCs w:val="28"/>
              </w:rPr>
            </w:pPr>
            <w:r w:rsidRPr="00D77E0F">
              <w:rPr>
                <w:b/>
                <w:sz w:val="28"/>
                <w:szCs w:val="28"/>
              </w:rPr>
              <w:t>HIỆU TRƯỞNG</w:t>
            </w:r>
          </w:p>
          <w:p w14:paraId="00DADE75" w14:textId="77777777" w:rsidR="00D77E0F" w:rsidRPr="00D77E0F" w:rsidRDefault="00D77E0F" w:rsidP="00A54075">
            <w:pPr>
              <w:widowControl w:val="0"/>
              <w:spacing w:line="360" w:lineRule="auto"/>
              <w:jc w:val="center"/>
              <w:rPr>
                <w:b/>
                <w:sz w:val="28"/>
                <w:szCs w:val="28"/>
              </w:rPr>
            </w:pPr>
          </w:p>
          <w:p w14:paraId="5504937C" w14:textId="77777777" w:rsidR="00D77E0F" w:rsidRDefault="00D77E0F" w:rsidP="00903C46">
            <w:pPr>
              <w:widowControl w:val="0"/>
              <w:spacing w:line="360" w:lineRule="auto"/>
              <w:rPr>
                <w:b/>
                <w:sz w:val="28"/>
                <w:szCs w:val="28"/>
              </w:rPr>
            </w:pPr>
          </w:p>
          <w:p w14:paraId="3346BBCD" w14:textId="77777777" w:rsidR="00925846" w:rsidRPr="00D77E0F" w:rsidRDefault="00925846" w:rsidP="00903C46">
            <w:pPr>
              <w:widowControl w:val="0"/>
              <w:spacing w:line="360" w:lineRule="auto"/>
              <w:rPr>
                <w:b/>
                <w:sz w:val="28"/>
                <w:szCs w:val="28"/>
              </w:rPr>
            </w:pPr>
          </w:p>
          <w:p w14:paraId="2B9AEDDD" w14:textId="77777777" w:rsidR="00D77E0F" w:rsidRDefault="00D77E0F" w:rsidP="00A54075">
            <w:pPr>
              <w:widowControl w:val="0"/>
              <w:spacing w:line="360" w:lineRule="auto"/>
              <w:jc w:val="center"/>
            </w:pPr>
            <w:r w:rsidRPr="00D77E0F">
              <w:rPr>
                <w:b/>
                <w:sz w:val="28"/>
                <w:szCs w:val="28"/>
              </w:rPr>
              <w:t>Nguyễn Việt Tân</w:t>
            </w:r>
          </w:p>
        </w:tc>
      </w:tr>
    </w:tbl>
    <w:p w14:paraId="3DB0701E" w14:textId="77777777" w:rsidR="00D77E0F" w:rsidRDefault="00D77E0F" w:rsidP="00D77E0F">
      <w:pPr>
        <w:widowControl w:val="0"/>
        <w:shd w:val="clear" w:color="auto" w:fill="FFFFFF"/>
        <w:spacing w:line="360" w:lineRule="auto"/>
        <w:ind w:firstLine="720"/>
        <w:jc w:val="both"/>
      </w:pPr>
    </w:p>
    <w:p w14:paraId="721A03B3" w14:textId="77777777" w:rsidR="00AD1675" w:rsidRDefault="00AD1675" w:rsidP="00D77E0F"/>
    <w:sectPr w:rsidR="00AD1675" w:rsidSect="00903C46">
      <w:headerReference w:type="default" r:id="rId13"/>
      <w:pgSz w:w="12134" w:h="17067"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4E8C1" w14:textId="77777777" w:rsidR="008E35B1" w:rsidRDefault="008E35B1" w:rsidP="002921DC">
      <w:r>
        <w:separator/>
      </w:r>
    </w:p>
  </w:endnote>
  <w:endnote w:type="continuationSeparator" w:id="0">
    <w:p w14:paraId="349D41C3" w14:textId="77777777" w:rsidR="008E35B1" w:rsidRDefault="008E35B1" w:rsidP="0029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4FF96" w14:textId="77777777" w:rsidR="008E35B1" w:rsidRDefault="008E35B1" w:rsidP="002921DC">
      <w:r>
        <w:separator/>
      </w:r>
    </w:p>
  </w:footnote>
  <w:footnote w:type="continuationSeparator" w:id="0">
    <w:p w14:paraId="0C9C6677" w14:textId="77777777" w:rsidR="008E35B1" w:rsidRDefault="008E35B1" w:rsidP="00292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994584"/>
      <w:docPartObj>
        <w:docPartGallery w:val="Page Numbers (Top of Page)"/>
        <w:docPartUnique/>
      </w:docPartObj>
    </w:sdtPr>
    <w:sdtEndPr>
      <w:rPr>
        <w:noProof/>
      </w:rPr>
    </w:sdtEndPr>
    <w:sdtContent>
      <w:p w14:paraId="64FE6378" w14:textId="11FD8EBB" w:rsidR="005C174E" w:rsidRDefault="005C174E" w:rsidP="006452C9">
        <w:pPr>
          <w:pStyle w:val="Header"/>
          <w:jc w:val="center"/>
        </w:pPr>
        <w:r>
          <w:fldChar w:fldCharType="begin"/>
        </w:r>
        <w:r>
          <w:instrText xml:space="preserve"> PAGE   \* MERGEFORMAT </w:instrText>
        </w:r>
        <w:r>
          <w:fldChar w:fldCharType="separate"/>
        </w:r>
        <w:r w:rsidR="000A2257">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1E81"/>
    <w:multiLevelType w:val="hybridMultilevel"/>
    <w:tmpl w:val="CAFA59BE"/>
    <w:lvl w:ilvl="0" w:tplc="51B6238C">
      <w:start w:val="1"/>
      <w:numFmt w:val="lowerLetter"/>
      <w:lvlText w:val="%1)"/>
      <w:lvlJc w:val="left"/>
      <w:pPr>
        <w:ind w:left="715" w:hanging="303"/>
      </w:pPr>
      <w:rPr>
        <w:rFonts w:ascii="Times New Roman" w:eastAsia="Times New Roman" w:hAnsi="Times New Roman" w:cs="Times New Roman" w:hint="default"/>
        <w:b w:val="0"/>
        <w:bCs w:val="0"/>
        <w:i w:val="0"/>
        <w:iCs w:val="0"/>
        <w:spacing w:val="0"/>
        <w:w w:val="99"/>
        <w:sz w:val="28"/>
        <w:szCs w:val="28"/>
        <w:lang w:val="vi" w:eastAsia="en-US" w:bidi="ar-SA"/>
      </w:rPr>
    </w:lvl>
    <w:lvl w:ilvl="1" w:tplc="26945254">
      <w:start w:val="1"/>
      <w:numFmt w:val="decimal"/>
      <w:lvlText w:val="%2."/>
      <w:lvlJc w:val="left"/>
      <w:pPr>
        <w:ind w:left="1135" w:hanging="284"/>
      </w:pPr>
      <w:rPr>
        <w:rFonts w:ascii="Times New Roman" w:eastAsia="Times New Roman" w:hAnsi="Times New Roman" w:cs="Times New Roman" w:hint="default"/>
        <w:b/>
        <w:bCs/>
        <w:i w:val="0"/>
        <w:iCs w:val="0"/>
        <w:spacing w:val="0"/>
        <w:w w:val="99"/>
        <w:sz w:val="28"/>
        <w:szCs w:val="28"/>
        <w:lang w:val="vi" w:eastAsia="en-US" w:bidi="ar-SA"/>
      </w:rPr>
    </w:lvl>
    <w:lvl w:ilvl="2" w:tplc="EF3A226C">
      <w:numFmt w:val="bullet"/>
      <w:lvlText w:val="-"/>
      <w:lvlJc w:val="left"/>
      <w:pPr>
        <w:ind w:left="715" w:hanging="164"/>
      </w:pPr>
      <w:rPr>
        <w:rFonts w:ascii="Times New Roman" w:eastAsia="Times New Roman" w:hAnsi="Times New Roman" w:cs="Times New Roman" w:hint="default"/>
        <w:spacing w:val="0"/>
        <w:w w:val="99"/>
        <w:lang w:val="vi" w:eastAsia="en-US" w:bidi="ar-SA"/>
      </w:rPr>
    </w:lvl>
    <w:lvl w:ilvl="3" w:tplc="04AC8D1C">
      <w:numFmt w:val="bullet"/>
      <w:lvlText w:val="•"/>
      <w:lvlJc w:val="left"/>
      <w:pPr>
        <w:ind w:left="2610" w:hanging="164"/>
      </w:pPr>
      <w:rPr>
        <w:rFonts w:hint="default"/>
        <w:lang w:val="vi" w:eastAsia="en-US" w:bidi="ar-SA"/>
      </w:rPr>
    </w:lvl>
    <w:lvl w:ilvl="4" w:tplc="02249E0C">
      <w:numFmt w:val="bullet"/>
      <w:lvlText w:val="•"/>
      <w:lvlJc w:val="left"/>
      <w:pPr>
        <w:ind w:left="3780" w:hanging="164"/>
      </w:pPr>
      <w:rPr>
        <w:rFonts w:hint="default"/>
        <w:lang w:val="vi" w:eastAsia="en-US" w:bidi="ar-SA"/>
      </w:rPr>
    </w:lvl>
    <w:lvl w:ilvl="5" w:tplc="9DF8E028">
      <w:numFmt w:val="bullet"/>
      <w:lvlText w:val="•"/>
      <w:lvlJc w:val="left"/>
      <w:pPr>
        <w:ind w:left="4950" w:hanging="164"/>
      </w:pPr>
      <w:rPr>
        <w:rFonts w:hint="default"/>
        <w:lang w:val="vi" w:eastAsia="en-US" w:bidi="ar-SA"/>
      </w:rPr>
    </w:lvl>
    <w:lvl w:ilvl="6" w:tplc="1C00ABE6">
      <w:numFmt w:val="bullet"/>
      <w:lvlText w:val="•"/>
      <w:lvlJc w:val="left"/>
      <w:pPr>
        <w:ind w:left="6120" w:hanging="164"/>
      </w:pPr>
      <w:rPr>
        <w:rFonts w:hint="default"/>
        <w:lang w:val="vi" w:eastAsia="en-US" w:bidi="ar-SA"/>
      </w:rPr>
    </w:lvl>
    <w:lvl w:ilvl="7" w:tplc="1056F022">
      <w:numFmt w:val="bullet"/>
      <w:lvlText w:val="•"/>
      <w:lvlJc w:val="left"/>
      <w:pPr>
        <w:ind w:left="7290" w:hanging="164"/>
      </w:pPr>
      <w:rPr>
        <w:rFonts w:hint="default"/>
        <w:lang w:val="vi" w:eastAsia="en-US" w:bidi="ar-SA"/>
      </w:rPr>
    </w:lvl>
    <w:lvl w:ilvl="8" w:tplc="F468E848">
      <w:numFmt w:val="bullet"/>
      <w:lvlText w:val="•"/>
      <w:lvlJc w:val="left"/>
      <w:pPr>
        <w:ind w:left="8460" w:hanging="164"/>
      </w:pPr>
      <w:rPr>
        <w:rFonts w:hint="default"/>
        <w:lang w:val="vi" w:eastAsia="en-US" w:bidi="ar-SA"/>
      </w:rPr>
    </w:lvl>
  </w:abstractNum>
  <w:abstractNum w:abstractNumId="1">
    <w:nsid w:val="3F893B1A"/>
    <w:multiLevelType w:val="hybridMultilevel"/>
    <w:tmpl w:val="323C8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467D84"/>
    <w:multiLevelType w:val="hybridMultilevel"/>
    <w:tmpl w:val="2250DD6E"/>
    <w:lvl w:ilvl="0" w:tplc="6F160530">
      <w:start w:val="1"/>
      <w:numFmt w:val="lowerLetter"/>
      <w:lvlText w:val="%1)"/>
      <w:lvlJc w:val="left"/>
      <w:pPr>
        <w:ind w:left="307" w:hanging="308"/>
        <w:jc w:val="right"/>
      </w:pPr>
      <w:rPr>
        <w:rFonts w:ascii="Times New Roman" w:eastAsia="Times New Roman" w:hAnsi="Times New Roman" w:cs="Times New Roman" w:hint="default"/>
        <w:b w:val="0"/>
        <w:bCs w:val="0"/>
        <w:i w:val="0"/>
        <w:iCs w:val="0"/>
        <w:spacing w:val="0"/>
        <w:w w:val="99"/>
        <w:sz w:val="28"/>
        <w:szCs w:val="28"/>
        <w:lang w:val="vi" w:eastAsia="en-US" w:bidi="ar-SA"/>
      </w:rPr>
    </w:lvl>
    <w:lvl w:ilvl="1" w:tplc="7D965974">
      <w:numFmt w:val="bullet"/>
      <w:lvlText w:val="-"/>
      <w:lvlJc w:val="left"/>
      <w:pPr>
        <w:ind w:left="1450" w:hanging="154"/>
      </w:pPr>
      <w:rPr>
        <w:rFonts w:ascii="Times New Roman" w:eastAsia="Times New Roman" w:hAnsi="Times New Roman" w:cs="Times New Roman" w:hint="default"/>
        <w:b w:val="0"/>
        <w:bCs w:val="0"/>
        <w:i w:val="0"/>
        <w:iCs w:val="0"/>
        <w:spacing w:val="0"/>
        <w:w w:val="95"/>
        <w:sz w:val="28"/>
        <w:szCs w:val="28"/>
        <w:lang w:val="vi" w:eastAsia="en-US" w:bidi="ar-SA"/>
      </w:rPr>
    </w:lvl>
    <w:lvl w:ilvl="2" w:tplc="1020EF0C">
      <w:numFmt w:val="bullet"/>
      <w:lvlText w:val="•"/>
      <w:lvlJc w:val="left"/>
      <w:pPr>
        <w:ind w:left="1460" w:hanging="154"/>
      </w:pPr>
      <w:rPr>
        <w:rFonts w:hint="default"/>
        <w:lang w:val="vi" w:eastAsia="en-US" w:bidi="ar-SA"/>
      </w:rPr>
    </w:lvl>
    <w:lvl w:ilvl="3" w:tplc="3FA407E2">
      <w:numFmt w:val="bullet"/>
      <w:lvlText w:val="•"/>
      <w:lvlJc w:val="left"/>
      <w:pPr>
        <w:ind w:left="2467" w:hanging="154"/>
      </w:pPr>
      <w:rPr>
        <w:rFonts w:hint="default"/>
        <w:lang w:val="vi" w:eastAsia="en-US" w:bidi="ar-SA"/>
      </w:rPr>
    </w:lvl>
    <w:lvl w:ilvl="4" w:tplc="B6EAB66E">
      <w:numFmt w:val="bullet"/>
      <w:lvlText w:val="•"/>
      <w:lvlJc w:val="left"/>
      <w:pPr>
        <w:ind w:left="3474" w:hanging="154"/>
      </w:pPr>
      <w:rPr>
        <w:rFonts w:hint="default"/>
        <w:lang w:val="vi" w:eastAsia="en-US" w:bidi="ar-SA"/>
      </w:rPr>
    </w:lvl>
    <w:lvl w:ilvl="5" w:tplc="30EE7AA4">
      <w:numFmt w:val="bullet"/>
      <w:lvlText w:val="•"/>
      <w:lvlJc w:val="left"/>
      <w:pPr>
        <w:ind w:left="4481" w:hanging="154"/>
      </w:pPr>
      <w:rPr>
        <w:rFonts w:hint="default"/>
        <w:lang w:val="vi" w:eastAsia="en-US" w:bidi="ar-SA"/>
      </w:rPr>
    </w:lvl>
    <w:lvl w:ilvl="6" w:tplc="4F7CC9D6">
      <w:numFmt w:val="bullet"/>
      <w:lvlText w:val="•"/>
      <w:lvlJc w:val="left"/>
      <w:pPr>
        <w:ind w:left="5488" w:hanging="154"/>
      </w:pPr>
      <w:rPr>
        <w:rFonts w:hint="default"/>
        <w:lang w:val="vi" w:eastAsia="en-US" w:bidi="ar-SA"/>
      </w:rPr>
    </w:lvl>
    <w:lvl w:ilvl="7" w:tplc="A9AE27A8">
      <w:numFmt w:val="bullet"/>
      <w:lvlText w:val="•"/>
      <w:lvlJc w:val="left"/>
      <w:pPr>
        <w:ind w:left="6495" w:hanging="154"/>
      </w:pPr>
      <w:rPr>
        <w:rFonts w:hint="default"/>
        <w:lang w:val="vi" w:eastAsia="en-US" w:bidi="ar-SA"/>
      </w:rPr>
    </w:lvl>
    <w:lvl w:ilvl="8" w:tplc="DB4A263C">
      <w:numFmt w:val="bullet"/>
      <w:lvlText w:val="•"/>
      <w:lvlJc w:val="left"/>
      <w:pPr>
        <w:ind w:left="7503" w:hanging="154"/>
      </w:pPr>
      <w:rPr>
        <w:rFonts w:hint="default"/>
        <w:lang w:val="vi" w:eastAsia="en-US" w:bidi="ar-SA"/>
      </w:rPr>
    </w:lvl>
  </w:abstractNum>
  <w:abstractNum w:abstractNumId="3">
    <w:nsid w:val="7DAD2803"/>
    <w:multiLevelType w:val="hybridMultilevel"/>
    <w:tmpl w:val="8DE27B32"/>
    <w:lvl w:ilvl="0" w:tplc="BC8E1DF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DE"/>
    <w:rsid w:val="00006115"/>
    <w:rsid w:val="00011791"/>
    <w:rsid w:val="00037571"/>
    <w:rsid w:val="00062ED4"/>
    <w:rsid w:val="000675C8"/>
    <w:rsid w:val="000853FB"/>
    <w:rsid w:val="000A2257"/>
    <w:rsid w:val="000A5AA8"/>
    <w:rsid w:val="000C6568"/>
    <w:rsid w:val="000C68DE"/>
    <w:rsid w:val="000C7D07"/>
    <w:rsid w:val="000E31B5"/>
    <w:rsid w:val="000E69E1"/>
    <w:rsid w:val="00105EB5"/>
    <w:rsid w:val="00106048"/>
    <w:rsid w:val="00114CD1"/>
    <w:rsid w:val="00134419"/>
    <w:rsid w:val="00177678"/>
    <w:rsid w:val="0019695A"/>
    <w:rsid w:val="001C2C41"/>
    <w:rsid w:val="001C6B74"/>
    <w:rsid w:val="001D498E"/>
    <w:rsid w:val="001F1077"/>
    <w:rsid w:val="0023239B"/>
    <w:rsid w:val="00232605"/>
    <w:rsid w:val="0023534B"/>
    <w:rsid w:val="00281AE8"/>
    <w:rsid w:val="002921DC"/>
    <w:rsid w:val="002A06FD"/>
    <w:rsid w:val="002A1605"/>
    <w:rsid w:val="002C4B50"/>
    <w:rsid w:val="002E48B8"/>
    <w:rsid w:val="002E6CDC"/>
    <w:rsid w:val="002F302F"/>
    <w:rsid w:val="0030472E"/>
    <w:rsid w:val="003301FB"/>
    <w:rsid w:val="00343A98"/>
    <w:rsid w:val="00353E93"/>
    <w:rsid w:val="0035475B"/>
    <w:rsid w:val="00360E09"/>
    <w:rsid w:val="003716C3"/>
    <w:rsid w:val="00375AA8"/>
    <w:rsid w:val="00386D49"/>
    <w:rsid w:val="003A6726"/>
    <w:rsid w:val="003B038F"/>
    <w:rsid w:val="003F7AF3"/>
    <w:rsid w:val="0042779D"/>
    <w:rsid w:val="004535AF"/>
    <w:rsid w:val="00477AC2"/>
    <w:rsid w:val="0049658A"/>
    <w:rsid w:val="004D5D15"/>
    <w:rsid w:val="00515810"/>
    <w:rsid w:val="00523F80"/>
    <w:rsid w:val="00532108"/>
    <w:rsid w:val="00555060"/>
    <w:rsid w:val="005623E9"/>
    <w:rsid w:val="005C174E"/>
    <w:rsid w:val="006452C9"/>
    <w:rsid w:val="00652B3B"/>
    <w:rsid w:val="00657243"/>
    <w:rsid w:val="006675FB"/>
    <w:rsid w:val="00671145"/>
    <w:rsid w:val="00680D2D"/>
    <w:rsid w:val="00700C7E"/>
    <w:rsid w:val="0071031E"/>
    <w:rsid w:val="00714A0A"/>
    <w:rsid w:val="007748F4"/>
    <w:rsid w:val="0077492F"/>
    <w:rsid w:val="007913C9"/>
    <w:rsid w:val="00797272"/>
    <w:rsid w:val="007B0FA2"/>
    <w:rsid w:val="007D42D8"/>
    <w:rsid w:val="007E4AD6"/>
    <w:rsid w:val="007F5C59"/>
    <w:rsid w:val="007F7EFA"/>
    <w:rsid w:val="0080188A"/>
    <w:rsid w:val="0080480A"/>
    <w:rsid w:val="00813002"/>
    <w:rsid w:val="0084731B"/>
    <w:rsid w:val="00860885"/>
    <w:rsid w:val="00896E9C"/>
    <w:rsid w:val="00897BC3"/>
    <w:rsid w:val="008A21BF"/>
    <w:rsid w:val="008A400E"/>
    <w:rsid w:val="008A51E9"/>
    <w:rsid w:val="008D03BA"/>
    <w:rsid w:val="008D71CB"/>
    <w:rsid w:val="008E35B1"/>
    <w:rsid w:val="008E4D8C"/>
    <w:rsid w:val="008E4EB1"/>
    <w:rsid w:val="008F070B"/>
    <w:rsid w:val="008F47CB"/>
    <w:rsid w:val="008F4C6F"/>
    <w:rsid w:val="008F51F0"/>
    <w:rsid w:val="00903C46"/>
    <w:rsid w:val="00925846"/>
    <w:rsid w:val="00927B4B"/>
    <w:rsid w:val="00930ABE"/>
    <w:rsid w:val="00950B0C"/>
    <w:rsid w:val="00961E37"/>
    <w:rsid w:val="00972278"/>
    <w:rsid w:val="009725B7"/>
    <w:rsid w:val="00981B58"/>
    <w:rsid w:val="009870FC"/>
    <w:rsid w:val="009B5610"/>
    <w:rsid w:val="00A07503"/>
    <w:rsid w:val="00A12FE2"/>
    <w:rsid w:val="00A23855"/>
    <w:rsid w:val="00A32FB0"/>
    <w:rsid w:val="00A37719"/>
    <w:rsid w:val="00A54075"/>
    <w:rsid w:val="00A67951"/>
    <w:rsid w:val="00A77B58"/>
    <w:rsid w:val="00A873CC"/>
    <w:rsid w:val="00AA20E6"/>
    <w:rsid w:val="00AC3D9E"/>
    <w:rsid w:val="00AC4CA0"/>
    <w:rsid w:val="00AD0B19"/>
    <w:rsid w:val="00AD1675"/>
    <w:rsid w:val="00B16C96"/>
    <w:rsid w:val="00B258E4"/>
    <w:rsid w:val="00B53FCF"/>
    <w:rsid w:val="00B56292"/>
    <w:rsid w:val="00BC1390"/>
    <w:rsid w:val="00BD1761"/>
    <w:rsid w:val="00BD70F9"/>
    <w:rsid w:val="00C05EC2"/>
    <w:rsid w:val="00C3688D"/>
    <w:rsid w:val="00C40DC0"/>
    <w:rsid w:val="00C43748"/>
    <w:rsid w:val="00C54E73"/>
    <w:rsid w:val="00C56BC4"/>
    <w:rsid w:val="00C81894"/>
    <w:rsid w:val="00CD0E43"/>
    <w:rsid w:val="00CE38F6"/>
    <w:rsid w:val="00CF1C72"/>
    <w:rsid w:val="00D434E2"/>
    <w:rsid w:val="00D4591C"/>
    <w:rsid w:val="00D46031"/>
    <w:rsid w:val="00D46691"/>
    <w:rsid w:val="00D478C7"/>
    <w:rsid w:val="00D6796C"/>
    <w:rsid w:val="00D77447"/>
    <w:rsid w:val="00D77E0F"/>
    <w:rsid w:val="00D87E4D"/>
    <w:rsid w:val="00D936B9"/>
    <w:rsid w:val="00DB7277"/>
    <w:rsid w:val="00DC41B9"/>
    <w:rsid w:val="00DD3295"/>
    <w:rsid w:val="00DD6B9E"/>
    <w:rsid w:val="00DE2C5E"/>
    <w:rsid w:val="00DF5535"/>
    <w:rsid w:val="00E16D13"/>
    <w:rsid w:val="00E2613F"/>
    <w:rsid w:val="00E3040C"/>
    <w:rsid w:val="00E377D2"/>
    <w:rsid w:val="00E37BE9"/>
    <w:rsid w:val="00E44F24"/>
    <w:rsid w:val="00E45CE5"/>
    <w:rsid w:val="00E5028F"/>
    <w:rsid w:val="00E977EB"/>
    <w:rsid w:val="00EC2E89"/>
    <w:rsid w:val="00EE6825"/>
    <w:rsid w:val="00EF43B2"/>
    <w:rsid w:val="00F1513D"/>
    <w:rsid w:val="00F404A0"/>
    <w:rsid w:val="00F440A4"/>
    <w:rsid w:val="00F53964"/>
    <w:rsid w:val="00F54DEC"/>
    <w:rsid w:val="00F60CA4"/>
    <w:rsid w:val="00F944B2"/>
    <w:rsid w:val="00FC0B2D"/>
    <w:rsid w:val="00FD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9D"/>
    <w:pPr>
      <w:spacing w:after="0" w:line="240" w:lineRule="auto"/>
    </w:pPr>
    <w:rPr>
      <w:rFonts w:eastAsia="Times New Roman"/>
      <w:sz w:val="24"/>
      <w:szCs w:val="24"/>
    </w:rPr>
  </w:style>
  <w:style w:type="paragraph" w:styleId="Heading1">
    <w:name w:val="heading 1"/>
    <w:basedOn w:val="Normal"/>
    <w:link w:val="Heading1Char"/>
    <w:uiPriority w:val="1"/>
    <w:qFormat/>
    <w:rsid w:val="00A873CC"/>
    <w:pPr>
      <w:widowControl w:val="0"/>
      <w:autoSpaceDE w:val="0"/>
      <w:autoSpaceDN w:val="0"/>
      <w:ind w:left="1282"/>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9695A"/>
    <w:pPr>
      <w:ind w:left="720"/>
      <w:contextualSpacing/>
    </w:pPr>
  </w:style>
  <w:style w:type="paragraph" w:styleId="Header">
    <w:name w:val="header"/>
    <w:basedOn w:val="Normal"/>
    <w:link w:val="HeaderChar"/>
    <w:uiPriority w:val="99"/>
    <w:unhideWhenUsed/>
    <w:rsid w:val="002921DC"/>
    <w:pPr>
      <w:tabs>
        <w:tab w:val="center" w:pos="4680"/>
        <w:tab w:val="right" w:pos="9360"/>
      </w:tabs>
    </w:pPr>
  </w:style>
  <w:style w:type="character" w:customStyle="1" w:styleId="HeaderChar">
    <w:name w:val="Header Char"/>
    <w:basedOn w:val="DefaultParagraphFont"/>
    <w:link w:val="Header"/>
    <w:uiPriority w:val="99"/>
    <w:rsid w:val="002921DC"/>
    <w:rPr>
      <w:rFonts w:eastAsia="Times New Roman"/>
      <w:sz w:val="24"/>
      <w:szCs w:val="24"/>
    </w:rPr>
  </w:style>
  <w:style w:type="paragraph" w:styleId="Footer">
    <w:name w:val="footer"/>
    <w:basedOn w:val="Normal"/>
    <w:link w:val="FooterChar"/>
    <w:uiPriority w:val="99"/>
    <w:unhideWhenUsed/>
    <w:rsid w:val="002921DC"/>
    <w:pPr>
      <w:tabs>
        <w:tab w:val="center" w:pos="4680"/>
        <w:tab w:val="right" w:pos="9360"/>
      </w:tabs>
    </w:pPr>
  </w:style>
  <w:style w:type="character" w:customStyle="1" w:styleId="FooterChar">
    <w:name w:val="Footer Char"/>
    <w:basedOn w:val="DefaultParagraphFont"/>
    <w:link w:val="Footer"/>
    <w:uiPriority w:val="99"/>
    <w:rsid w:val="002921DC"/>
    <w:rPr>
      <w:rFonts w:eastAsia="Times New Roman"/>
      <w:sz w:val="24"/>
      <w:szCs w:val="24"/>
    </w:rPr>
  </w:style>
  <w:style w:type="paragraph" w:styleId="BodyText">
    <w:name w:val="Body Text"/>
    <w:basedOn w:val="Normal"/>
    <w:link w:val="BodyTextChar"/>
    <w:uiPriority w:val="1"/>
    <w:qFormat/>
    <w:rsid w:val="000853FB"/>
    <w:pPr>
      <w:widowControl w:val="0"/>
      <w:autoSpaceDE w:val="0"/>
      <w:autoSpaceDN w:val="0"/>
      <w:ind w:left="715"/>
    </w:pPr>
    <w:rPr>
      <w:sz w:val="28"/>
      <w:szCs w:val="28"/>
      <w:lang w:val="vi"/>
    </w:rPr>
  </w:style>
  <w:style w:type="character" w:customStyle="1" w:styleId="BodyTextChar">
    <w:name w:val="Body Text Char"/>
    <w:basedOn w:val="DefaultParagraphFont"/>
    <w:link w:val="BodyText"/>
    <w:uiPriority w:val="1"/>
    <w:rsid w:val="000853FB"/>
    <w:rPr>
      <w:rFonts w:eastAsia="Times New Roman"/>
      <w:szCs w:val="28"/>
      <w:lang w:val="vi"/>
    </w:rPr>
  </w:style>
  <w:style w:type="character" w:customStyle="1" w:styleId="Heading1Char">
    <w:name w:val="Heading 1 Char"/>
    <w:basedOn w:val="DefaultParagraphFont"/>
    <w:link w:val="Heading1"/>
    <w:uiPriority w:val="1"/>
    <w:rsid w:val="00A873CC"/>
    <w:rPr>
      <w:rFonts w:eastAsia="Times New Roman"/>
      <w:b/>
      <w:bCs/>
      <w:szCs w:val="28"/>
      <w:lang w:val="vi"/>
    </w:rPr>
  </w:style>
  <w:style w:type="paragraph" w:customStyle="1" w:styleId="TableParagraph">
    <w:name w:val="Table Paragraph"/>
    <w:basedOn w:val="Normal"/>
    <w:uiPriority w:val="1"/>
    <w:qFormat/>
    <w:rsid w:val="00C54E73"/>
    <w:pPr>
      <w:widowControl w:val="0"/>
      <w:autoSpaceDE w:val="0"/>
      <w:autoSpaceDN w:val="0"/>
    </w:pPr>
    <w:rPr>
      <w:sz w:val="22"/>
      <w:szCs w:val="22"/>
      <w:lang w:val="vi"/>
    </w:rPr>
  </w:style>
  <w:style w:type="character" w:styleId="Hyperlink">
    <w:name w:val="Hyperlink"/>
    <w:basedOn w:val="DefaultParagraphFont"/>
    <w:uiPriority w:val="99"/>
    <w:semiHidden/>
    <w:unhideWhenUsed/>
    <w:rsid w:val="00A54075"/>
    <w:rPr>
      <w:color w:val="0000FF"/>
      <w:u w:val="single"/>
    </w:rPr>
  </w:style>
  <w:style w:type="paragraph" w:styleId="BalloonText">
    <w:name w:val="Balloon Text"/>
    <w:basedOn w:val="Normal"/>
    <w:link w:val="BalloonTextChar"/>
    <w:uiPriority w:val="99"/>
    <w:semiHidden/>
    <w:unhideWhenUsed/>
    <w:rsid w:val="00A54075"/>
    <w:rPr>
      <w:rFonts w:ascii="Tahoma" w:hAnsi="Tahoma" w:cs="Tahoma"/>
      <w:sz w:val="16"/>
      <w:szCs w:val="16"/>
    </w:rPr>
  </w:style>
  <w:style w:type="character" w:customStyle="1" w:styleId="BalloonTextChar">
    <w:name w:val="Balloon Text Char"/>
    <w:basedOn w:val="DefaultParagraphFont"/>
    <w:link w:val="BalloonText"/>
    <w:uiPriority w:val="99"/>
    <w:semiHidden/>
    <w:rsid w:val="00A54075"/>
    <w:rPr>
      <w:rFonts w:ascii="Tahoma" w:eastAsia="Times New Roman" w:hAnsi="Tahoma" w:cs="Tahoma"/>
      <w:sz w:val="16"/>
      <w:szCs w:val="16"/>
    </w:rPr>
  </w:style>
  <w:style w:type="character" w:customStyle="1" w:styleId="Bodytext3">
    <w:name w:val="Body text (3)_"/>
    <w:link w:val="Bodytext30"/>
    <w:rsid w:val="00E16D13"/>
    <w:rPr>
      <w:b/>
      <w:bCs/>
      <w:sz w:val="26"/>
      <w:szCs w:val="26"/>
      <w:shd w:val="clear" w:color="auto" w:fill="FFFFFF"/>
    </w:rPr>
  </w:style>
  <w:style w:type="paragraph" w:customStyle="1" w:styleId="Bodytext30">
    <w:name w:val="Body text (3)"/>
    <w:basedOn w:val="Normal"/>
    <w:link w:val="Bodytext3"/>
    <w:rsid w:val="00E16D13"/>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line="288" w:lineRule="exact"/>
      <w:jc w:val="center"/>
    </w:pPr>
    <w:rPr>
      <w:rFonts w:eastAsia="Calibri"/>
      <w:b/>
      <w:bCs/>
      <w:sz w:val="26"/>
      <w:szCs w:val="26"/>
    </w:rPr>
  </w:style>
  <w:style w:type="character" w:styleId="Strong">
    <w:name w:val="Strong"/>
    <w:qFormat/>
    <w:rsid w:val="00E16D13"/>
    <w:rPr>
      <w:b/>
      <w:bCs/>
    </w:rPr>
  </w:style>
  <w:style w:type="paragraph" w:styleId="NormalWeb">
    <w:name w:val="Normal (Web)"/>
    <w:basedOn w:val="Normal"/>
    <w:unhideWhenUsed/>
    <w:rsid w:val="00E16D13"/>
    <w:pPr>
      <w:spacing w:before="100" w:beforeAutospacing="1" w:after="100" w:afterAutospacing="1"/>
    </w:pPr>
  </w:style>
  <w:style w:type="paragraph" w:customStyle="1" w:styleId="Char">
    <w:name w:val="Char"/>
    <w:basedOn w:val="Normal"/>
    <w:rsid w:val="000E69E1"/>
    <w:pPr>
      <w:pageBreakBefore/>
      <w:spacing w:before="100" w:beforeAutospacing="1" w:after="100" w:afterAutospacing="1"/>
    </w:pPr>
    <w:rPr>
      <w:rFonts w:ascii="Tahoma" w:hAnsi="Tahoma" w:cs="Tahoma"/>
      <w:sz w:val="20"/>
      <w:szCs w:val="20"/>
    </w:rPr>
  </w:style>
  <w:style w:type="character" w:customStyle="1" w:styleId="markedcontent">
    <w:name w:val="markedcontent"/>
    <w:basedOn w:val="DefaultParagraphFont"/>
    <w:rsid w:val="000A2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9D"/>
    <w:pPr>
      <w:spacing w:after="0" w:line="240" w:lineRule="auto"/>
    </w:pPr>
    <w:rPr>
      <w:rFonts w:eastAsia="Times New Roman"/>
      <w:sz w:val="24"/>
      <w:szCs w:val="24"/>
    </w:rPr>
  </w:style>
  <w:style w:type="paragraph" w:styleId="Heading1">
    <w:name w:val="heading 1"/>
    <w:basedOn w:val="Normal"/>
    <w:link w:val="Heading1Char"/>
    <w:uiPriority w:val="1"/>
    <w:qFormat/>
    <w:rsid w:val="00A873CC"/>
    <w:pPr>
      <w:widowControl w:val="0"/>
      <w:autoSpaceDE w:val="0"/>
      <w:autoSpaceDN w:val="0"/>
      <w:ind w:left="1282"/>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9695A"/>
    <w:pPr>
      <w:ind w:left="720"/>
      <w:contextualSpacing/>
    </w:pPr>
  </w:style>
  <w:style w:type="paragraph" w:styleId="Header">
    <w:name w:val="header"/>
    <w:basedOn w:val="Normal"/>
    <w:link w:val="HeaderChar"/>
    <w:uiPriority w:val="99"/>
    <w:unhideWhenUsed/>
    <w:rsid w:val="002921DC"/>
    <w:pPr>
      <w:tabs>
        <w:tab w:val="center" w:pos="4680"/>
        <w:tab w:val="right" w:pos="9360"/>
      </w:tabs>
    </w:pPr>
  </w:style>
  <w:style w:type="character" w:customStyle="1" w:styleId="HeaderChar">
    <w:name w:val="Header Char"/>
    <w:basedOn w:val="DefaultParagraphFont"/>
    <w:link w:val="Header"/>
    <w:uiPriority w:val="99"/>
    <w:rsid w:val="002921DC"/>
    <w:rPr>
      <w:rFonts w:eastAsia="Times New Roman"/>
      <w:sz w:val="24"/>
      <w:szCs w:val="24"/>
    </w:rPr>
  </w:style>
  <w:style w:type="paragraph" w:styleId="Footer">
    <w:name w:val="footer"/>
    <w:basedOn w:val="Normal"/>
    <w:link w:val="FooterChar"/>
    <w:uiPriority w:val="99"/>
    <w:unhideWhenUsed/>
    <w:rsid w:val="002921DC"/>
    <w:pPr>
      <w:tabs>
        <w:tab w:val="center" w:pos="4680"/>
        <w:tab w:val="right" w:pos="9360"/>
      </w:tabs>
    </w:pPr>
  </w:style>
  <w:style w:type="character" w:customStyle="1" w:styleId="FooterChar">
    <w:name w:val="Footer Char"/>
    <w:basedOn w:val="DefaultParagraphFont"/>
    <w:link w:val="Footer"/>
    <w:uiPriority w:val="99"/>
    <w:rsid w:val="002921DC"/>
    <w:rPr>
      <w:rFonts w:eastAsia="Times New Roman"/>
      <w:sz w:val="24"/>
      <w:szCs w:val="24"/>
    </w:rPr>
  </w:style>
  <w:style w:type="paragraph" w:styleId="BodyText">
    <w:name w:val="Body Text"/>
    <w:basedOn w:val="Normal"/>
    <w:link w:val="BodyTextChar"/>
    <w:uiPriority w:val="1"/>
    <w:qFormat/>
    <w:rsid w:val="000853FB"/>
    <w:pPr>
      <w:widowControl w:val="0"/>
      <w:autoSpaceDE w:val="0"/>
      <w:autoSpaceDN w:val="0"/>
      <w:ind w:left="715"/>
    </w:pPr>
    <w:rPr>
      <w:sz w:val="28"/>
      <w:szCs w:val="28"/>
      <w:lang w:val="vi"/>
    </w:rPr>
  </w:style>
  <w:style w:type="character" w:customStyle="1" w:styleId="BodyTextChar">
    <w:name w:val="Body Text Char"/>
    <w:basedOn w:val="DefaultParagraphFont"/>
    <w:link w:val="BodyText"/>
    <w:uiPriority w:val="1"/>
    <w:rsid w:val="000853FB"/>
    <w:rPr>
      <w:rFonts w:eastAsia="Times New Roman"/>
      <w:szCs w:val="28"/>
      <w:lang w:val="vi"/>
    </w:rPr>
  </w:style>
  <w:style w:type="character" w:customStyle="1" w:styleId="Heading1Char">
    <w:name w:val="Heading 1 Char"/>
    <w:basedOn w:val="DefaultParagraphFont"/>
    <w:link w:val="Heading1"/>
    <w:uiPriority w:val="1"/>
    <w:rsid w:val="00A873CC"/>
    <w:rPr>
      <w:rFonts w:eastAsia="Times New Roman"/>
      <w:b/>
      <w:bCs/>
      <w:szCs w:val="28"/>
      <w:lang w:val="vi"/>
    </w:rPr>
  </w:style>
  <w:style w:type="paragraph" w:customStyle="1" w:styleId="TableParagraph">
    <w:name w:val="Table Paragraph"/>
    <w:basedOn w:val="Normal"/>
    <w:uiPriority w:val="1"/>
    <w:qFormat/>
    <w:rsid w:val="00C54E73"/>
    <w:pPr>
      <w:widowControl w:val="0"/>
      <w:autoSpaceDE w:val="0"/>
      <w:autoSpaceDN w:val="0"/>
    </w:pPr>
    <w:rPr>
      <w:sz w:val="22"/>
      <w:szCs w:val="22"/>
      <w:lang w:val="vi"/>
    </w:rPr>
  </w:style>
  <w:style w:type="character" w:styleId="Hyperlink">
    <w:name w:val="Hyperlink"/>
    <w:basedOn w:val="DefaultParagraphFont"/>
    <w:uiPriority w:val="99"/>
    <w:semiHidden/>
    <w:unhideWhenUsed/>
    <w:rsid w:val="00A54075"/>
    <w:rPr>
      <w:color w:val="0000FF"/>
      <w:u w:val="single"/>
    </w:rPr>
  </w:style>
  <w:style w:type="paragraph" w:styleId="BalloonText">
    <w:name w:val="Balloon Text"/>
    <w:basedOn w:val="Normal"/>
    <w:link w:val="BalloonTextChar"/>
    <w:uiPriority w:val="99"/>
    <w:semiHidden/>
    <w:unhideWhenUsed/>
    <w:rsid w:val="00A54075"/>
    <w:rPr>
      <w:rFonts w:ascii="Tahoma" w:hAnsi="Tahoma" w:cs="Tahoma"/>
      <w:sz w:val="16"/>
      <w:szCs w:val="16"/>
    </w:rPr>
  </w:style>
  <w:style w:type="character" w:customStyle="1" w:styleId="BalloonTextChar">
    <w:name w:val="Balloon Text Char"/>
    <w:basedOn w:val="DefaultParagraphFont"/>
    <w:link w:val="BalloonText"/>
    <w:uiPriority w:val="99"/>
    <w:semiHidden/>
    <w:rsid w:val="00A54075"/>
    <w:rPr>
      <w:rFonts w:ascii="Tahoma" w:eastAsia="Times New Roman" w:hAnsi="Tahoma" w:cs="Tahoma"/>
      <w:sz w:val="16"/>
      <w:szCs w:val="16"/>
    </w:rPr>
  </w:style>
  <w:style w:type="character" w:customStyle="1" w:styleId="Bodytext3">
    <w:name w:val="Body text (3)_"/>
    <w:link w:val="Bodytext30"/>
    <w:rsid w:val="00E16D13"/>
    <w:rPr>
      <w:b/>
      <w:bCs/>
      <w:sz w:val="26"/>
      <w:szCs w:val="26"/>
      <w:shd w:val="clear" w:color="auto" w:fill="FFFFFF"/>
    </w:rPr>
  </w:style>
  <w:style w:type="paragraph" w:customStyle="1" w:styleId="Bodytext30">
    <w:name w:val="Body text (3)"/>
    <w:basedOn w:val="Normal"/>
    <w:link w:val="Bodytext3"/>
    <w:rsid w:val="00E16D13"/>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line="288" w:lineRule="exact"/>
      <w:jc w:val="center"/>
    </w:pPr>
    <w:rPr>
      <w:rFonts w:eastAsia="Calibri"/>
      <w:b/>
      <w:bCs/>
      <w:sz w:val="26"/>
      <w:szCs w:val="26"/>
    </w:rPr>
  </w:style>
  <w:style w:type="character" w:styleId="Strong">
    <w:name w:val="Strong"/>
    <w:qFormat/>
    <w:rsid w:val="00E16D13"/>
    <w:rPr>
      <w:b/>
      <w:bCs/>
    </w:rPr>
  </w:style>
  <w:style w:type="paragraph" w:styleId="NormalWeb">
    <w:name w:val="Normal (Web)"/>
    <w:basedOn w:val="Normal"/>
    <w:unhideWhenUsed/>
    <w:rsid w:val="00E16D13"/>
    <w:pPr>
      <w:spacing w:before="100" w:beforeAutospacing="1" w:after="100" w:afterAutospacing="1"/>
    </w:pPr>
  </w:style>
  <w:style w:type="paragraph" w:customStyle="1" w:styleId="Char">
    <w:name w:val="Char"/>
    <w:basedOn w:val="Normal"/>
    <w:rsid w:val="000E69E1"/>
    <w:pPr>
      <w:pageBreakBefore/>
      <w:spacing w:before="100" w:beforeAutospacing="1" w:after="100" w:afterAutospacing="1"/>
    </w:pPr>
    <w:rPr>
      <w:rFonts w:ascii="Tahoma" w:hAnsi="Tahoma" w:cs="Tahoma"/>
      <w:sz w:val="20"/>
      <w:szCs w:val="20"/>
    </w:rPr>
  </w:style>
  <w:style w:type="character" w:customStyle="1" w:styleId="markedcontent">
    <w:name w:val="markedcontent"/>
    <w:basedOn w:val="DefaultParagraphFont"/>
    <w:rsid w:val="000A2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cslongtri.pgdchauthanhla.edu.v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27</Pages>
  <Words>8002</Words>
  <Characters>45617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dcterms:created xsi:type="dcterms:W3CDTF">2025-03-03T03:23:00Z</dcterms:created>
  <dcterms:modified xsi:type="dcterms:W3CDTF">2025-04-22T02:59:00Z</dcterms:modified>
</cp:coreProperties>
</file>